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楷体" w:hAnsi="楷体" w:eastAsia="楷体" w:cs="楷体"/>
          <w:bCs/>
          <w:sz w:val="32"/>
          <w:szCs w:val="32"/>
        </w:rPr>
      </w:pPr>
    </w:p>
    <w:p>
      <w:pPr>
        <w:widowControl/>
        <w:spacing w:line="480" w:lineRule="exact"/>
        <w:jc w:val="left"/>
        <w:rPr>
          <w:rFonts w:ascii="楷体" w:hAnsi="楷体" w:eastAsia="楷体" w:cs="楷体"/>
          <w:bCs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widowControl/>
        <w:spacing w:line="50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经开区环报告表〔2017〕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号</w:t>
      </w:r>
    </w:p>
    <w:p>
      <w:pPr>
        <w:widowControl/>
        <w:spacing w:line="240" w:lineRule="exact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spacing w:line="460" w:lineRule="exact"/>
        <w:ind w:firstLine="540" w:firstLineChars="1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  <w:t>淄博市经济开发投资有限公司</w:t>
      </w:r>
    </w:p>
    <w:p>
      <w:pPr>
        <w:widowControl/>
        <w:spacing w:line="460" w:lineRule="exact"/>
        <w:ind w:firstLine="540" w:firstLineChars="1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  <w:t>人民路西延（西区界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-柳园路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  <w:t>）建设工程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项目</w:t>
      </w:r>
    </w:p>
    <w:p>
      <w:pPr>
        <w:widowControl/>
        <w:spacing w:line="460" w:lineRule="exact"/>
        <w:ind w:firstLine="540" w:firstLineChars="15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环境影响报告表审批意见</w:t>
      </w:r>
    </w:p>
    <w:p>
      <w:pPr>
        <w:widowControl/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淄博市经济开发投资有限公司：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报来的《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人民路西延（西区界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-柳园路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）建设工程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环境影响报告表》（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山东民通环境安全科技有限公司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编制）收悉，经研究，审批意见如下：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该项目位于山东省淄博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经济开发区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境内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起点位于经开区西区界、终点位于柳园路路西。道路总长2677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米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总投资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10070万元，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其中环保投资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1007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万元。以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沥青、白灰、水泥、砂石料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等为原料，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勘察设计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→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清理场地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→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路基工程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→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路面工程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→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雨水工程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→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路面恢复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。该项目由淄博经济开发区管理委员会出具《关于淄博经济开发区交通道路西十五路、人民路西延工程项目建议书审查意见的函》。该项目报告表经经开区网站公示没有收到不同意见。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环评结论可知，该项目符合现行产业政策，在严格落实相应污染防治措施的前提下，各项环保指标均能满足相关标准要求，在环保方面是可行的。同意你公司按报告表所列建设项目地点、规模、工艺、环境保护措施进行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二、项目设计、建设、运营中须严格落实报告表提出的环保措施和以下要求：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1、建设期必须采取以下防扬尘措施：建设项目开工前，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要首先规划建设好施工场地道路，进出道路硬化率达到100%。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同时规划建设好出入车辆自动冲洗平台，确保开工后，进出车辆冲洗率达到100%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，确保出入车辆自动冲洗平台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。对施工场地周边要设置高度不低于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米的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安全防护墙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，围挡率达到100%；建设项目开工后，工地内易造成扬尘污染的粉性物料要进行蓬盖，施工现场要进行洒水清扫保洁，运输渣土的车辆要采取密闭运输防止沿途漏撒。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对建筑垃圾及弃土须及时处理、清运。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严格执行《大气污染物综合排放标准》（GB16297-1996）表中无组织排放监控浓度限制标准。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施工中使用的沥青混凝土搅拌站设备须配套设置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沥青烟雾净化装置，沥青烟满足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《大气污染物综合排放标准》（GB16297-1996）</w:t>
      </w:r>
      <w:r>
        <w:rPr>
          <w:rFonts w:hint="eastAsia" w:ascii="仿宋_GB2312" w:hAnsi="仿宋_GB2312" w:eastAsia="仿宋_GB2312" w:cs="仿宋_GB2312"/>
          <w:bCs/>
          <w:color w:val="0000FF"/>
          <w:sz w:val="32"/>
          <w:szCs w:val="32"/>
        </w:rPr>
        <w:t>表2</w:t>
      </w:r>
      <w:r>
        <w:rPr>
          <w:rFonts w:hint="eastAsia" w:ascii="仿宋_GB2312" w:hAnsi="仿宋_GB2312" w:eastAsia="仿宋_GB2312" w:cs="仿宋_GB2312"/>
          <w:bCs/>
          <w:color w:val="0000FF"/>
          <w:sz w:val="32"/>
          <w:szCs w:val="32"/>
          <w:lang w:eastAsia="zh-CN"/>
        </w:rPr>
        <w:t>中无组织排放监控浓度限值标准</w:t>
      </w:r>
      <w:r>
        <w:rPr>
          <w:rFonts w:hint="eastAsia" w:ascii="仿宋_GB2312" w:hAnsi="仿宋_GB2312" w:eastAsia="仿宋_GB2312" w:cs="仿宋_GB2312"/>
          <w:bCs/>
          <w:color w:val="0000FF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color w:val="0000FF"/>
          <w:sz w:val="32"/>
          <w:szCs w:val="32"/>
          <w:lang w:eastAsia="zh-CN"/>
        </w:rPr>
        <w:t>主体工程竣工后立即恢复地貌，并进行地面硬化，裁种植被，防止水土流失。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7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2、建设期和运营期须采取防噪降噪措施。建设期除抢修、抢险作业外，要严格控制施工时间，确保施工期间噪声排放达到《建筑施工场界环境噪声排放标准》（GB12523-2011）中相关标准限值要求；运营期间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采取相应降噪措施，噪声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须达到《社会生活环境噪声排放标准》（GB22337-2008）表1中2类标准要求。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建设期间，建筑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垃圾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须按照环卫部门要求定期清运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；生活垃圾暂存垃圾桶，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由环卫部门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定期清理外运。包装废料全部收集外卖给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废品收购站。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运营期设置垃圾桶对生活垃圾暂存，环卫部门定期清运，杜绝恶臭气味发生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该项目建设须执行配套的环境保护设施与主体工程同时设计、同时施工、同时投产使用的“三同时”制度项目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竣工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须按照规定的程序和标准实施竣工环境保护验收，验收合格后方可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投入运营。</w:t>
      </w:r>
    </w:p>
    <w:p>
      <w:pPr>
        <w:widowControl/>
        <w:spacing w:line="4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spacing w:line="460" w:lineRule="exact"/>
        <w:ind w:firstLine="6720" w:firstLineChars="21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章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2017年10月23日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2C65"/>
    <w:rsid w:val="000D7981"/>
    <w:rsid w:val="00121898"/>
    <w:rsid w:val="00180167"/>
    <w:rsid w:val="001A1C8C"/>
    <w:rsid w:val="00251F45"/>
    <w:rsid w:val="00337E9B"/>
    <w:rsid w:val="00347C7C"/>
    <w:rsid w:val="00392C65"/>
    <w:rsid w:val="00496319"/>
    <w:rsid w:val="004B4F2D"/>
    <w:rsid w:val="0052359A"/>
    <w:rsid w:val="00526D41"/>
    <w:rsid w:val="005328EB"/>
    <w:rsid w:val="00560891"/>
    <w:rsid w:val="00582357"/>
    <w:rsid w:val="00591C3C"/>
    <w:rsid w:val="00603B86"/>
    <w:rsid w:val="0061023B"/>
    <w:rsid w:val="006C28AD"/>
    <w:rsid w:val="006D7ECA"/>
    <w:rsid w:val="00704FA9"/>
    <w:rsid w:val="00816030"/>
    <w:rsid w:val="009428D0"/>
    <w:rsid w:val="0098115C"/>
    <w:rsid w:val="00A51165"/>
    <w:rsid w:val="00BB59A7"/>
    <w:rsid w:val="00CE3CA1"/>
    <w:rsid w:val="00E3116B"/>
    <w:rsid w:val="00E37ACF"/>
    <w:rsid w:val="00EA38A4"/>
    <w:rsid w:val="00EE4585"/>
    <w:rsid w:val="00EE776A"/>
    <w:rsid w:val="00F80133"/>
    <w:rsid w:val="00F95752"/>
    <w:rsid w:val="00FA69BB"/>
    <w:rsid w:val="00FC0022"/>
    <w:rsid w:val="00FD4EA2"/>
    <w:rsid w:val="024F339C"/>
    <w:rsid w:val="05657BAE"/>
    <w:rsid w:val="06F45468"/>
    <w:rsid w:val="09946BA4"/>
    <w:rsid w:val="09A413A5"/>
    <w:rsid w:val="0D4045AE"/>
    <w:rsid w:val="0FA411A8"/>
    <w:rsid w:val="118B297E"/>
    <w:rsid w:val="155D2C5B"/>
    <w:rsid w:val="179415BD"/>
    <w:rsid w:val="194556FE"/>
    <w:rsid w:val="1AC84770"/>
    <w:rsid w:val="1C8D1E2A"/>
    <w:rsid w:val="1F3734DB"/>
    <w:rsid w:val="251D16C3"/>
    <w:rsid w:val="2603459F"/>
    <w:rsid w:val="2BEA6786"/>
    <w:rsid w:val="2DA32DC3"/>
    <w:rsid w:val="2DFB0010"/>
    <w:rsid w:val="2F5C0CA8"/>
    <w:rsid w:val="30ED30B3"/>
    <w:rsid w:val="34432FBF"/>
    <w:rsid w:val="38133CA1"/>
    <w:rsid w:val="38553A53"/>
    <w:rsid w:val="3B8403CB"/>
    <w:rsid w:val="3E885F1D"/>
    <w:rsid w:val="43307E11"/>
    <w:rsid w:val="436B67FE"/>
    <w:rsid w:val="4B1C05D0"/>
    <w:rsid w:val="4EB06E0A"/>
    <w:rsid w:val="4ECC54DE"/>
    <w:rsid w:val="50D677EE"/>
    <w:rsid w:val="518F698D"/>
    <w:rsid w:val="564E10C0"/>
    <w:rsid w:val="597F6364"/>
    <w:rsid w:val="5B0D1C25"/>
    <w:rsid w:val="5C2C6B92"/>
    <w:rsid w:val="5C606182"/>
    <w:rsid w:val="5DD31CF5"/>
    <w:rsid w:val="5FF43ACE"/>
    <w:rsid w:val="60037840"/>
    <w:rsid w:val="61FA3888"/>
    <w:rsid w:val="64E20825"/>
    <w:rsid w:val="676401C3"/>
    <w:rsid w:val="67E20258"/>
    <w:rsid w:val="67F638B4"/>
    <w:rsid w:val="6979773B"/>
    <w:rsid w:val="6F330621"/>
    <w:rsid w:val="701B673A"/>
    <w:rsid w:val="75ED5C1D"/>
    <w:rsid w:val="78845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uiPriority w:val="99"/>
    <w:pPr>
      <w:ind w:firstLine="480" w:firstLineChars="200"/>
    </w:pPr>
    <w:rPr>
      <w:sz w:val="24"/>
    </w:rPr>
  </w:style>
  <w:style w:type="character" w:customStyle="1" w:styleId="6">
    <w:name w:val="fontstyle01"/>
    <w:basedOn w:val="4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7">
    <w:name w:val="fontstyle21"/>
    <w:basedOn w:val="4"/>
    <w:qFormat/>
    <w:uiPriority w:val="0"/>
    <w:rPr>
      <w:rFonts w:hint="default" w:ascii="TimesNewRomanPSMT" w:hAnsi="TimesNewRomanPS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162</Words>
  <Characters>930</Characters>
  <Lines>7</Lines>
  <Paragraphs>2</Paragraphs>
  <ScaleCrop>false</ScaleCrop>
  <LinksUpToDate>false</LinksUpToDate>
  <CharactersWithSpaces>1090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2017-06-21T06:57:00Z</dcterms:created>
  <dc:creator>THTFPC</dc:creator>
  <cp:lastModifiedBy>Administrator</cp:lastModifiedBy>
  <cp:lastPrinted>2017-10-21T03:53:00Z</cp:lastPrinted>
  <dcterms:modified xsi:type="dcterms:W3CDTF">2017-10-21T06:01:48Z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