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89FB9" w14:textId="77777777" w:rsidR="00484DFA" w:rsidRDefault="00A976C6" w:rsidP="003153AC">
      <w:pPr>
        <w:shd w:val="clear" w:color="auto" w:fill="FFFFFF"/>
        <w:spacing w:line="560" w:lineRule="exact"/>
        <w:ind w:firstLine="482"/>
        <w:jc w:val="center"/>
        <w:rPr>
          <w:rFonts w:ascii="方正小标宋简体" w:eastAsia="方正小标宋简体" w:hAnsi="宋体" w:cs="宋体"/>
          <w:color w:val="000000" w:themeColor="text1"/>
          <w:sz w:val="44"/>
          <w:szCs w:val="44"/>
        </w:rPr>
      </w:pPr>
      <w:r>
        <w:rPr>
          <w:rFonts w:ascii="方正小标宋简体" w:eastAsia="方正小标宋简体" w:hAnsi="宋体" w:cs="宋体" w:hint="eastAsia"/>
          <w:color w:val="000000" w:themeColor="text1"/>
          <w:sz w:val="44"/>
          <w:szCs w:val="44"/>
        </w:rPr>
        <w:t>淄博市张店</w:t>
      </w:r>
      <w:proofErr w:type="gramStart"/>
      <w:r>
        <w:rPr>
          <w:rFonts w:ascii="方正小标宋简体" w:eastAsia="方正小标宋简体" w:hAnsi="宋体" w:cs="宋体" w:hint="eastAsia"/>
          <w:color w:val="000000" w:themeColor="text1"/>
          <w:sz w:val="44"/>
          <w:szCs w:val="44"/>
        </w:rPr>
        <w:t>区铝城</w:t>
      </w:r>
      <w:proofErr w:type="gramEnd"/>
      <w:r>
        <w:rPr>
          <w:rFonts w:ascii="方正小标宋简体" w:eastAsia="方正小标宋简体" w:hAnsi="宋体" w:cs="宋体" w:hint="eastAsia"/>
          <w:color w:val="000000" w:themeColor="text1"/>
          <w:sz w:val="44"/>
          <w:szCs w:val="44"/>
        </w:rPr>
        <w:t>第一中学</w:t>
      </w:r>
    </w:p>
    <w:p w14:paraId="5E147956" w14:textId="489CC4B3" w:rsidR="00484DFA" w:rsidRDefault="00A976C6" w:rsidP="003153AC">
      <w:pPr>
        <w:shd w:val="clear" w:color="auto" w:fill="FFFFFF"/>
        <w:spacing w:line="560" w:lineRule="exact"/>
        <w:ind w:firstLine="482"/>
        <w:jc w:val="center"/>
        <w:rPr>
          <w:rFonts w:ascii="方正小标宋简体" w:eastAsia="方正小标宋简体" w:hAnsi="宋体" w:cs="宋体"/>
          <w:color w:val="000000" w:themeColor="text1"/>
          <w:sz w:val="44"/>
          <w:szCs w:val="44"/>
        </w:rPr>
      </w:pPr>
      <w:r>
        <w:rPr>
          <w:rFonts w:ascii="方正小标宋简体" w:eastAsia="方正小标宋简体" w:hAnsi="宋体" w:cs="宋体" w:hint="eastAsia"/>
          <w:color w:val="000000" w:themeColor="text1"/>
          <w:sz w:val="44"/>
          <w:szCs w:val="44"/>
        </w:rPr>
        <w:t>202</w:t>
      </w:r>
      <w:r w:rsidR="00EE147E">
        <w:rPr>
          <w:rFonts w:ascii="方正小标宋简体" w:eastAsia="方正小标宋简体" w:hAnsi="宋体" w:cs="宋体" w:hint="eastAsia"/>
          <w:color w:val="000000" w:themeColor="text1"/>
          <w:sz w:val="44"/>
          <w:szCs w:val="44"/>
        </w:rPr>
        <w:t>5</w:t>
      </w:r>
      <w:r>
        <w:rPr>
          <w:rFonts w:ascii="方正小标宋简体" w:eastAsia="方正小标宋简体" w:hAnsi="宋体" w:cs="宋体" w:hint="eastAsia"/>
          <w:color w:val="000000" w:themeColor="text1"/>
          <w:sz w:val="44"/>
          <w:szCs w:val="44"/>
        </w:rPr>
        <w:t>年高中艺体特长生</w:t>
      </w:r>
      <w:r w:rsidR="00971837">
        <w:rPr>
          <w:rFonts w:ascii="方正小标宋简体" w:eastAsia="方正小标宋简体" w:hAnsi="宋体" w:cs="宋体" w:hint="eastAsia"/>
          <w:color w:val="000000" w:themeColor="text1"/>
          <w:sz w:val="44"/>
          <w:szCs w:val="44"/>
        </w:rPr>
        <w:t>招生</w:t>
      </w:r>
      <w:r w:rsidR="00A8079E">
        <w:rPr>
          <w:rFonts w:ascii="方正小标宋简体" w:eastAsia="方正小标宋简体" w:hAnsi="宋体" w:cs="宋体" w:hint="eastAsia"/>
          <w:color w:val="000000" w:themeColor="text1"/>
          <w:sz w:val="44"/>
          <w:szCs w:val="44"/>
        </w:rPr>
        <w:t>录取</w:t>
      </w:r>
      <w:r>
        <w:rPr>
          <w:rFonts w:ascii="方正小标宋简体" w:eastAsia="方正小标宋简体" w:hAnsi="宋体" w:cs="宋体" w:hint="eastAsia"/>
          <w:color w:val="000000" w:themeColor="text1"/>
          <w:sz w:val="44"/>
          <w:szCs w:val="44"/>
        </w:rPr>
        <w:t>工作方案</w:t>
      </w:r>
    </w:p>
    <w:p w14:paraId="527FBF45" w14:textId="77777777" w:rsidR="003153AC" w:rsidRDefault="003153AC" w:rsidP="003153AC">
      <w:pPr>
        <w:spacing w:after="0" w:line="560" w:lineRule="exact"/>
        <w:ind w:firstLineChars="200" w:firstLine="640"/>
        <w:rPr>
          <w:rFonts w:ascii="仿宋_GB2312" w:eastAsia="仿宋_GB2312" w:hAnsiTheme="minorEastAsia" w:cs="宋体"/>
          <w:color w:val="000000" w:themeColor="text1"/>
          <w:sz w:val="32"/>
          <w:szCs w:val="32"/>
        </w:rPr>
      </w:pPr>
    </w:p>
    <w:p w14:paraId="09D98A8B" w14:textId="7F40852B" w:rsidR="00484DFA"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为进一步提升我校艺体办学水平和教育水平，为广大艺体考生搭建更优质发展平台，根据</w:t>
      </w:r>
      <w:r>
        <w:rPr>
          <w:rFonts w:ascii="仿宋_GB2312" w:eastAsia="仿宋_GB2312" w:hAnsiTheme="minorEastAsia" w:cs="宋体"/>
          <w:color w:val="000000" w:themeColor="text1"/>
          <w:sz w:val="32"/>
          <w:szCs w:val="32"/>
        </w:rPr>
        <w:t>《淄博市202</w:t>
      </w:r>
      <w:r w:rsidR="00EE147E">
        <w:rPr>
          <w:rFonts w:ascii="仿宋_GB2312" w:eastAsia="仿宋_GB2312" w:hAnsiTheme="minorEastAsia" w:cs="宋体" w:hint="eastAsia"/>
          <w:color w:val="000000" w:themeColor="text1"/>
          <w:sz w:val="32"/>
          <w:szCs w:val="32"/>
        </w:rPr>
        <w:t>5</w:t>
      </w:r>
      <w:r>
        <w:rPr>
          <w:rFonts w:ascii="仿宋_GB2312" w:eastAsia="仿宋_GB2312" w:hAnsiTheme="minorEastAsia" w:cs="宋体"/>
          <w:color w:val="000000" w:themeColor="text1"/>
          <w:sz w:val="32"/>
          <w:szCs w:val="32"/>
        </w:rPr>
        <w:t>年中考招生工作意见》（</w:t>
      </w:r>
      <w:proofErr w:type="gramStart"/>
      <w:r>
        <w:rPr>
          <w:rFonts w:ascii="仿宋_GB2312" w:eastAsia="仿宋_GB2312" w:hAnsiTheme="minorEastAsia" w:cs="宋体"/>
          <w:color w:val="000000" w:themeColor="text1"/>
          <w:sz w:val="32"/>
          <w:szCs w:val="32"/>
        </w:rPr>
        <w:t>淄</w:t>
      </w:r>
      <w:proofErr w:type="gramEnd"/>
      <w:r>
        <w:rPr>
          <w:rFonts w:ascii="仿宋_GB2312" w:eastAsia="仿宋_GB2312" w:hAnsiTheme="minorEastAsia" w:cs="宋体"/>
          <w:color w:val="000000" w:themeColor="text1"/>
          <w:sz w:val="32"/>
          <w:szCs w:val="32"/>
        </w:rPr>
        <w:t>教字〔202</w:t>
      </w:r>
      <w:r w:rsidR="00EE147E">
        <w:rPr>
          <w:rFonts w:ascii="仿宋_GB2312" w:eastAsia="仿宋_GB2312" w:hAnsiTheme="minorEastAsia" w:cs="宋体" w:hint="eastAsia"/>
          <w:color w:val="000000" w:themeColor="text1"/>
          <w:sz w:val="32"/>
          <w:szCs w:val="32"/>
        </w:rPr>
        <w:t>5</w:t>
      </w:r>
      <w:r>
        <w:rPr>
          <w:rFonts w:ascii="仿宋_GB2312" w:eastAsia="仿宋_GB2312" w:hAnsiTheme="minorEastAsia" w:cs="宋体"/>
          <w:color w:val="000000" w:themeColor="text1"/>
          <w:sz w:val="32"/>
          <w:szCs w:val="32"/>
        </w:rPr>
        <w:t>〕</w:t>
      </w:r>
      <w:r>
        <w:rPr>
          <w:rFonts w:ascii="仿宋_GB2312" w:eastAsia="仿宋_GB2312" w:hAnsiTheme="minorEastAsia" w:cs="宋体" w:hint="eastAsia"/>
          <w:color w:val="000000" w:themeColor="text1"/>
          <w:sz w:val="32"/>
          <w:szCs w:val="32"/>
        </w:rPr>
        <w:t>9</w:t>
      </w:r>
      <w:r>
        <w:rPr>
          <w:rFonts w:ascii="仿宋_GB2312" w:eastAsia="仿宋_GB2312" w:hAnsiTheme="minorEastAsia" w:cs="宋体"/>
          <w:color w:val="000000" w:themeColor="text1"/>
          <w:sz w:val="32"/>
          <w:szCs w:val="32"/>
        </w:rPr>
        <w:t>号）</w:t>
      </w:r>
      <w:r w:rsidR="003153AC">
        <w:rPr>
          <w:rFonts w:ascii="仿宋_GB2312" w:eastAsia="仿宋_GB2312" w:hAnsiTheme="minorEastAsia" w:cs="宋体" w:hint="eastAsia"/>
          <w:color w:val="000000" w:themeColor="text1"/>
          <w:sz w:val="32"/>
          <w:szCs w:val="32"/>
        </w:rPr>
        <w:t>、</w:t>
      </w:r>
      <w:r>
        <w:rPr>
          <w:rFonts w:ascii="仿宋_GB2312" w:eastAsia="仿宋_GB2312" w:hAnsiTheme="minorEastAsia" w:cs="宋体"/>
          <w:color w:val="000000" w:themeColor="text1"/>
          <w:sz w:val="32"/>
          <w:szCs w:val="32"/>
        </w:rPr>
        <w:t>《淄博市202</w:t>
      </w:r>
      <w:r w:rsidR="00EE147E">
        <w:rPr>
          <w:rFonts w:ascii="仿宋_GB2312" w:eastAsia="仿宋_GB2312" w:hAnsiTheme="minorEastAsia" w:cs="宋体" w:hint="eastAsia"/>
          <w:color w:val="000000" w:themeColor="text1"/>
          <w:sz w:val="32"/>
          <w:szCs w:val="32"/>
        </w:rPr>
        <w:t>5</w:t>
      </w:r>
      <w:r>
        <w:rPr>
          <w:rFonts w:ascii="仿宋_GB2312" w:eastAsia="仿宋_GB2312" w:hAnsiTheme="minorEastAsia" w:cs="宋体"/>
          <w:color w:val="000000" w:themeColor="text1"/>
          <w:sz w:val="32"/>
          <w:szCs w:val="32"/>
        </w:rPr>
        <w:t>年中考招生录取工作细则》（</w:t>
      </w:r>
      <w:proofErr w:type="gramStart"/>
      <w:r>
        <w:rPr>
          <w:rFonts w:ascii="仿宋_GB2312" w:eastAsia="仿宋_GB2312" w:hAnsiTheme="minorEastAsia" w:cs="宋体"/>
          <w:color w:val="000000" w:themeColor="text1"/>
          <w:sz w:val="32"/>
          <w:szCs w:val="32"/>
        </w:rPr>
        <w:t>淄</w:t>
      </w:r>
      <w:proofErr w:type="gramEnd"/>
      <w:r>
        <w:rPr>
          <w:rFonts w:ascii="仿宋_GB2312" w:eastAsia="仿宋_GB2312" w:hAnsiTheme="minorEastAsia" w:cs="宋体"/>
          <w:color w:val="000000" w:themeColor="text1"/>
          <w:sz w:val="32"/>
          <w:szCs w:val="32"/>
        </w:rPr>
        <w:t>教字〔202</w:t>
      </w:r>
      <w:r w:rsidR="00EE147E">
        <w:rPr>
          <w:rFonts w:ascii="仿宋_GB2312" w:eastAsia="仿宋_GB2312" w:hAnsiTheme="minorEastAsia" w:cs="宋体" w:hint="eastAsia"/>
          <w:color w:val="000000" w:themeColor="text1"/>
          <w:sz w:val="32"/>
          <w:szCs w:val="32"/>
        </w:rPr>
        <w:t>5</w:t>
      </w:r>
      <w:r>
        <w:rPr>
          <w:rFonts w:ascii="仿宋_GB2312" w:eastAsia="仿宋_GB2312" w:hAnsiTheme="minorEastAsia" w:cs="宋体"/>
          <w:color w:val="000000" w:themeColor="text1"/>
          <w:sz w:val="32"/>
          <w:szCs w:val="32"/>
        </w:rPr>
        <w:t>〕</w:t>
      </w:r>
      <w:r>
        <w:rPr>
          <w:rFonts w:ascii="仿宋_GB2312" w:eastAsia="仿宋_GB2312" w:hAnsiTheme="minorEastAsia" w:cs="宋体" w:hint="eastAsia"/>
          <w:color w:val="000000" w:themeColor="text1"/>
          <w:sz w:val="32"/>
          <w:szCs w:val="32"/>
        </w:rPr>
        <w:t>1</w:t>
      </w:r>
      <w:r w:rsidR="003F7725">
        <w:rPr>
          <w:rFonts w:ascii="仿宋_GB2312" w:eastAsia="仿宋_GB2312" w:hAnsiTheme="minorEastAsia" w:cs="宋体" w:hint="eastAsia"/>
          <w:color w:val="000000" w:themeColor="text1"/>
          <w:sz w:val="32"/>
          <w:szCs w:val="32"/>
        </w:rPr>
        <w:t>1</w:t>
      </w:r>
      <w:r>
        <w:rPr>
          <w:rFonts w:ascii="仿宋_GB2312" w:eastAsia="仿宋_GB2312" w:hAnsiTheme="minorEastAsia" w:cs="宋体"/>
          <w:color w:val="000000" w:themeColor="text1"/>
          <w:sz w:val="32"/>
          <w:szCs w:val="32"/>
        </w:rPr>
        <w:t>号）</w:t>
      </w:r>
      <w:r>
        <w:rPr>
          <w:rFonts w:ascii="仿宋_GB2312" w:eastAsia="仿宋_GB2312" w:hAnsiTheme="minorEastAsia" w:cs="宋体" w:hint="eastAsia"/>
          <w:color w:val="000000" w:themeColor="text1"/>
          <w:sz w:val="32"/>
          <w:szCs w:val="32"/>
        </w:rPr>
        <w:t>规定和市教育局对我校艺体特长生批复计划</w:t>
      </w:r>
      <w:r>
        <w:rPr>
          <w:rFonts w:ascii="仿宋_GB2312" w:eastAsia="仿宋_GB2312" w:hAnsiTheme="minorEastAsia" w:cs="宋体"/>
          <w:color w:val="000000" w:themeColor="text1"/>
          <w:sz w:val="32"/>
          <w:szCs w:val="32"/>
        </w:rPr>
        <w:t>等文件精神，结合我校发展规划、办学优势、传统特色，</w:t>
      </w:r>
      <w:r>
        <w:rPr>
          <w:rFonts w:ascii="仿宋_GB2312" w:eastAsia="仿宋_GB2312" w:hAnsiTheme="minorEastAsia" w:cs="宋体" w:hint="eastAsia"/>
          <w:color w:val="000000" w:themeColor="text1"/>
          <w:sz w:val="32"/>
          <w:szCs w:val="32"/>
        </w:rPr>
        <w:t>特制定淄博市张店</w:t>
      </w:r>
      <w:proofErr w:type="gramStart"/>
      <w:r>
        <w:rPr>
          <w:rFonts w:ascii="仿宋_GB2312" w:eastAsia="仿宋_GB2312" w:hAnsiTheme="minorEastAsia" w:cs="宋体" w:hint="eastAsia"/>
          <w:color w:val="000000" w:themeColor="text1"/>
          <w:sz w:val="32"/>
          <w:szCs w:val="32"/>
        </w:rPr>
        <w:t>区铝城</w:t>
      </w:r>
      <w:proofErr w:type="gramEnd"/>
      <w:r>
        <w:rPr>
          <w:rFonts w:ascii="仿宋_GB2312" w:eastAsia="仿宋_GB2312" w:hAnsiTheme="minorEastAsia" w:cs="宋体" w:hint="eastAsia"/>
          <w:color w:val="000000" w:themeColor="text1"/>
          <w:sz w:val="32"/>
          <w:szCs w:val="32"/>
        </w:rPr>
        <w:t>第一中学202</w:t>
      </w:r>
      <w:r w:rsidR="00EE147E">
        <w:rPr>
          <w:rFonts w:ascii="仿宋_GB2312" w:eastAsia="仿宋_GB2312" w:hAnsiTheme="minorEastAsia" w:cs="宋体" w:hint="eastAsia"/>
          <w:color w:val="000000" w:themeColor="text1"/>
          <w:sz w:val="32"/>
          <w:szCs w:val="32"/>
        </w:rPr>
        <w:t>5</w:t>
      </w:r>
      <w:r>
        <w:rPr>
          <w:rFonts w:ascii="仿宋_GB2312" w:eastAsia="仿宋_GB2312" w:hAnsiTheme="minorEastAsia" w:cs="宋体" w:hint="eastAsia"/>
          <w:color w:val="000000" w:themeColor="text1"/>
          <w:sz w:val="32"/>
          <w:szCs w:val="32"/>
        </w:rPr>
        <w:t>年艺体特长生</w:t>
      </w:r>
      <w:r w:rsidR="00A8079E">
        <w:rPr>
          <w:rFonts w:ascii="仿宋_GB2312" w:eastAsia="仿宋_GB2312" w:hAnsiTheme="minorEastAsia" w:cs="宋体" w:hint="eastAsia"/>
          <w:color w:val="000000" w:themeColor="text1"/>
          <w:sz w:val="32"/>
          <w:szCs w:val="32"/>
        </w:rPr>
        <w:t>录取</w:t>
      </w:r>
      <w:r>
        <w:rPr>
          <w:rFonts w:ascii="仿宋_GB2312" w:eastAsia="仿宋_GB2312" w:hAnsiTheme="minorEastAsia" w:cs="宋体" w:hint="eastAsia"/>
          <w:color w:val="000000" w:themeColor="text1"/>
          <w:sz w:val="32"/>
          <w:szCs w:val="32"/>
        </w:rPr>
        <w:t>工作方案，具体如下：</w:t>
      </w:r>
    </w:p>
    <w:p w14:paraId="73A9E21E" w14:textId="42001159" w:rsidR="00484DFA" w:rsidRPr="00A8079E" w:rsidRDefault="00A976C6" w:rsidP="00A8079E">
      <w:pPr>
        <w:shd w:val="clear" w:color="auto" w:fill="FFFFFF"/>
        <w:spacing w:after="0" w:line="560" w:lineRule="exact"/>
        <w:ind w:firstLineChars="196" w:firstLine="627"/>
        <w:rPr>
          <w:rFonts w:ascii="黑体" w:eastAsia="黑体" w:hAnsi="黑体" w:cs="宋体"/>
          <w:color w:val="000000" w:themeColor="text1"/>
          <w:sz w:val="32"/>
          <w:szCs w:val="32"/>
        </w:rPr>
      </w:pPr>
      <w:r w:rsidRPr="003153AC">
        <w:rPr>
          <w:rFonts w:ascii="黑体" w:eastAsia="黑体" w:hAnsi="黑体" w:cs="宋体" w:hint="eastAsia"/>
          <w:color w:val="000000" w:themeColor="text1"/>
          <w:sz w:val="32"/>
          <w:szCs w:val="32"/>
        </w:rPr>
        <w:t>一、</w:t>
      </w:r>
      <w:r w:rsidR="00A8079E" w:rsidRPr="00A8079E">
        <w:rPr>
          <w:rFonts w:ascii="黑体" w:eastAsia="黑体" w:hAnsi="黑体" w:cs="宋体" w:hint="eastAsia"/>
          <w:color w:val="000000" w:themeColor="text1"/>
          <w:sz w:val="32"/>
          <w:szCs w:val="32"/>
        </w:rPr>
        <w:t>发放专业合格证书</w:t>
      </w:r>
    </w:p>
    <w:p w14:paraId="652BB76E" w14:textId="77777777" w:rsidR="00A8079E" w:rsidRDefault="00A976C6" w:rsidP="00A8079E">
      <w:pPr>
        <w:shd w:val="clear" w:color="auto" w:fill="FFFFFF"/>
        <w:spacing w:after="0" w:line="560" w:lineRule="exact"/>
        <w:ind w:firstLine="48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音乐类、舞蹈类、艺术其他</w:t>
      </w:r>
      <w:proofErr w:type="gramStart"/>
      <w:r>
        <w:rPr>
          <w:rFonts w:ascii="仿宋_GB2312" w:eastAsia="仿宋_GB2312" w:hAnsiTheme="minorEastAsia" w:cs="宋体" w:hint="eastAsia"/>
          <w:color w:val="000000" w:themeColor="text1"/>
          <w:sz w:val="32"/>
          <w:szCs w:val="32"/>
        </w:rPr>
        <w:t>类按照</w:t>
      </w:r>
      <w:proofErr w:type="gramEnd"/>
      <w:r>
        <w:rPr>
          <w:rFonts w:ascii="仿宋_GB2312" w:eastAsia="仿宋_GB2312" w:hAnsiTheme="minorEastAsia" w:cs="宋体" w:hint="eastAsia"/>
          <w:color w:val="000000" w:themeColor="text1"/>
          <w:sz w:val="32"/>
          <w:szCs w:val="32"/>
        </w:rPr>
        <w:t>1:3比例</w:t>
      </w:r>
      <w:proofErr w:type="gramStart"/>
      <w:r>
        <w:rPr>
          <w:rFonts w:ascii="仿宋_GB2312" w:eastAsia="仿宋_GB2312" w:hAnsiTheme="minorEastAsia" w:cs="宋体" w:hint="eastAsia"/>
          <w:color w:val="000000" w:themeColor="text1"/>
          <w:sz w:val="32"/>
          <w:szCs w:val="32"/>
        </w:rPr>
        <w:t>且专业</w:t>
      </w:r>
      <w:proofErr w:type="gramEnd"/>
      <w:r>
        <w:rPr>
          <w:rFonts w:ascii="仿宋_GB2312" w:eastAsia="仿宋_GB2312" w:hAnsiTheme="minorEastAsia" w:cs="宋体" w:hint="eastAsia"/>
          <w:color w:val="000000" w:themeColor="text1"/>
          <w:sz w:val="32"/>
          <w:szCs w:val="32"/>
        </w:rPr>
        <w:t>测试成绩不低于</w:t>
      </w:r>
      <w:r w:rsidR="00BD622E">
        <w:rPr>
          <w:rFonts w:ascii="仿宋_GB2312" w:eastAsia="仿宋_GB2312" w:hAnsiTheme="minorEastAsia" w:cs="宋体" w:hint="eastAsia"/>
          <w:color w:val="000000" w:themeColor="text1"/>
          <w:sz w:val="32"/>
          <w:szCs w:val="32"/>
        </w:rPr>
        <w:t>7</w:t>
      </w:r>
      <w:r>
        <w:rPr>
          <w:rFonts w:ascii="仿宋_GB2312" w:eastAsia="仿宋_GB2312" w:hAnsiTheme="minorEastAsia" w:cs="宋体"/>
          <w:color w:val="000000" w:themeColor="text1"/>
          <w:sz w:val="32"/>
          <w:szCs w:val="32"/>
        </w:rPr>
        <w:t>0</w:t>
      </w:r>
      <w:r>
        <w:rPr>
          <w:rFonts w:ascii="仿宋_GB2312" w:eastAsia="仿宋_GB2312" w:hAnsiTheme="minorEastAsia" w:cs="宋体" w:hint="eastAsia"/>
          <w:color w:val="000000" w:themeColor="text1"/>
          <w:sz w:val="32"/>
          <w:szCs w:val="32"/>
        </w:rPr>
        <w:t>分的原则发放专业合格证</w:t>
      </w:r>
      <w:bookmarkStart w:id="0" w:name="_Hlk103841305"/>
      <w:r>
        <w:rPr>
          <w:rFonts w:ascii="仿宋_GB2312" w:eastAsia="仿宋_GB2312" w:hAnsiTheme="minorEastAsia" w:cs="宋体" w:hint="eastAsia"/>
          <w:color w:val="000000" w:themeColor="text1"/>
          <w:sz w:val="32"/>
          <w:szCs w:val="32"/>
        </w:rPr>
        <w:t>书</w:t>
      </w:r>
      <w:bookmarkEnd w:id="0"/>
      <w:r>
        <w:rPr>
          <w:rFonts w:ascii="仿宋_GB2312" w:eastAsia="仿宋_GB2312" w:hAnsiTheme="minorEastAsia" w:cs="宋体" w:hint="eastAsia"/>
          <w:color w:val="000000" w:themeColor="text1"/>
          <w:sz w:val="32"/>
          <w:szCs w:val="32"/>
        </w:rPr>
        <w:t>；美术</w:t>
      </w:r>
      <w:proofErr w:type="gramStart"/>
      <w:r>
        <w:rPr>
          <w:rFonts w:ascii="仿宋_GB2312" w:eastAsia="仿宋_GB2312" w:hAnsiTheme="minorEastAsia" w:cs="宋体" w:hint="eastAsia"/>
          <w:color w:val="000000" w:themeColor="text1"/>
          <w:sz w:val="32"/>
          <w:szCs w:val="32"/>
        </w:rPr>
        <w:t>类按照</w:t>
      </w:r>
      <w:proofErr w:type="gramEnd"/>
      <w:r>
        <w:rPr>
          <w:rFonts w:ascii="仿宋_GB2312" w:eastAsia="仿宋_GB2312" w:hAnsiTheme="minorEastAsia" w:cs="宋体" w:hint="eastAsia"/>
          <w:color w:val="000000" w:themeColor="text1"/>
          <w:sz w:val="32"/>
          <w:szCs w:val="32"/>
        </w:rPr>
        <w:t>1:</w:t>
      </w:r>
      <w:r>
        <w:rPr>
          <w:rFonts w:ascii="仿宋_GB2312" w:eastAsia="仿宋_GB2312" w:hAnsiTheme="minorEastAsia" w:cs="宋体"/>
          <w:color w:val="000000" w:themeColor="text1"/>
          <w:sz w:val="32"/>
          <w:szCs w:val="32"/>
        </w:rPr>
        <w:t>4</w:t>
      </w:r>
      <w:r>
        <w:rPr>
          <w:rFonts w:ascii="仿宋_GB2312" w:eastAsia="仿宋_GB2312" w:hAnsiTheme="minorEastAsia" w:cs="宋体" w:hint="eastAsia"/>
          <w:color w:val="000000" w:themeColor="text1"/>
          <w:sz w:val="32"/>
          <w:szCs w:val="32"/>
        </w:rPr>
        <w:t>比例</w:t>
      </w:r>
      <w:proofErr w:type="gramStart"/>
      <w:r>
        <w:rPr>
          <w:rFonts w:ascii="仿宋_GB2312" w:eastAsia="仿宋_GB2312" w:hAnsiTheme="minorEastAsia" w:cs="宋体" w:hint="eastAsia"/>
          <w:color w:val="000000" w:themeColor="text1"/>
          <w:sz w:val="32"/>
          <w:szCs w:val="32"/>
        </w:rPr>
        <w:t>且专业</w:t>
      </w:r>
      <w:proofErr w:type="gramEnd"/>
      <w:r>
        <w:rPr>
          <w:rFonts w:ascii="仿宋_GB2312" w:eastAsia="仿宋_GB2312" w:hAnsiTheme="minorEastAsia" w:cs="宋体" w:hint="eastAsia"/>
          <w:color w:val="000000" w:themeColor="text1"/>
          <w:sz w:val="32"/>
          <w:szCs w:val="32"/>
        </w:rPr>
        <w:t>测试成绩不低于6</w:t>
      </w:r>
      <w:r>
        <w:rPr>
          <w:rFonts w:ascii="仿宋_GB2312" w:eastAsia="仿宋_GB2312" w:hAnsiTheme="minorEastAsia" w:cs="宋体"/>
          <w:color w:val="000000" w:themeColor="text1"/>
          <w:sz w:val="32"/>
          <w:szCs w:val="32"/>
        </w:rPr>
        <w:t>0</w:t>
      </w:r>
      <w:r>
        <w:rPr>
          <w:rFonts w:ascii="仿宋_GB2312" w:eastAsia="仿宋_GB2312" w:hAnsiTheme="minorEastAsia" w:cs="宋体" w:hint="eastAsia"/>
          <w:color w:val="000000" w:themeColor="text1"/>
          <w:sz w:val="32"/>
          <w:szCs w:val="32"/>
        </w:rPr>
        <w:t>分的原则发放专业合格证书；体育</w:t>
      </w:r>
      <w:proofErr w:type="gramStart"/>
      <w:r>
        <w:rPr>
          <w:rFonts w:ascii="仿宋_GB2312" w:eastAsia="仿宋_GB2312" w:hAnsiTheme="minorEastAsia" w:cs="宋体" w:hint="eastAsia"/>
          <w:color w:val="000000" w:themeColor="text1"/>
          <w:sz w:val="32"/>
          <w:szCs w:val="32"/>
        </w:rPr>
        <w:t>类按照</w:t>
      </w:r>
      <w:proofErr w:type="gramEnd"/>
      <w:r>
        <w:rPr>
          <w:rFonts w:ascii="仿宋_GB2312" w:eastAsia="仿宋_GB2312" w:hAnsiTheme="minorEastAsia" w:cs="宋体" w:hint="eastAsia"/>
          <w:color w:val="000000" w:themeColor="text1"/>
          <w:sz w:val="32"/>
          <w:szCs w:val="32"/>
        </w:rPr>
        <w:t>1：</w:t>
      </w:r>
      <w:r>
        <w:rPr>
          <w:rFonts w:ascii="仿宋_GB2312" w:eastAsia="仿宋_GB2312" w:hAnsiTheme="minorEastAsia" w:cs="宋体"/>
          <w:color w:val="000000" w:themeColor="text1"/>
          <w:sz w:val="32"/>
          <w:szCs w:val="32"/>
        </w:rPr>
        <w:t>2</w:t>
      </w:r>
      <w:r>
        <w:rPr>
          <w:rFonts w:ascii="仿宋_GB2312" w:eastAsia="仿宋_GB2312" w:hAnsiTheme="minorEastAsia" w:cs="宋体" w:hint="eastAsia"/>
          <w:color w:val="000000" w:themeColor="text1"/>
          <w:sz w:val="32"/>
          <w:szCs w:val="32"/>
        </w:rPr>
        <w:t>的比例</w:t>
      </w:r>
      <w:proofErr w:type="gramStart"/>
      <w:r>
        <w:rPr>
          <w:rFonts w:ascii="仿宋_GB2312" w:eastAsia="仿宋_GB2312" w:hAnsiTheme="minorEastAsia" w:cs="宋体" w:hint="eastAsia"/>
          <w:color w:val="000000" w:themeColor="text1"/>
          <w:sz w:val="32"/>
          <w:szCs w:val="32"/>
        </w:rPr>
        <w:t>且专业</w:t>
      </w:r>
      <w:proofErr w:type="gramEnd"/>
      <w:r>
        <w:rPr>
          <w:rFonts w:ascii="仿宋_GB2312" w:eastAsia="仿宋_GB2312" w:hAnsiTheme="minorEastAsia" w:cs="宋体" w:hint="eastAsia"/>
          <w:color w:val="000000" w:themeColor="text1"/>
          <w:sz w:val="32"/>
          <w:szCs w:val="32"/>
        </w:rPr>
        <w:t>测试成绩不低于5</w:t>
      </w:r>
      <w:r>
        <w:rPr>
          <w:rFonts w:ascii="仿宋_GB2312" w:eastAsia="仿宋_GB2312" w:hAnsiTheme="minorEastAsia" w:cs="宋体"/>
          <w:color w:val="000000" w:themeColor="text1"/>
          <w:sz w:val="32"/>
          <w:szCs w:val="32"/>
        </w:rPr>
        <w:t>5</w:t>
      </w:r>
      <w:r>
        <w:rPr>
          <w:rFonts w:ascii="仿宋_GB2312" w:eastAsia="仿宋_GB2312" w:hAnsiTheme="minorEastAsia" w:cs="宋体" w:hint="eastAsia"/>
          <w:color w:val="000000" w:themeColor="text1"/>
          <w:sz w:val="32"/>
          <w:szCs w:val="32"/>
        </w:rPr>
        <w:t>分的原则发放合格证书。如果某项目报名人数不到招生计划的2倍或者考生水平不能满足学校要求时，学校可根据实际情况调整该项目部分计划。学校将于</w:t>
      </w:r>
      <w:r w:rsidRPr="003A7F13">
        <w:rPr>
          <w:rFonts w:ascii="仿宋_GB2312" w:eastAsia="仿宋_GB2312" w:hAnsiTheme="minorEastAsia" w:cs="宋体"/>
          <w:bCs/>
          <w:color w:val="000000" w:themeColor="text1"/>
          <w:sz w:val="32"/>
          <w:szCs w:val="32"/>
        </w:rPr>
        <w:t>6</w:t>
      </w:r>
      <w:r w:rsidRPr="003A7F13">
        <w:rPr>
          <w:rFonts w:ascii="仿宋_GB2312" w:eastAsia="仿宋_GB2312" w:hAnsiTheme="minorEastAsia" w:cs="宋体" w:hint="eastAsia"/>
          <w:bCs/>
          <w:color w:val="000000" w:themeColor="text1"/>
          <w:sz w:val="32"/>
          <w:szCs w:val="32"/>
        </w:rPr>
        <w:t>月</w:t>
      </w:r>
      <w:r w:rsidRPr="003A7F13">
        <w:rPr>
          <w:rFonts w:ascii="仿宋_GB2312" w:eastAsia="仿宋_GB2312" w:hAnsiTheme="minorEastAsia" w:cs="宋体"/>
          <w:bCs/>
          <w:color w:val="000000" w:themeColor="text1"/>
          <w:sz w:val="32"/>
          <w:szCs w:val="32"/>
        </w:rPr>
        <w:t>2</w:t>
      </w:r>
      <w:r w:rsidR="00BD622E" w:rsidRPr="003A7F13">
        <w:rPr>
          <w:rFonts w:ascii="仿宋_GB2312" w:eastAsia="仿宋_GB2312" w:hAnsiTheme="minorEastAsia" w:cs="宋体" w:hint="eastAsia"/>
          <w:bCs/>
          <w:color w:val="000000" w:themeColor="text1"/>
          <w:sz w:val="32"/>
          <w:szCs w:val="32"/>
        </w:rPr>
        <w:t>1</w:t>
      </w:r>
      <w:r w:rsidRPr="003A7F13">
        <w:rPr>
          <w:rFonts w:ascii="仿宋_GB2312" w:eastAsia="仿宋_GB2312" w:hAnsiTheme="minorEastAsia" w:cs="宋体" w:hint="eastAsia"/>
          <w:bCs/>
          <w:color w:val="000000" w:themeColor="text1"/>
          <w:sz w:val="32"/>
          <w:szCs w:val="32"/>
        </w:rPr>
        <w:t>日</w:t>
      </w:r>
      <w:r>
        <w:rPr>
          <w:rFonts w:ascii="仿宋_GB2312" w:eastAsia="仿宋_GB2312" w:hAnsiTheme="minorEastAsia" w:cs="宋体" w:hint="eastAsia"/>
          <w:color w:val="000000" w:themeColor="text1"/>
          <w:sz w:val="32"/>
          <w:szCs w:val="32"/>
        </w:rPr>
        <w:t>在学校</w:t>
      </w:r>
      <w:proofErr w:type="gramStart"/>
      <w:r>
        <w:rPr>
          <w:rFonts w:ascii="仿宋_GB2312" w:eastAsia="仿宋_GB2312" w:hAnsiTheme="minorEastAsia" w:cs="宋体" w:hint="eastAsia"/>
          <w:color w:val="000000" w:themeColor="text1"/>
          <w:sz w:val="32"/>
          <w:szCs w:val="32"/>
        </w:rPr>
        <w:t>微信公众号</w:t>
      </w:r>
      <w:proofErr w:type="gramEnd"/>
      <w:r>
        <w:rPr>
          <w:rFonts w:ascii="仿宋_GB2312" w:eastAsia="仿宋_GB2312" w:hAnsiTheme="minorEastAsia" w:cs="宋体" w:hint="eastAsia"/>
          <w:color w:val="000000" w:themeColor="text1"/>
          <w:sz w:val="32"/>
          <w:szCs w:val="32"/>
        </w:rPr>
        <w:t>公布专业测试合格名单，同时发放专业合格证书。</w:t>
      </w:r>
    </w:p>
    <w:p w14:paraId="62011D85" w14:textId="0E9E2CDC" w:rsidR="00484DFA" w:rsidRPr="00A8079E" w:rsidRDefault="00A8079E" w:rsidP="00A8079E">
      <w:pPr>
        <w:shd w:val="clear" w:color="auto" w:fill="FFFFFF"/>
        <w:spacing w:after="0" w:line="560" w:lineRule="exact"/>
        <w:ind w:firstLineChars="196" w:firstLine="627"/>
        <w:rPr>
          <w:rFonts w:ascii="黑体" w:eastAsia="黑体" w:hAnsi="黑体" w:cs="宋体"/>
          <w:color w:val="000000" w:themeColor="text1"/>
          <w:sz w:val="32"/>
          <w:szCs w:val="32"/>
        </w:rPr>
      </w:pPr>
      <w:r w:rsidRPr="00A8079E">
        <w:rPr>
          <w:rFonts w:ascii="黑体" w:eastAsia="黑体" w:hAnsi="黑体" w:cs="宋体" w:hint="eastAsia"/>
          <w:color w:val="000000" w:themeColor="text1"/>
          <w:sz w:val="32"/>
          <w:szCs w:val="32"/>
        </w:rPr>
        <w:t>二、</w:t>
      </w:r>
      <w:r w:rsidR="00A976C6" w:rsidRPr="00A8079E">
        <w:rPr>
          <w:rFonts w:ascii="黑体" w:eastAsia="黑体" w:hAnsi="黑体" w:cs="宋体" w:hint="eastAsia"/>
          <w:color w:val="000000" w:themeColor="text1"/>
          <w:sz w:val="32"/>
          <w:szCs w:val="32"/>
        </w:rPr>
        <w:t>录取原则</w:t>
      </w:r>
    </w:p>
    <w:p w14:paraId="5FD666CF" w14:textId="48A2DE71" w:rsidR="00484DFA" w:rsidRDefault="00A976C6" w:rsidP="003153AC">
      <w:pPr>
        <w:shd w:val="clear" w:color="auto" w:fill="FFFFFF"/>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color w:val="000000" w:themeColor="text1"/>
          <w:sz w:val="32"/>
          <w:szCs w:val="32"/>
        </w:rPr>
        <w:t>7月</w:t>
      </w:r>
      <w:r w:rsidR="00BD622E">
        <w:rPr>
          <w:rFonts w:ascii="仿宋_GB2312" w:eastAsia="仿宋_GB2312" w:hAnsiTheme="minorEastAsia" w:cs="宋体" w:hint="eastAsia"/>
          <w:color w:val="000000" w:themeColor="text1"/>
          <w:sz w:val="32"/>
          <w:szCs w:val="32"/>
        </w:rPr>
        <w:t>2</w:t>
      </w:r>
      <w:r>
        <w:rPr>
          <w:rFonts w:ascii="仿宋_GB2312" w:eastAsia="仿宋_GB2312" w:hAnsiTheme="minorEastAsia" w:cs="宋体"/>
          <w:color w:val="000000" w:themeColor="text1"/>
          <w:sz w:val="32"/>
          <w:szCs w:val="32"/>
        </w:rPr>
        <w:t>日</w:t>
      </w:r>
      <w:r>
        <w:rPr>
          <w:rFonts w:ascii="仿宋_GB2312" w:eastAsia="仿宋_GB2312" w:hAnsiTheme="minorEastAsia" w:cs="宋体" w:hint="eastAsia"/>
          <w:color w:val="000000" w:themeColor="text1"/>
          <w:sz w:val="32"/>
          <w:szCs w:val="32"/>
        </w:rPr>
        <w:t>，</w:t>
      </w:r>
      <w:bookmarkStart w:id="1" w:name="_Hlk103785030"/>
      <w:r>
        <w:rPr>
          <w:rFonts w:ascii="仿宋_GB2312" w:eastAsia="仿宋_GB2312" w:hAnsiTheme="minorEastAsia" w:cs="宋体"/>
          <w:color w:val="000000" w:themeColor="text1"/>
          <w:sz w:val="32"/>
          <w:szCs w:val="32"/>
        </w:rPr>
        <w:t>持有</w:t>
      </w:r>
      <w:r>
        <w:rPr>
          <w:rFonts w:ascii="仿宋_GB2312" w:eastAsia="仿宋_GB2312" w:hAnsiTheme="minorEastAsia" w:cs="宋体" w:hint="eastAsia"/>
          <w:color w:val="000000" w:themeColor="text1"/>
          <w:sz w:val="32"/>
          <w:szCs w:val="32"/>
        </w:rPr>
        <w:t>我校</w:t>
      </w:r>
      <w:r>
        <w:rPr>
          <w:rFonts w:ascii="仿宋_GB2312" w:eastAsia="仿宋_GB2312" w:hAnsiTheme="minorEastAsia" w:cs="宋体"/>
          <w:color w:val="000000" w:themeColor="text1"/>
          <w:sz w:val="32"/>
          <w:szCs w:val="32"/>
        </w:rPr>
        <w:t>专业资格证书的考生</w:t>
      </w:r>
      <w:bookmarkEnd w:id="1"/>
      <w:r>
        <w:rPr>
          <w:rFonts w:ascii="仿宋_GB2312" w:eastAsia="仿宋_GB2312" w:hAnsiTheme="minorEastAsia" w:cs="宋体"/>
          <w:color w:val="000000" w:themeColor="text1"/>
          <w:sz w:val="32"/>
          <w:szCs w:val="32"/>
        </w:rPr>
        <w:t>登录</w:t>
      </w:r>
      <w:bookmarkStart w:id="2" w:name="_Hlk103785054"/>
      <w:r>
        <w:rPr>
          <w:rFonts w:ascii="仿宋_GB2312" w:eastAsia="仿宋_GB2312" w:hAnsiTheme="minorEastAsia" w:cs="宋体"/>
          <w:color w:val="000000" w:themeColor="text1"/>
          <w:sz w:val="32"/>
          <w:szCs w:val="32"/>
        </w:rPr>
        <w:t>淄博市中考招生管理平台（http://zkzs.zbedu.net）特长生志愿填报模块</w:t>
      </w:r>
      <w:bookmarkEnd w:id="2"/>
      <w:r>
        <w:rPr>
          <w:rFonts w:ascii="仿宋_GB2312" w:eastAsia="仿宋_GB2312" w:hAnsiTheme="minorEastAsia" w:cs="宋体"/>
          <w:color w:val="000000" w:themeColor="text1"/>
          <w:sz w:val="32"/>
          <w:szCs w:val="32"/>
        </w:rPr>
        <w:t>，根据本人专业测试成绩、学业水平考试成绩及志愿填报告知书提示选择</w:t>
      </w:r>
      <w:r w:rsidRPr="003A7F13">
        <w:rPr>
          <w:rFonts w:ascii="仿宋_GB2312" w:eastAsia="仿宋_GB2312" w:hAnsiTheme="minorEastAsia" w:cs="宋体" w:hint="eastAsia"/>
          <w:color w:val="000000" w:themeColor="text1"/>
          <w:sz w:val="32"/>
          <w:szCs w:val="32"/>
        </w:rPr>
        <w:t>淄博市</w:t>
      </w:r>
      <w:r w:rsidRPr="003A7F13">
        <w:rPr>
          <w:rFonts w:ascii="仿宋_GB2312" w:eastAsia="仿宋_GB2312" w:hAnsiTheme="minorEastAsia" w:cs="宋体" w:hint="eastAsia"/>
          <w:bCs/>
          <w:color w:val="000000" w:themeColor="text1"/>
          <w:sz w:val="32"/>
          <w:szCs w:val="32"/>
        </w:rPr>
        <w:t>张店</w:t>
      </w:r>
      <w:proofErr w:type="gramStart"/>
      <w:r w:rsidRPr="003A7F13">
        <w:rPr>
          <w:rFonts w:ascii="仿宋_GB2312" w:eastAsia="仿宋_GB2312" w:hAnsiTheme="minorEastAsia" w:cs="宋体" w:hint="eastAsia"/>
          <w:bCs/>
          <w:color w:val="000000" w:themeColor="text1"/>
          <w:sz w:val="32"/>
          <w:szCs w:val="32"/>
        </w:rPr>
        <w:t>区铝城</w:t>
      </w:r>
      <w:proofErr w:type="gramEnd"/>
      <w:r w:rsidRPr="003A7F13">
        <w:rPr>
          <w:rFonts w:ascii="仿宋_GB2312" w:eastAsia="仿宋_GB2312" w:hAnsiTheme="minorEastAsia" w:cs="宋体" w:hint="eastAsia"/>
          <w:bCs/>
          <w:color w:val="000000" w:themeColor="text1"/>
          <w:sz w:val="32"/>
          <w:szCs w:val="32"/>
        </w:rPr>
        <w:t>第一中学</w:t>
      </w:r>
      <w:r>
        <w:rPr>
          <w:rFonts w:ascii="仿宋_GB2312" w:eastAsia="仿宋_GB2312" w:hAnsiTheme="minorEastAsia" w:cs="宋体" w:hint="eastAsia"/>
          <w:color w:val="000000" w:themeColor="text1"/>
          <w:sz w:val="32"/>
          <w:szCs w:val="32"/>
        </w:rPr>
        <w:t>填报志愿，并进行信息确认。</w:t>
      </w:r>
    </w:p>
    <w:p w14:paraId="3F32F7D4" w14:textId="6BBF6326" w:rsidR="00484DFA" w:rsidRPr="004E58E9" w:rsidRDefault="00A976C6" w:rsidP="003153AC">
      <w:pPr>
        <w:shd w:val="clear" w:color="auto" w:fill="FFFFFF"/>
        <w:spacing w:after="0" w:line="560" w:lineRule="exact"/>
        <w:ind w:firstLineChars="200" w:firstLine="640"/>
        <w:rPr>
          <w:rFonts w:ascii="仿宋_GB2312" w:eastAsia="仿宋_GB2312" w:hAnsiTheme="minorEastAsia" w:cs="宋体"/>
          <w:color w:val="000000" w:themeColor="text1"/>
          <w:sz w:val="32"/>
          <w:szCs w:val="32"/>
        </w:rPr>
      </w:pPr>
      <w:r w:rsidRPr="004E58E9">
        <w:rPr>
          <w:rFonts w:ascii="仿宋_GB2312" w:eastAsia="仿宋_GB2312" w:hAnsiTheme="minorEastAsia" w:cs="宋体" w:hint="eastAsia"/>
          <w:color w:val="000000" w:themeColor="text1"/>
          <w:sz w:val="32"/>
          <w:szCs w:val="32"/>
        </w:rPr>
        <w:lastRenderedPageBreak/>
        <w:t>淄博市张店</w:t>
      </w:r>
      <w:proofErr w:type="gramStart"/>
      <w:r w:rsidRPr="004E58E9">
        <w:rPr>
          <w:rFonts w:ascii="仿宋_GB2312" w:eastAsia="仿宋_GB2312" w:hAnsiTheme="minorEastAsia" w:cs="宋体" w:hint="eastAsia"/>
          <w:color w:val="000000" w:themeColor="text1"/>
          <w:sz w:val="32"/>
          <w:szCs w:val="32"/>
        </w:rPr>
        <w:t>区铝城</w:t>
      </w:r>
      <w:proofErr w:type="gramEnd"/>
      <w:r w:rsidRPr="004E58E9">
        <w:rPr>
          <w:rFonts w:ascii="仿宋_GB2312" w:eastAsia="仿宋_GB2312" w:hAnsiTheme="minorEastAsia" w:cs="宋体" w:hint="eastAsia"/>
          <w:color w:val="000000" w:themeColor="text1"/>
          <w:sz w:val="32"/>
          <w:szCs w:val="32"/>
        </w:rPr>
        <w:t>第一中学艺</w:t>
      </w:r>
      <w:r w:rsidR="00F335D6" w:rsidRPr="004E58E9">
        <w:rPr>
          <w:rFonts w:ascii="仿宋_GB2312" w:eastAsia="仿宋_GB2312" w:hAnsiTheme="minorEastAsia" w:cs="宋体" w:hint="eastAsia"/>
          <w:color w:val="000000" w:themeColor="text1"/>
          <w:sz w:val="32"/>
          <w:szCs w:val="32"/>
        </w:rPr>
        <w:t>体</w:t>
      </w:r>
      <w:r w:rsidRPr="004E58E9">
        <w:rPr>
          <w:rFonts w:ascii="仿宋_GB2312" w:eastAsia="仿宋_GB2312" w:hAnsiTheme="minorEastAsia" w:cs="宋体" w:hint="eastAsia"/>
          <w:color w:val="000000" w:themeColor="text1"/>
          <w:sz w:val="32"/>
          <w:szCs w:val="32"/>
        </w:rPr>
        <w:t>特长生文化课录取资格线</w:t>
      </w:r>
      <w:r w:rsidR="00F335D6" w:rsidRPr="004E58E9">
        <w:rPr>
          <w:rFonts w:ascii="仿宋_GB2312" w:eastAsia="仿宋_GB2312" w:hAnsiTheme="minorEastAsia" w:cs="宋体" w:hint="eastAsia"/>
          <w:color w:val="000000" w:themeColor="text1"/>
          <w:sz w:val="32"/>
          <w:szCs w:val="32"/>
        </w:rPr>
        <w:t>为</w:t>
      </w:r>
      <w:r w:rsidR="00F335D6" w:rsidRPr="00FE6D62">
        <w:rPr>
          <w:rFonts w:ascii="仿宋_GB2312" w:eastAsia="仿宋_GB2312" w:hAnsiTheme="minorEastAsia" w:cs="宋体" w:hint="eastAsia"/>
          <w:color w:val="000000" w:themeColor="text1"/>
          <w:sz w:val="32"/>
          <w:szCs w:val="32"/>
        </w:rPr>
        <w:t>3</w:t>
      </w:r>
      <w:r w:rsidR="00A8079E">
        <w:rPr>
          <w:rFonts w:ascii="仿宋_GB2312" w:eastAsia="仿宋_GB2312" w:hAnsiTheme="minorEastAsia" w:cs="宋体"/>
          <w:color w:val="000000" w:themeColor="text1"/>
          <w:sz w:val="32"/>
          <w:szCs w:val="32"/>
        </w:rPr>
        <w:t>2</w:t>
      </w:r>
      <w:r w:rsidR="00F335D6" w:rsidRPr="00FE6D62">
        <w:rPr>
          <w:rFonts w:ascii="仿宋_GB2312" w:eastAsia="仿宋_GB2312" w:hAnsiTheme="minorEastAsia" w:cs="宋体" w:hint="eastAsia"/>
          <w:color w:val="000000" w:themeColor="text1"/>
          <w:sz w:val="32"/>
          <w:szCs w:val="32"/>
        </w:rPr>
        <w:t>0</w:t>
      </w:r>
      <w:r w:rsidR="00F335D6" w:rsidRPr="004E58E9">
        <w:rPr>
          <w:rFonts w:ascii="仿宋_GB2312" w:eastAsia="仿宋_GB2312" w:hAnsiTheme="minorEastAsia" w:cs="宋体" w:hint="eastAsia"/>
          <w:color w:val="000000" w:themeColor="text1"/>
          <w:sz w:val="32"/>
          <w:szCs w:val="32"/>
        </w:rPr>
        <w:t>分</w:t>
      </w:r>
      <w:r w:rsidRPr="004E58E9">
        <w:rPr>
          <w:rFonts w:ascii="仿宋_GB2312" w:eastAsia="仿宋_GB2312" w:hAnsiTheme="minorEastAsia" w:cs="宋体" w:hint="eastAsia"/>
          <w:color w:val="000000" w:themeColor="text1"/>
          <w:sz w:val="32"/>
          <w:szCs w:val="32"/>
        </w:rPr>
        <w:t>，达到资格线的考生按照综合分由高到低依次录取。</w:t>
      </w:r>
    </w:p>
    <w:p w14:paraId="215A57AF" w14:textId="14F9AB17" w:rsidR="00484DFA" w:rsidRPr="007A606A" w:rsidRDefault="00A976C6" w:rsidP="007A606A">
      <w:pPr>
        <w:shd w:val="clear" w:color="auto" w:fill="FFFFFF"/>
        <w:spacing w:after="0" w:line="560" w:lineRule="exact"/>
        <w:ind w:firstLineChars="200" w:firstLine="643"/>
        <w:rPr>
          <w:rFonts w:ascii="仿宋_GB2312" w:eastAsia="仿宋_GB2312" w:hAnsiTheme="minorEastAsia" w:cs="宋体"/>
          <w:color w:val="000000" w:themeColor="text1"/>
          <w:sz w:val="32"/>
          <w:szCs w:val="32"/>
        </w:rPr>
      </w:pPr>
      <w:r w:rsidRPr="003153AC">
        <w:rPr>
          <w:rFonts w:ascii="仿宋_GB2312" w:eastAsia="仿宋_GB2312" w:hAnsiTheme="minorEastAsia" w:cs="宋体"/>
          <w:b/>
          <w:color w:val="000000" w:themeColor="text1"/>
          <w:sz w:val="32"/>
          <w:szCs w:val="32"/>
        </w:rPr>
        <w:t>1</w:t>
      </w:r>
      <w:r w:rsidRPr="003153AC">
        <w:rPr>
          <w:rFonts w:ascii="仿宋_GB2312" w:eastAsia="仿宋_GB2312" w:hAnsiTheme="minorEastAsia" w:cs="宋体" w:hint="eastAsia"/>
          <w:b/>
          <w:color w:val="000000" w:themeColor="text1"/>
          <w:sz w:val="32"/>
          <w:szCs w:val="32"/>
        </w:rPr>
        <w:t>.音乐、舞蹈、</w:t>
      </w:r>
      <w:r w:rsidR="003A7F13">
        <w:rPr>
          <w:rFonts w:ascii="仿宋_GB2312" w:eastAsia="仿宋_GB2312" w:hAnsiTheme="minorEastAsia" w:cs="宋体" w:hint="eastAsia"/>
          <w:b/>
          <w:color w:val="000000" w:themeColor="text1"/>
          <w:sz w:val="32"/>
          <w:szCs w:val="32"/>
        </w:rPr>
        <w:t>艺术</w:t>
      </w:r>
      <w:r w:rsidRPr="003153AC">
        <w:rPr>
          <w:rFonts w:ascii="仿宋_GB2312" w:eastAsia="仿宋_GB2312" w:hAnsiTheme="minorEastAsia" w:cs="宋体" w:hint="eastAsia"/>
          <w:b/>
          <w:color w:val="000000" w:themeColor="text1"/>
          <w:sz w:val="32"/>
          <w:szCs w:val="32"/>
        </w:rPr>
        <w:t>其他类：</w:t>
      </w:r>
      <w:r>
        <w:rPr>
          <w:rFonts w:ascii="仿宋_GB2312" w:eastAsia="仿宋_GB2312" w:hAnsiTheme="minorEastAsia" w:cs="宋体" w:hint="eastAsia"/>
          <w:color w:val="000000" w:themeColor="text1"/>
          <w:sz w:val="32"/>
          <w:szCs w:val="32"/>
        </w:rPr>
        <w:t>初中学业水平考试成绩与专业成绩均按满分100分折分后，分专业类别按总成绩从高到低择优录取（总成绩＝专业成绩×</w:t>
      </w:r>
      <w:r>
        <w:rPr>
          <w:rFonts w:ascii="仿宋_GB2312" w:eastAsia="仿宋_GB2312" w:hAnsiTheme="minorEastAsia" w:cs="宋体"/>
          <w:color w:val="000000" w:themeColor="text1"/>
          <w:sz w:val="32"/>
          <w:szCs w:val="32"/>
        </w:rPr>
        <w:t>5</w:t>
      </w:r>
      <w:r>
        <w:rPr>
          <w:rFonts w:ascii="仿宋_GB2312" w:eastAsia="仿宋_GB2312" w:hAnsiTheme="minorEastAsia" w:cs="宋体" w:hint="eastAsia"/>
          <w:color w:val="000000" w:themeColor="text1"/>
          <w:sz w:val="32"/>
          <w:szCs w:val="32"/>
        </w:rPr>
        <w:t>0%＋文化折算成绩×</w:t>
      </w:r>
      <w:r>
        <w:rPr>
          <w:rFonts w:ascii="仿宋_GB2312" w:eastAsia="仿宋_GB2312" w:hAnsiTheme="minorEastAsia" w:cs="宋体"/>
          <w:color w:val="000000" w:themeColor="text1"/>
          <w:sz w:val="32"/>
          <w:szCs w:val="32"/>
        </w:rPr>
        <w:t>5</w:t>
      </w:r>
      <w:r>
        <w:rPr>
          <w:rFonts w:ascii="仿宋_GB2312" w:eastAsia="仿宋_GB2312" w:hAnsiTheme="minorEastAsia" w:cs="宋体" w:hint="eastAsia"/>
          <w:color w:val="000000" w:themeColor="text1"/>
          <w:sz w:val="32"/>
          <w:szCs w:val="32"/>
        </w:rPr>
        <w:t>0%）。</w:t>
      </w:r>
      <w:r w:rsidR="007A606A">
        <w:rPr>
          <w:rFonts w:ascii="仿宋_GB2312" w:eastAsia="仿宋_GB2312" w:hAnsiTheme="minorEastAsia" w:cs="宋体" w:hint="eastAsia"/>
          <w:color w:val="000000" w:themeColor="text1"/>
          <w:sz w:val="32"/>
          <w:szCs w:val="32"/>
        </w:rPr>
        <w:t>同一专业计划数在学校细分的子项目（培养方向）间可统筹使用，使用规则如下：同一</w:t>
      </w:r>
      <w:proofErr w:type="gramStart"/>
      <w:r w:rsidR="007A606A">
        <w:rPr>
          <w:rFonts w:ascii="仿宋_GB2312" w:eastAsia="仿宋_GB2312" w:hAnsiTheme="minorEastAsia" w:cs="宋体" w:hint="eastAsia"/>
          <w:color w:val="000000" w:themeColor="text1"/>
          <w:sz w:val="32"/>
          <w:szCs w:val="32"/>
        </w:rPr>
        <w:t>专业某子项目</w:t>
      </w:r>
      <w:proofErr w:type="gramEnd"/>
      <w:r w:rsidR="007A606A">
        <w:rPr>
          <w:rFonts w:ascii="仿宋_GB2312" w:eastAsia="仿宋_GB2312" w:hAnsiTheme="minorEastAsia" w:cs="宋体" w:hint="eastAsia"/>
          <w:color w:val="000000" w:themeColor="text1"/>
          <w:sz w:val="32"/>
          <w:szCs w:val="32"/>
        </w:rPr>
        <w:t>（培养方向）符合录取条件的考生数出现空额</w:t>
      </w:r>
      <w:proofErr w:type="gramStart"/>
      <w:r w:rsidR="007A606A">
        <w:rPr>
          <w:rFonts w:ascii="仿宋_GB2312" w:eastAsia="仿宋_GB2312" w:hAnsiTheme="minorEastAsia" w:cs="宋体" w:hint="eastAsia"/>
          <w:color w:val="000000" w:themeColor="text1"/>
          <w:sz w:val="32"/>
          <w:szCs w:val="32"/>
        </w:rPr>
        <w:t>且其它子</w:t>
      </w:r>
      <w:proofErr w:type="gramEnd"/>
      <w:r w:rsidR="007A606A">
        <w:rPr>
          <w:rFonts w:ascii="仿宋_GB2312" w:eastAsia="仿宋_GB2312" w:hAnsiTheme="minorEastAsia" w:cs="宋体" w:hint="eastAsia"/>
          <w:color w:val="000000" w:themeColor="text1"/>
          <w:sz w:val="32"/>
          <w:szCs w:val="32"/>
        </w:rPr>
        <w:t>项目（培养方向）符合录取条件的考生数多于计划数。</w:t>
      </w:r>
    </w:p>
    <w:p w14:paraId="21E29BFC" w14:textId="77777777" w:rsidR="00484DFA" w:rsidRDefault="00A976C6" w:rsidP="003153AC">
      <w:pPr>
        <w:shd w:val="clear" w:color="auto" w:fill="FFFFFF"/>
        <w:spacing w:after="0" w:line="560" w:lineRule="exact"/>
        <w:ind w:firstLineChars="200" w:firstLine="643"/>
        <w:rPr>
          <w:rFonts w:ascii="仿宋_GB2312" w:eastAsia="仿宋_GB2312" w:hAnsiTheme="minorEastAsia" w:cs="宋体"/>
          <w:color w:val="000000" w:themeColor="text1"/>
          <w:sz w:val="32"/>
          <w:szCs w:val="32"/>
        </w:rPr>
      </w:pPr>
      <w:r w:rsidRPr="003153AC">
        <w:rPr>
          <w:rFonts w:ascii="仿宋_GB2312" w:eastAsia="仿宋_GB2312" w:hAnsiTheme="minorEastAsia" w:cs="宋体" w:hint="eastAsia"/>
          <w:b/>
          <w:color w:val="000000" w:themeColor="text1"/>
          <w:sz w:val="32"/>
          <w:szCs w:val="32"/>
        </w:rPr>
        <w:t>2.美术</w:t>
      </w:r>
      <w:r w:rsidR="00B06998">
        <w:rPr>
          <w:rFonts w:ascii="仿宋_GB2312" w:eastAsia="仿宋_GB2312" w:hAnsiTheme="minorEastAsia" w:cs="宋体" w:hint="eastAsia"/>
          <w:b/>
          <w:color w:val="000000" w:themeColor="text1"/>
          <w:sz w:val="32"/>
          <w:szCs w:val="32"/>
        </w:rPr>
        <w:t>类</w:t>
      </w:r>
      <w:r w:rsidRPr="003153AC">
        <w:rPr>
          <w:rFonts w:ascii="仿宋_GB2312" w:eastAsia="仿宋_GB2312" w:hAnsiTheme="minorEastAsia" w:cs="宋体" w:hint="eastAsia"/>
          <w:b/>
          <w:color w:val="000000" w:themeColor="text1"/>
          <w:sz w:val="32"/>
          <w:szCs w:val="32"/>
        </w:rPr>
        <w:t>：</w:t>
      </w:r>
      <w:r>
        <w:rPr>
          <w:rFonts w:ascii="仿宋_GB2312" w:eastAsia="仿宋_GB2312" w:hAnsiTheme="minorEastAsia" w:cs="宋体" w:hint="eastAsia"/>
          <w:color w:val="000000" w:themeColor="text1"/>
          <w:sz w:val="32"/>
          <w:szCs w:val="32"/>
        </w:rPr>
        <w:t>初中学业水平考试成绩与专业成绩均按满分100分折分后，按总成绩从高到低择优录取（总成绩＝专业成绩×</w:t>
      </w:r>
      <w:r>
        <w:rPr>
          <w:rFonts w:ascii="仿宋_GB2312" w:eastAsia="仿宋_GB2312" w:hAnsiTheme="minorEastAsia" w:cs="宋体"/>
          <w:color w:val="000000" w:themeColor="text1"/>
          <w:sz w:val="32"/>
          <w:szCs w:val="32"/>
        </w:rPr>
        <w:t>5</w:t>
      </w:r>
      <w:r>
        <w:rPr>
          <w:rFonts w:ascii="仿宋_GB2312" w:eastAsia="仿宋_GB2312" w:hAnsiTheme="minorEastAsia" w:cs="宋体" w:hint="eastAsia"/>
          <w:color w:val="000000" w:themeColor="text1"/>
          <w:sz w:val="32"/>
          <w:szCs w:val="32"/>
        </w:rPr>
        <w:t>0%＋文化折算成绩×</w:t>
      </w:r>
      <w:r>
        <w:rPr>
          <w:rFonts w:ascii="仿宋_GB2312" w:eastAsia="仿宋_GB2312" w:hAnsiTheme="minorEastAsia" w:cs="宋体"/>
          <w:color w:val="000000" w:themeColor="text1"/>
          <w:sz w:val="32"/>
          <w:szCs w:val="32"/>
        </w:rPr>
        <w:t>5</w:t>
      </w:r>
      <w:r>
        <w:rPr>
          <w:rFonts w:ascii="仿宋_GB2312" w:eastAsia="仿宋_GB2312" w:hAnsiTheme="minorEastAsia" w:cs="宋体" w:hint="eastAsia"/>
          <w:color w:val="000000" w:themeColor="text1"/>
          <w:sz w:val="32"/>
          <w:szCs w:val="32"/>
        </w:rPr>
        <w:t>0%）。</w:t>
      </w:r>
    </w:p>
    <w:p w14:paraId="0D86C9FF" w14:textId="237591C9" w:rsidR="00484DFA" w:rsidRDefault="00A976C6" w:rsidP="003153AC">
      <w:pPr>
        <w:spacing w:after="0" w:line="560" w:lineRule="exact"/>
        <w:ind w:firstLineChars="200" w:firstLine="643"/>
        <w:rPr>
          <w:rFonts w:ascii="仿宋_GB2312" w:eastAsia="仿宋_GB2312" w:hAnsiTheme="minorEastAsia" w:cs="宋体"/>
          <w:color w:val="000000" w:themeColor="text1"/>
          <w:sz w:val="32"/>
          <w:szCs w:val="32"/>
        </w:rPr>
      </w:pPr>
      <w:r w:rsidRPr="003153AC">
        <w:rPr>
          <w:rFonts w:ascii="仿宋_GB2312" w:eastAsia="仿宋_GB2312" w:hAnsiTheme="minorEastAsia" w:cs="宋体" w:hint="eastAsia"/>
          <w:b/>
          <w:color w:val="000000" w:themeColor="text1"/>
          <w:sz w:val="32"/>
          <w:szCs w:val="32"/>
        </w:rPr>
        <w:t>3.体育</w:t>
      </w:r>
      <w:r w:rsidR="00B06998">
        <w:rPr>
          <w:rFonts w:ascii="仿宋_GB2312" w:eastAsia="仿宋_GB2312" w:hAnsiTheme="minorEastAsia" w:cs="宋体" w:hint="eastAsia"/>
          <w:b/>
          <w:color w:val="000000" w:themeColor="text1"/>
          <w:sz w:val="32"/>
          <w:szCs w:val="32"/>
        </w:rPr>
        <w:t>类</w:t>
      </w:r>
      <w:r w:rsidRPr="003153AC">
        <w:rPr>
          <w:rFonts w:ascii="仿宋_GB2312" w:eastAsia="仿宋_GB2312" w:hAnsiTheme="minorEastAsia" w:cs="宋体" w:hint="eastAsia"/>
          <w:b/>
          <w:color w:val="000000" w:themeColor="text1"/>
          <w:sz w:val="32"/>
          <w:szCs w:val="32"/>
        </w:rPr>
        <w:t>：</w:t>
      </w:r>
      <w:r>
        <w:rPr>
          <w:rFonts w:ascii="仿宋_GB2312" w:eastAsia="仿宋_GB2312" w:hAnsiTheme="minorEastAsia" w:cs="宋体" w:hint="eastAsia"/>
          <w:color w:val="000000" w:themeColor="text1"/>
          <w:sz w:val="32"/>
          <w:szCs w:val="32"/>
        </w:rPr>
        <w:t>初中学业水平考试成绩与专业成绩均按满分100分折分后，按总成绩从高到低择优录取（总成绩＝专业成绩×</w:t>
      </w:r>
      <w:r w:rsidR="00D95828">
        <w:rPr>
          <w:rFonts w:ascii="仿宋_GB2312" w:eastAsia="仿宋_GB2312" w:hAnsiTheme="minorEastAsia" w:cs="宋体"/>
          <w:color w:val="000000" w:themeColor="text1"/>
          <w:sz w:val="32"/>
          <w:szCs w:val="32"/>
        </w:rPr>
        <w:t>7</w:t>
      </w:r>
      <w:r>
        <w:rPr>
          <w:rFonts w:ascii="仿宋_GB2312" w:eastAsia="仿宋_GB2312" w:hAnsiTheme="minorEastAsia" w:cs="宋体" w:hint="eastAsia"/>
          <w:color w:val="000000" w:themeColor="text1"/>
          <w:sz w:val="32"/>
          <w:szCs w:val="32"/>
        </w:rPr>
        <w:t>0%＋文化折算成绩×</w:t>
      </w:r>
      <w:r w:rsidR="00D95828">
        <w:rPr>
          <w:rFonts w:ascii="仿宋_GB2312" w:eastAsia="仿宋_GB2312" w:hAnsiTheme="minorEastAsia" w:cs="宋体"/>
          <w:color w:val="000000" w:themeColor="text1"/>
          <w:sz w:val="32"/>
          <w:szCs w:val="32"/>
        </w:rPr>
        <w:t>3</w:t>
      </w:r>
      <w:r>
        <w:rPr>
          <w:rFonts w:ascii="仿宋_GB2312" w:eastAsia="仿宋_GB2312" w:hAnsiTheme="minorEastAsia" w:cs="宋体" w:hint="eastAsia"/>
          <w:color w:val="000000" w:themeColor="text1"/>
          <w:sz w:val="32"/>
          <w:szCs w:val="32"/>
        </w:rPr>
        <w:t>0%）。</w:t>
      </w:r>
    </w:p>
    <w:p w14:paraId="7EF7BEAB" w14:textId="3887EF5E" w:rsidR="003A7F13" w:rsidRDefault="00A976C6" w:rsidP="003A7F13">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4.如遇总成绩相同的情况，优先录取专业成绩高者，如专业成绩也相同，优先录取语数外总分高者。</w:t>
      </w:r>
    </w:p>
    <w:p w14:paraId="71EC4A2B" w14:textId="4101330B" w:rsidR="003A7F13" w:rsidRDefault="003A7F13" w:rsidP="003A7F13">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5</w:t>
      </w:r>
      <w:r>
        <w:rPr>
          <w:rFonts w:ascii="仿宋_GB2312" w:eastAsia="仿宋_GB2312" w:hAnsiTheme="minorEastAsia" w:cs="宋体"/>
          <w:color w:val="000000" w:themeColor="text1"/>
          <w:sz w:val="32"/>
          <w:szCs w:val="32"/>
        </w:rPr>
        <w:t>.</w:t>
      </w:r>
      <w:r w:rsidRPr="003A7F13">
        <w:rPr>
          <w:rFonts w:hint="eastAsia"/>
        </w:rPr>
        <w:t xml:space="preserve"> </w:t>
      </w:r>
      <w:r w:rsidRPr="003A7F13">
        <w:rPr>
          <w:rFonts w:ascii="仿宋_GB2312" w:eastAsia="仿宋_GB2312" w:hAnsiTheme="minorEastAsia" w:cs="宋体" w:hint="eastAsia"/>
          <w:color w:val="000000" w:themeColor="text1"/>
          <w:sz w:val="32"/>
          <w:szCs w:val="32"/>
        </w:rPr>
        <w:t>如果考生报名人数少于招生计划数或者生源质量达不到学校录取要求，学校可以缺额录取特</w:t>
      </w:r>
      <w:bookmarkStart w:id="3" w:name="_GoBack"/>
      <w:bookmarkEnd w:id="3"/>
      <w:r w:rsidRPr="003A7F13">
        <w:rPr>
          <w:rFonts w:ascii="仿宋_GB2312" w:eastAsia="仿宋_GB2312" w:hAnsiTheme="minorEastAsia" w:cs="宋体" w:hint="eastAsia"/>
          <w:color w:val="000000" w:themeColor="text1"/>
          <w:sz w:val="32"/>
          <w:szCs w:val="32"/>
        </w:rPr>
        <w:t>长生，</w:t>
      </w:r>
      <w:r>
        <w:rPr>
          <w:rFonts w:ascii="仿宋_GB2312" w:eastAsia="仿宋_GB2312" w:hAnsiTheme="minorEastAsia" w:cs="宋体" w:hint="eastAsia"/>
          <w:color w:val="000000" w:themeColor="text1"/>
          <w:sz w:val="32"/>
          <w:szCs w:val="32"/>
        </w:rPr>
        <w:t>剩余特长生</w:t>
      </w:r>
      <w:r w:rsidRPr="003A7F13">
        <w:rPr>
          <w:rFonts w:ascii="仿宋_GB2312" w:eastAsia="仿宋_GB2312" w:hAnsiTheme="minorEastAsia" w:cs="宋体" w:hint="eastAsia"/>
          <w:color w:val="000000" w:themeColor="text1"/>
          <w:sz w:val="32"/>
          <w:szCs w:val="32"/>
        </w:rPr>
        <w:t>招生计划转为文化课招生计划。</w:t>
      </w:r>
    </w:p>
    <w:p w14:paraId="12426478" w14:textId="77777777" w:rsidR="00484DFA"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6.凡被我校录取为艺体特长生的考生，在校学习期间需要严格遵守我校艺体特长生管理规定，认真参加学校的艺体特长训练及活动。</w:t>
      </w:r>
    </w:p>
    <w:p w14:paraId="1814FA28" w14:textId="64B3DB69" w:rsidR="00484DFA" w:rsidRDefault="00A976C6" w:rsidP="003153AC">
      <w:pPr>
        <w:shd w:val="clear" w:color="auto" w:fill="FFFFFF"/>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7.</w:t>
      </w:r>
      <w:r>
        <w:rPr>
          <w:rFonts w:ascii="仿宋_GB2312" w:eastAsia="仿宋_GB2312" w:hAnsiTheme="minorEastAsia" w:cs="宋体"/>
          <w:color w:val="000000" w:themeColor="text1"/>
          <w:sz w:val="32"/>
          <w:szCs w:val="32"/>
        </w:rPr>
        <w:t>7月</w:t>
      </w:r>
      <w:r w:rsidR="00DD09BF">
        <w:rPr>
          <w:rFonts w:ascii="仿宋_GB2312" w:eastAsia="仿宋_GB2312" w:hAnsiTheme="minorEastAsia" w:cs="宋体" w:hint="eastAsia"/>
          <w:color w:val="000000" w:themeColor="text1"/>
          <w:sz w:val="32"/>
          <w:szCs w:val="32"/>
        </w:rPr>
        <w:t>4</w:t>
      </w:r>
      <w:r>
        <w:rPr>
          <w:rFonts w:ascii="仿宋_GB2312" w:eastAsia="仿宋_GB2312" w:hAnsiTheme="minorEastAsia" w:cs="宋体"/>
          <w:color w:val="000000" w:themeColor="text1"/>
          <w:sz w:val="32"/>
          <w:szCs w:val="32"/>
        </w:rPr>
        <w:t>日前，由</w:t>
      </w:r>
      <w:r>
        <w:rPr>
          <w:rFonts w:ascii="仿宋_GB2312" w:eastAsia="仿宋_GB2312" w:hAnsiTheme="minorEastAsia" w:cs="宋体" w:hint="eastAsia"/>
          <w:color w:val="000000" w:themeColor="text1"/>
          <w:sz w:val="32"/>
          <w:szCs w:val="32"/>
        </w:rPr>
        <w:t>我校</w:t>
      </w:r>
      <w:r>
        <w:rPr>
          <w:rFonts w:ascii="仿宋_GB2312" w:eastAsia="仿宋_GB2312" w:hAnsiTheme="minorEastAsia" w:cs="宋体"/>
          <w:color w:val="000000" w:themeColor="text1"/>
          <w:sz w:val="32"/>
          <w:szCs w:val="32"/>
        </w:rPr>
        <w:t>按照招生方案要求，依据专业测试和初中学业水平考试成绩择优确定预录取名单，网上公示无异议</w:t>
      </w:r>
      <w:r>
        <w:rPr>
          <w:rFonts w:ascii="仿宋_GB2312" w:eastAsia="仿宋_GB2312" w:hAnsiTheme="minorEastAsia" w:cs="宋体"/>
          <w:color w:val="000000" w:themeColor="text1"/>
          <w:sz w:val="32"/>
          <w:szCs w:val="32"/>
        </w:rPr>
        <w:lastRenderedPageBreak/>
        <w:t>后，报</w:t>
      </w:r>
      <w:r>
        <w:rPr>
          <w:rFonts w:ascii="仿宋_GB2312" w:eastAsia="仿宋_GB2312" w:hAnsiTheme="minorEastAsia" w:cs="宋体" w:hint="eastAsia"/>
          <w:color w:val="000000" w:themeColor="text1"/>
          <w:sz w:val="32"/>
          <w:szCs w:val="32"/>
        </w:rPr>
        <w:t>张店区</w:t>
      </w:r>
      <w:r>
        <w:rPr>
          <w:rFonts w:ascii="仿宋_GB2312" w:eastAsia="仿宋_GB2312" w:hAnsiTheme="minorEastAsia" w:cs="宋体"/>
          <w:color w:val="000000" w:themeColor="text1"/>
          <w:sz w:val="32"/>
          <w:szCs w:val="32"/>
        </w:rPr>
        <w:t>教育行政部门审核确认并提交招生管理平台，由市教育局复核并公布录取结果。</w:t>
      </w:r>
    </w:p>
    <w:p w14:paraId="77CD8A99" w14:textId="77777777" w:rsidR="00484DFA" w:rsidRDefault="00A976C6" w:rsidP="003153AC">
      <w:pPr>
        <w:shd w:val="clear" w:color="auto" w:fill="FFFFFF"/>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color w:val="000000" w:themeColor="text1"/>
          <w:sz w:val="32"/>
          <w:szCs w:val="32"/>
        </w:rPr>
        <w:t>本阶段被</w:t>
      </w:r>
      <w:r>
        <w:rPr>
          <w:rFonts w:ascii="仿宋_GB2312" w:eastAsia="仿宋_GB2312" w:hAnsiTheme="minorEastAsia" w:cs="宋体" w:hint="eastAsia"/>
          <w:color w:val="000000" w:themeColor="text1"/>
          <w:sz w:val="32"/>
          <w:szCs w:val="32"/>
        </w:rPr>
        <w:t>我</w:t>
      </w:r>
      <w:r>
        <w:rPr>
          <w:rFonts w:ascii="仿宋_GB2312" w:eastAsia="仿宋_GB2312" w:hAnsiTheme="minorEastAsia" w:cs="宋体"/>
          <w:color w:val="000000" w:themeColor="text1"/>
          <w:sz w:val="32"/>
          <w:szCs w:val="32"/>
        </w:rPr>
        <w:t>校录取的考生，不再参加其他学校志愿填报，其他任何招生学校不得再次录取该考生。</w:t>
      </w:r>
    </w:p>
    <w:p w14:paraId="234B0705" w14:textId="641D4A3B" w:rsidR="00484DFA" w:rsidRPr="00B06998" w:rsidRDefault="00A8079E" w:rsidP="003153AC">
      <w:pPr>
        <w:spacing w:after="0" w:line="560" w:lineRule="exact"/>
        <w:ind w:firstLineChars="200" w:firstLine="640"/>
        <w:rPr>
          <w:rFonts w:ascii="黑体" w:eastAsia="黑体" w:hAnsiTheme="minorEastAsia" w:cs="宋体"/>
          <w:color w:val="000000" w:themeColor="text1"/>
          <w:sz w:val="32"/>
          <w:szCs w:val="32"/>
        </w:rPr>
      </w:pPr>
      <w:r>
        <w:rPr>
          <w:rFonts w:ascii="黑体" w:eastAsia="黑体" w:hAnsiTheme="minorEastAsia" w:cs="宋体" w:hint="eastAsia"/>
          <w:color w:val="000000" w:themeColor="text1"/>
          <w:sz w:val="32"/>
          <w:szCs w:val="32"/>
        </w:rPr>
        <w:t>三</w:t>
      </w:r>
      <w:r w:rsidR="00A976C6" w:rsidRPr="00B06998">
        <w:rPr>
          <w:rFonts w:ascii="黑体" w:eastAsia="黑体" w:hAnsiTheme="minorEastAsia" w:cs="宋体" w:hint="eastAsia"/>
          <w:color w:val="000000" w:themeColor="text1"/>
          <w:sz w:val="32"/>
          <w:szCs w:val="32"/>
        </w:rPr>
        <w:t>、组织领导和工作监督</w:t>
      </w:r>
    </w:p>
    <w:p w14:paraId="105912FA" w14:textId="77777777" w:rsidR="00484DFA"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1.成立以校长为组长，分管副校长为副组长，中层及以上干部为成员的艺体特长招生领导小组，加强对招生工作的领导，严肃工作纪律，严格招生流程，坚决杜绝一切违规违纪现象发生，确保招生工作的顺利进行。</w:t>
      </w:r>
    </w:p>
    <w:p w14:paraId="4439B139" w14:textId="77777777" w:rsidR="00484DFA"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2.成立由外聘专家组成的艺体特长招生考试评委专家组，遵循公平、公正、客观的原则，负责艺体特长生招生考试、评分工作。</w:t>
      </w:r>
    </w:p>
    <w:p w14:paraId="7450BE95" w14:textId="77777777" w:rsidR="00484DFA"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3.成立由分管副校长、中层干部、教师组成的艺体特长招生工作小组，负责艺体招生考试各个环节的组织与服务保障工作，保证艺体特长生招生考试顺利进行。</w:t>
      </w:r>
    </w:p>
    <w:p w14:paraId="58AC4307" w14:textId="77777777" w:rsidR="00484DFA"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4.严肃工作纪律，学校党总支全程监督，考试过程全程录像，设立监督举报电话，接受考生和社会投诉监督。</w:t>
      </w:r>
    </w:p>
    <w:p w14:paraId="639448C5" w14:textId="77777777" w:rsidR="00484DFA" w:rsidRDefault="00A976C6" w:rsidP="003153AC">
      <w:pPr>
        <w:shd w:val="clear" w:color="auto" w:fill="FFFFFF"/>
        <w:spacing w:after="0"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5.淄博市张店</w:t>
      </w:r>
      <w:proofErr w:type="gramStart"/>
      <w:r>
        <w:rPr>
          <w:rFonts w:ascii="仿宋_GB2312" w:eastAsia="仿宋_GB2312" w:hAnsiTheme="minorEastAsia" w:cs="宋体" w:hint="eastAsia"/>
          <w:color w:val="000000" w:themeColor="text1"/>
          <w:sz w:val="32"/>
          <w:szCs w:val="32"/>
        </w:rPr>
        <w:t>区铝城</w:t>
      </w:r>
      <w:proofErr w:type="gramEnd"/>
      <w:r>
        <w:rPr>
          <w:rFonts w:ascii="仿宋_GB2312" w:eastAsia="仿宋_GB2312" w:hAnsiTheme="minorEastAsia" w:cs="宋体" w:hint="eastAsia"/>
          <w:color w:val="000000" w:themeColor="text1"/>
          <w:sz w:val="32"/>
          <w:szCs w:val="32"/>
        </w:rPr>
        <w:t>第一中学艺术体育特长生招生工作方案、专业合格学生、录取名单都将通过</w:t>
      </w:r>
      <w:bookmarkStart w:id="4" w:name="_Hlk103841935"/>
      <w:r>
        <w:rPr>
          <w:rFonts w:ascii="仿宋_GB2312" w:eastAsia="仿宋_GB2312" w:hAnsiTheme="minorEastAsia" w:cs="宋体" w:hint="eastAsia"/>
          <w:color w:val="000000" w:themeColor="text1"/>
          <w:sz w:val="32"/>
          <w:szCs w:val="32"/>
        </w:rPr>
        <w:t>学校</w:t>
      </w:r>
      <w:proofErr w:type="gramStart"/>
      <w:r>
        <w:rPr>
          <w:rFonts w:ascii="仿宋_GB2312" w:eastAsia="仿宋_GB2312" w:hAnsiTheme="minorEastAsia" w:cs="宋体" w:hint="eastAsia"/>
          <w:color w:val="000000" w:themeColor="text1"/>
          <w:sz w:val="32"/>
          <w:szCs w:val="32"/>
        </w:rPr>
        <w:t>微信公众号</w:t>
      </w:r>
      <w:bookmarkEnd w:id="4"/>
      <w:proofErr w:type="gramEnd"/>
      <w:r>
        <w:rPr>
          <w:rFonts w:ascii="仿宋_GB2312" w:eastAsia="仿宋_GB2312" w:hAnsiTheme="minorEastAsia" w:cs="宋体" w:hint="eastAsia"/>
          <w:color w:val="000000" w:themeColor="text1"/>
          <w:sz w:val="32"/>
          <w:szCs w:val="32"/>
        </w:rPr>
        <w:t>予以公示。</w:t>
      </w:r>
    </w:p>
    <w:p w14:paraId="4AB8969E" w14:textId="7580649B" w:rsidR="00484DFA" w:rsidRPr="00EE2895" w:rsidRDefault="00A8079E" w:rsidP="003153AC">
      <w:pPr>
        <w:shd w:val="clear" w:color="auto" w:fill="FFFFFF"/>
        <w:spacing w:after="0" w:line="560" w:lineRule="exact"/>
        <w:ind w:firstLineChars="200" w:firstLine="640"/>
        <w:rPr>
          <w:rFonts w:ascii="仿宋_GB2312" w:eastAsia="仿宋_GB2312" w:hAnsiTheme="minorEastAsia" w:cs="宋体"/>
          <w:color w:val="000000" w:themeColor="text1"/>
          <w:sz w:val="32"/>
          <w:szCs w:val="32"/>
        </w:rPr>
      </w:pPr>
      <w:r>
        <w:rPr>
          <w:rFonts w:ascii="黑体" w:eastAsia="黑体" w:hAnsi="黑体" w:cs="宋体" w:hint="eastAsia"/>
          <w:color w:val="000000" w:themeColor="text1"/>
          <w:sz w:val="32"/>
          <w:szCs w:val="32"/>
        </w:rPr>
        <w:t>四</w:t>
      </w:r>
      <w:r w:rsidR="00A976C6" w:rsidRPr="00EE2895">
        <w:rPr>
          <w:rFonts w:ascii="黑体" w:eastAsia="黑体" w:hAnsi="黑体" w:cs="宋体" w:hint="eastAsia"/>
          <w:color w:val="000000" w:themeColor="text1"/>
          <w:sz w:val="32"/>
          <w:szCs w:val="32"/>
        </w:rPr>
        <w:t>、咨询及监督电话</w:t>
      </w:r>
    </w:p>
    <w:p w14:paraId="2676F834" w14:textId="77777777" w:rsidR="00484DFA" w:rsidRPr="003A7F13" w:rsidRDefault="00A976C6" w:rsidP="003153AC">
      <w:pPr>
        <w:shd w:val="clear" w:color="auto" w:fill="FFFFFF"/>
        <w:spacing w:after="0" w:line="560" w:lineRule="exact"/>
        <w:ind w:firstLineChars="199" w:firstLine="637"/>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t>1.校   址：淄博市经开区南定镇花园路30号。</w:t>
      </w:r>
    </w:p>
    <w:p w14:paraId="3D1C9D56" w14:textId="77777777" w:rsidR="00484DFA" w:rsidRPr="003A7F13"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t>2.咨询电话：</w:t>
      </w:r>
    </w:p>
    <w:p w14:paraId="0DCCB9CC" w14:textId="77777777" w:rsidR="00484DFA" w:rsidRPr="003A7F13" w:rsidRDefault="00A976C6" w:rsidP="003153AC">
      <w:pPr>
        <w:spacing w:after="0" w:line="560" w:lineRule="exact"/>
        <w:ind w:firstLineChars="200" w:firstLine="640"/>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t>高中教务：</w:t>
      </w:r>
      <w:bookmarkStart w:id="5" w:name="_Hlk103841813"/>
      <w:r w:rsidRPr="003A7F13">
        <w:rPr>
          <w:rFonts w:ascii="仿宋_GB2312" w:eastAsia="仿宋_GB2312" w:hAnsiTheme="minorEastAsia" w:cs="宋体" w:hint="eastAsia"/>
          <w:color w:val="000000" w:themeColor="text1"/>
          <w:sz w:val="32"/>
          <w:szCs w:val="32"/>
        </w:rPr>
        <w:t>魏主任0533——2</w:t>
      </w:r>
      <w:bookmarkEnd w:id="5"/>
      <w:r w:rsidRPr="003A7F13">
        <w:rPr>
          <w:rFonts w:ascii="仿宋_GB2312" w:eastAsia="仿宋_GB2312" w:hAnsiTheme="minorEastAsia" w:cs="宋体" w:hint="eastAsia"/>
          <w:color w:val="000000" w:themeColor="text1"/>
          <w:sz w:val="32"/>
          <w:szCs w:val="32"/>
        </w:rPr>
        <w:t>982</w:t>
      </w:r>
      <w:r w:rsidRPr="003A7F13">
        <w:rPr>
          <w:rFonts w:ascii="仿宋_GB2312" w:eastAsia="仿宋_GB2312" w:hAnsiTheme="minorEastAsia" w:cs="宋体"/>
          <w:color w:val="000000" w:themeColor="text1"/>
          <w:sz w:val="32"/>
          <w:szCs w:val="32"/>
        </w:rPr>
        <w:t>509</w:t>
      </w:r>
      <w:r w:rsidRPr="003A7F13">
        <w:rPr>
          <w:rFonts w:ascii="仿宋_GB2312" w:eastAsia="仿宋_GB2312" w:hAnsiTheme="minorEastAsia" w:cs="宋体" w:hint="eastAsia"/>
          <w:color w:val="000000" w:themeColor="text1"/>
          <w:sz w:val="32"/>
          <w:szCs w:val="32"/>
        </w:rPr>
        <w:t>，1</w:t>
      </w:r>
      <w:r w:rsidRPr="003A7F13">
        <w:rPr>
          <w:rFonts w:ascii="仿宋_GB2312" w:eastAsia="仿宋_GB2312" w:hAnsiTheme="minorEastAsia" w:cs="宋体"/>
          <w:color w:val="000000" w:themeColor="text1"/>
          <w:sz w:val="32"/>
          <w:szCs w:val="32"/>
        </w:rPr>
        <w:t>3561620511</w:t>
      </w:r>
    </w:p>
    <w:p w14:paraId="02007A84" w14:textId="77777777" w:rsidR="00484DFA" w:rsidRPr="003A7F13" w:rsidRDefault="00A976C6" w:rsidP="003153AC">
      <w:pPr>
        <w:spacing w:after="0" w:line="560" w:lineRule="exact"/>
        <w:ind w:firstLineChars="700" w:firstLine="2240"/>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t>贾老师、黄老师0533——2984055</w:t>
      </w:r>
    </w:p>
    <w:p w14:paraId="385920C2" w14:textId="3698A018" w:rsidR="00484DFA" w:rsidRPr="003A7F13" w:rsidRDefault="00A976C6" w:rsidP="003A7F13">
      <w:pPr>
        <w:spacing w:after="0" w:line="560" w:lineRule="exact"/>
        <w:ind w:firstLineChars="200" w:firstLine="640"/>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lastRenderedPageBreak/>
        <w:t>艺体部：音乐：崔老师0533——2986211，</w:t>
      </w:r>
      <w:r w:rsidRPr="003A7F13">
        <w:rPr>
          <w:rFonts w:ascii="仿宋_GB2312" w:eastAsia="仿宋_GB2312" w:hAnsiTheme="minorEastAsia" w:cs="宋体"/>
          <w:color w:val="000000" w:themeColor="text1"/>
          <w:sz w:val="32"/>
          <w:szCs w:val="32"/>
        </w:rPr>
        <w:t>13053323716</w:t>
      </w:r>
      <w:r w:rsidRPr="003A7F13">
        <w:rPr>
          <w:rFonts w:ascii="仿宋_GB2312" w:eastAsia="仿宋_GB2312" w:hAnsiTheme="minorEastAsia" w:cs="宋体" w:hint="eastAsia"/>
          <w:color w:val="000000" w:themeColor="text1"/>
          <w:sz w:val="32"/>
          <w:szCs w:val="32"/>
        </w:rPr>
        <w:t xml:space="preserve">   </w:t>
      </w:r>
    </w:p>
    <w:p w14:paraId="4E4A9754" w14:textId="77777777" w:rsidR="00484DFA" w:rsidRPr="003A7F13" w:rsidRDefault="00A976C6" w:rsidP="003A7F13">
      <w:pPr>
        <w:shd w:val="clear" w:color="auto" w:fill="FFFFFF"/>
        <w:spacing w:after="0" w:line="560" w:lineRule="exact"/>
        <w:ind w:firstLineChars="600" w:firstLine="1920"/>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t>美术：</w:t>
      </w:r>
      <w:r w:rsidRPr="003A7F13">
        <w:rPr>
          <w:rFonts w:ascii="仿宋_GB2312" w:eastAsia="仿宋_GB2312" w:hAnsiTheme="minorEastAsia" w:cs="宋体" w:hint="eastAsia"/>
          <w:sz w:val="32"/>
          <w:szCs w:val="32"/>
        </w:rPr>
        <w:t>赵老师</w:t>
      </w:r>
      <w:r w:rsidRPr="003A7F13">
        <w:rPr>
          <w:rFonts w:ascii="仿宋_GB2312" w:eastAsia="仿宋_GB2312" w:hAnsiTheme="minorEastAsia" w:cs="宋体"/>
          <w:sz w:val="32"/>
          <w:szCs w:val="32"/>
        </w:rPr>
        <w:t>19561497326</w:t>
      </w:r>
      <w:r w:rsidRPr="003A7F13">
        <w:rPr>
          <w:rFonts w:ascii="仿宋_GB2312" w:eastAsia="仿宋_GB2312" w:hAnsiTheme="minorEastAsia" w:cs="宋体" w:hint="eastAsia"/>
          <w:sz w:val="32"/>
          <w:szCs w:val="32"/>
        </w:rPr>
        <w:t xml:space="preserve"> </w:t>
      </w:r>
    </w:p>
    <w:p w14:paraId="1E9C5E17" w14:textId="14F75165" w:rsidR="00484DFA" w:rsidRPr="003A7F13" w:rsidRDefault="00A976C6" w:rsidP="003A7F13">
      <w:pPr>
        <w:shd w:val="clear" w:color="auto" w:fill="FFFFFF"/>
        <w:spacing w:after="0" w:line="560" w:lineRule="exact"/>
        <w:ind w:firstLineChars="600" w:firstLine="1920"/>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t>体育：高老师1</w:t>
      </w:r>
      <w:r w:rsidRPr="003A7F13">
        <w:rPr>
          <w:rFonts w:ascii="仿宋_GB2312" w:eastAsia="仿宋_GB2312" w:hAnsiTheme="minorEastAsia" w:cs="宋体"/>
          <w:color w:val="000000" w:themeColor="text1"/>
          <w:sz w:val="32"/>
          <w:szCs w:val="32"/>
        </w:rPr>
        <w:t>5725821118</w:t>
      </w:r>
      <w:r w:rsidR="004D1EDA" w:rsidRPr="003A7F13">
        <w:rPr>
          <w:rFonts w:ascii="仿宋_GB2312" w:eastAsia="仿宋_GB2312" w:hAnsiTheme="minorEastAsia" w:cs="宋体" w:hint="eastAsia"/>
          <w:color w:val="000000" w:themeColor="text1"/>
          <w:sz w:val="32"/>
          <w:szCs w:val="32"/>
        </w:rPr>
        <w:t xml:space="preserve"> </w:t>
      </w:r>
      <w:r w:rsidR="004D1EDA" w:rsidRPr="003A7F13">
        <w:rPr>
          <w:rFonts w:ascii="仿宋_GB2312" w:eastAsia="仿宋_GB2312" w:hAnsiTheme="minorEastAsia" w:cs="宋体" w:hint="eastAsia"/>
          <w:color w:val="FF0000"/>
          <w:sz w:val="32"/>
          <w:szCs w:val="32"/>
        </w:rPr>
        <w:t xml:space="preserve"> </w:t>
      </w:r>
      <w:r w:rsidR="004D1EDA" w:rsidRPr="003A7F13">
        <w:rPr>
          <w:rFonts w:ascii="仿宋_GB2312" w:eastAsia="仿宋_GB2312" w:hAnsiTheme="minorEastAsia" w:cs="宋体" w:hint="eastAsia"/>
          <w:color w:val="000000" w:themeColor="text1"/>
          <w:sz w:val="32"/>
          <w:szCs w:val="32"/>
        </w:rPr>
        <w:t>薛老师</w:t>
      </w:r>
      <w:r w:rsidR="00FE6D62" w:rsidRPr="003A7F13">
        <w:rPr>
          <w:rFonts w:ascii="仿宋_GB2312" w:eastAsia="仿宋_GB2312" w:hAnsiTheme="minorEastAsia" w:cs="宋体"/>
          <w:color w:val="000000" w:themeColor="text1"/>
          <w:sz w:val="32"/>
          <w:szCs w:val="32"/>
        </w:rPr>
        <w:t>15169241413</w:t>
      </w:r>
    </w:p>
    <w:p w14:paraId="6FD25365" w14:textId="77777777" w:rsidR="00484DFA" w:rsidRPr="003A7F13" w:rsidRDefault="00A976C6" w:rsidP="003A7F13">
      <w:pPr>
        <w:spacing w:after="0" w:line="560" w:lineRule="exact"/>
        <w:ind w:firstLineChars="200" w:firstLine="640"/>
        <w:rPr>
          <w:rFonts w:ascii="仿宋_GB2312" w:eastAsia="仿宋_GB2312" w:hAnsiTheme="minorEastAsia" w:cs="宋体"/>
          <w:color w:val="000000" w:themeColor="text1"/>
          <w:sz w:val="32"/>
          <w:szCs w:val="32"/>
        </w:rPr>
      </w:pPr>
      <w:r w:rsidRPr="003A7F13">
        <w:rPr>
          <w:rFonts w:ascii="仿宋_GB2312" w:eastAsia="仿宋_GB2312" w:hAnsiTheme="minorEastAsia" w:cs="宋体" w:hint="eastAsia"/>
          <w:color w:val="000000" w:themeColor="text1"/>
          <w:sz w:val="32"/>
          <w:szCs w:val="32"/>
        </w:rPr>
        <w:t>3.监督举报电话：0533——</w:t>
      </w:r>
      <w:r w:rsidRPr="003A7F13">
        <w:rPr>
          <w:rFonts w:ascii="仿宋_GB2312" w:eastAsia="仿宋_GB2312" w:hAnsiTheme="minorEastAsia" w:cs="宋体"/>
          <w:color w:val="000000" w:themeColor="text1"/>
          <w:sz w:val="32"/>
          <w:szCs w:val="32"/>
        </w:rPr>
        <w:t>2986697</w:t>
      </w:r>
    </w:p>
    <w:p w14:paraId="72D64EFC" w14:textId="3A2F0397" w:rsidR="00484DFA" w:rsidRPr="003A7F13" w:rsidRDefault="001F14D4" w:rsidP="003A7F13">
      <w:pPr>
        <w:spacing w:after="0" w:line="560" w:lineRule="exact"/>
        <w:ind w:firstLineChars="200" w:firstLine="643"/>
        <w:rPr>
          <w:rFonts w:ascii="仿宋_GB2312" w:eastAsia="仿宋_GB2312" w:hAnsiTheme="minorEastAsia" w:cs="宋体"/>
          <w:color w:val="000000" w:themeColor="text1"/>
          <w:sz w:val="32"/>
          <w:szCs w:val="32"/>
        </w:rPr>
      </w:pPr>
      <w:r>
        <w:rPr>
          <w:rFonts w:ascii="仿宋_GB2312" w:eastAsia="仿宋_GB2312" w:hAnsiTheme="minorEastAsia" w:cs="宋体"/>
          <w:b/>
          <w:noProof/>
          <w:color w:val="000000" w:themeColor="text1"/>
          <w:sz w:val="32"/>
          <w:szCs w:val="32"/>
        </w:rPr>
        <w:drawing>
          <wp:anchor distT="0" distB="0" distL="114300" distR="114300" simplePos="0" relativeHeight="251659264" behindDoc="1" locked="0" layoutInCell="1" allowOverlap="1" wp14:anchorId="49F5B9C1" wp14:editId="32F8BD49">
            <wp:simplePos x="0" y="0"/>
            <wp:positionH relativeFrom="margin">
              <wp:align>right</wp:align>
            </wp:positionH>
            <wp:positionV relativeFrom="paragraph">
              <wp:posOffset>633095</wp:posOffset>
            </wp:positionV>
            <wp:extent cx="5335905" cy="204025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35905" cy="2040255"/>
                    </a:xfrm>
                    <a:prstGeom prst="rect">
                      <a:avLst/>
                    </a:prstGeom>
                  </pic:spPr>
                </pic:pic>
              </a:graphicData>
            </a:graphic>
          </wp:anchor>
        </w:drawing>
      </w:r>
      <w:r w:rsidR="00A976C6" w:rsidRPr="003A7F13">
        <w:rPr>
          <w:rFonts w:ascii="仿宋_GB2312" w:eastAsia="仿宋_GB2312" w:hAnsiTheme="minorEastAsia" w:cs="宋体" w:hint="eastAsia"/>
          <w:color w:val="000000" w:themeColor="text1"/>
          <w:sz w:val="32"/>
          <w:szCs w:val="32"/>
        </w:rPr>
        <w:t>4.学校</w:t>
      </w:r>
      <w:proofErr w:type="gramStart"/>
      <w:r w:rsidR="00A976C6" w:rsidRPr="003A7F13">
        <w:rPr>
          <w:rFonts w:ascii="仿宋_GB2312" w:eastAsia="仿宋_GB2312" w:hAnsiTheme="minorEastAsia" w:cs="宋体" w:hint="eastAsia"/>
          <w:color w:val="000000" w:themeColor="text1"/>
          <w:sz w:val="32"/>
          <w:szCs w:val="32"/>
        </w:rPr>
        <w:t>微信公众号</w:t>
      </w:r>
      <w:proofErr w:type="gramEnd"/>
      <w:r w:rsidR="00A976C6" w:rsidRPr="003A7F13">
        <w:rPr>
          <w:rFonts w:ascii="仿宋_GB2312" w:eastAsia="仿宋_GB2312" w:hAnsiTheme="minorEastAsia" w:cs="宋体" w:hint="eastAsia"/>
          <w:color w:val="000000" w:themeColor="text1"/>
          <w:sz w:val="32"/>
          <w:szCs w:val="32"/>
        </w:rPr>
        <w:t>：</w:t>
      </w:r>
    </w:p>
    <w:p w14:paraId="7C2B7E3D" w14:textId="0CD4693B" w:rsidR="001F14D4" w:rsidRDefault="001F14D4" w:rsidP="00147BEA">
      <w:pPr>
        <w:shd w:val="clear" w:color="auto" w:fill="FFFFFF"/>
        <w:spacing w:after="0" w:line="560" w:lineRule="exact"/>
        <w:ind w:right="1605" w:firstLine="557"/>
        <w:rPr>
          <w:rFonts w:ascii="仿宋_GB2312" w:eastAsia="仿宋_GB2312" w:hAnsiTheme="minorEastAsia" w:cs="宋体"/>
          <w:b/>
          <w:color w:val="000000" w:themeColor="text1"/>
          <w:sz w:val="32"/>
          <w:szCs w:val="32"/>
        </w:rPr>
      </w:pPr>
    </w:p>
    <w:p w14:paraId="1D93B999" w14:textId="5427B211" w:rsidR="001F14D4" w:rsidRDefault="001F14D4" w:rsidP="00147BEA">
      <w:pPr>
        <w:shd w:val="clear" w:color="auto" w:fill="FFFFFF"/>
        <w:spacing w:after="0" w:line="560" w:lineRule="exact"/>
        <w:ind w:right="1605" w:firstLine="557"/>
        <w:rPr>
          <w:rFonts w:ascii="仿宋_GB2312" w:eastAsia="仿宋_GB2312" w:hAnsiTheme="minorEastAsia" w:cs="宋体"/>
          <w:b/>
          <w:color w:val="000000" w:themeColor="text1"/>
          <w:sz w:val="32"/>
          <w:szCs w:val="32"/>
        </w:rPr>
      </w:pPr>
    </w:p>
    <w:p w14:paraId="4089778A" w14:textId="32E9F862" w:rsidR="001F14D4" w:rsidRDefault="001F14D4" w:rsidP="00147BEA">
      <w:pPr>
        <w:shd w:val="clear" w:color="auto" w:fill="FFFFFF"/>
        <w:spacing w:after="0" w:line="560" w:lineRule="exact"/>
        <w:ind w:right="1605" w:firstLine="557"/>
        <w:rPr>
          <w:rFonts w:ascii="仿宋_GB2312" w:eastAsia="仿宋_GB2312" w:hAnsiTheme="minorEastAsia" w:cs="宋体"/>
          <w:b/>
          <w:color w:val="000000" w:themeColor="text1"/>
          <w:sz w:val="32"/>
          <w:szCs w:val="32"/>
        </w:rPr>
      </w:pPr>
    </w:p>
    <w:p w14:paraId="077C3B63" w14:textId="0F771658" w:rsidR="001F14D4" w:rsidRDefault="001F14D4" w:rsidP="00147BEA">
      <w:pPr>
        <w:shd w:val="clear" w:color="auto" w:fill="FFFFFF"/>
        <w:spacing w:after="0" w:line="560" w:lineRule="exact"/>
        <w:ind w:right="1605" w:firstLine="557"/>
        <w:rPr>
          <w:rFonts w:ascii="仿宋_GB2312" w:eastAsia="仿宋_GB2312" w:hAnsiTheme="minorEastAsia" w:cs="宋体"/>
          <w:b/>
          <w:color w:val="000000" w:themeColor="text1"/>
          <w:sz w:val="32"/>
          <w:szCs w:val="32"/>
        </w:rPr>
      </w:pPr>
    </w:p>
    <w:p w14:paraId="2B443D46" w14:textId="565AF4A1" w:rsidR="001F14D4" w:rsidRDefault="001F14D4" w:rsidP="00147BEA">
      <w:pPr>
        <w:shd w:val="clear" w:color="auto" w:fill="FFFFFF"/>
        <w:spacing w:after="0" w:line="560" w:lineRule="exact"/>
        <w:ind w:right="1605" w:firstLine="557"/>
        <w:rPr>
          <w:rFonts w:ascii="仿宋_GB2312" w:eastAsia="仿宋_GB2312" w:hAnsiTheme="minorEastAsia" w:cs="宋体"/>
          <w:b/>
          <w:color w:val="000000" w:themeColor="text1"/>
          <w:sz w:val="32"/>
          <w:szCs w:val="32"/>
        </w:rPr>
      </w:pPr>
    </w:p>
    <w:p w14:paraId="161D1D5C" w14:textId="42A2F0E8" w:rsidR="001F14D4" w:rsidRDefault="001F14D4" w:rsidP="00147BEA">
      <w:pPr>
        <w:shd w:val="clear" w:color="auto" w:fill="FFFFFF"/>
        <w:spacing w:after="0" w:line="560" w:lineRule="exact"/>
        <w:ind w:right="1605" w:firstLine="557"/>
        <w:rPr>
          <w:rFonts w:ascii="仿宋_GB2312" w:eastAsia="仿宋_GB2312" w:hAnsiTheme="minorEastAsia" w:cs="宋体"/>
          <w:b/>
          <w:color w:val="000000" w:themeColor="text1"/>
          <w:sz w:val="32"/>
          <w:szCs w:val="32"/>
        </w:rPr>
      </w:pPr>
    </w:p>
    <w:p w14:paraId="5F505455" w14:textId="5EF7676B" w:rsidR="00484DFA" w:rsidRDefault="001F14D4" w:rsidP="001F14D4">
      <w:pPr>
        <w:shd w:val="clear" w:color="auto" w:fill="FFFFFF"/>
        <w:spacing w:after="0" w:line="560" w:lineRule="exact"/>
        <w:ind w:right="1605" w:firstLineChars="1100" w:firstLine="3534"/>
        <w:rPr>
          <w:rFonts w:ascii="仿宋_GB2312" w:eastAsia="仿宋_GB2312" w:hAnsiTheme="minorEastAsia" w:cs="宋体"/>
          <w:b/>
          <w:color w:val="000000" w:themeColor="text1"/>
          <w:sz w:val="32"/>
          <w:szCs w:val="32"/>
        </w:rPr>
      </w:pPr>
      <w:r>
        <w:rPr>
          <w:rFonts w:ascii="仿宋_GB2312" w:eastAsia="仿宋_GB2312" w:hAnsiTheme="minorEastAsia" w:cs="宋体" w:hint="eastAsia"/>
          <w:b/>
          <w:color w:val="000000" w:themeColor="text1"/>
          <w:sz w:val="32"/>
          <w:szCs w:val="32"/>
        </w:rPr>
        <w:t>淄博市张店</w:t>
      </w:r>
      <w:proofErr w:type="gramStart"/>
      <w:r>
        <w:rPr>
          <w:rFonts w:ascii="仿宋_GB2312" w:eastAsia="仿宋_GB2312" w:hAnsiTheme="minorEastAsia" w:cs="宋体" w:hint="eastAsia"/>
          <w:b/>
          <w:color w:val="000000" w:themeColor="text1"/>
          <w:sz w:val="32"/>
          <w:szCs w:val="32"/>
        </w:rPr>
        <w:t>区铝城</w:t>
      </w:r>
      <w:proofErr w:type="gramEnd"/>
      <w:r>
        <w:rPr>
          <w:rFonts w:ascii="仿宋_GB2312" w:eastAsia="仿宋_GB2312" w:hAnsiTheme="minorEastAsia" w:cs="宋体" w:hint="eastAsia"/>
          <w:b/>
          <w:color w:val="000000" w:themeColor="text1"/>
          <w:sz w:val="32"/>
          <w:szCs w:val="32"/>
        </w:rPr>
        <w:t>第一中学</w:t>
      </w:r>
    </w:p>
    <w:p w14:paraId="54476324" w14:textId="3ECB1186" w:rsidR="001F14D4" w:rsidRPr="001F14D4" w:rsidRDefault="001F14D4" w:rsidP="001F14D4">
      <w:pPr>
        <w:shd w:val="clear" w:color="auto" w:fill="FFFFFF"/>
        <w:spacing w:after="0" w:line="560" w:lineRule="exact"/>
        <w:ind w:right="1605" w:firstLineChars="1100" w:firstLine="3534"/>
        <w:rPr>
          <w:rFonts w:ascii="仿宋_GB2312" w:eastAsia="仿宋_GB2312" w:hAnsiTheme="minorEastAsia" w:cs="宋体"/>
          <w:b/>
          <w:color w:val="000000" w:themeColor="text1"/>
          <w:sz w:val="32"/>
          <w:szCs w:val="32"/>
        </w:rPr>
      </w:pPr>
      <w:r>
        <w:rPr>
          <w:rFonts w:ascii="仿宋_GB2312" w:eastAsia="仿宋_GB2312" w:hAnsiTheme="minorEastAsia" w:cs="宋体"/>
          <w:b/>
          <w:color w:val="000000" w:themeColor="text1"/>
          <w:sz w:val="32"/>
          <w:szCs w:val="32"/>
        </w:rPr>
        <w:t xml:space="preserve">      2025</w:t>
      </w:r>
      <w:r>
        <w:rPr>
          <w:rFonts w:ascii="仿宋_GB2312" w:eastAsia="仿宋_GB2312" w:hAnsiTheme="minorEastAsia" w:cs="宋体" w:hint="eastAsia"/>
          <w:b/>
          <w:color w:val="000000" w:themeColor="text1"/>
          <w:sz w:val="32"/>
          <w:szCs w:val="32"/>
        </w:rPr>
        <w:t>年6月</w:t>
      </w:r>
    </w:p>
    <w:sectPr w:rsidR="001F14D4" w:rsidRPr="001F14D4" w:rsidSect="004A015D">
      <w:footerReference w:type="even" r:id="rId8"/>
      <w:footerReference w:type="default" r:id="rId9"/>
      <w:pgSz w:w="11906" w:h="16838"/>
      <w:pgMar w:top="1418" w:right="1418" w:bottom="1418" w:left="1418" w:header="0" w:footer="56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80F66" w14:textId="77777777" w:rsidR="003768FC" w:rsidRDefault="003768FC">
      <w:pPr>
        <w:spacing w:after="0"/>
      </w:pPr>
      <w:r>
        <w:separator/>
      </w:r>
    </w:p>
  </w:endnote>
  <w:endnote w:type="continuationSeparator" w:id="0">
    <w:p w14:paraId="014245FE" w14:textId="77777777" w:rsidR="003768FC" w:rsidRDefault="003768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647530"/>
      <w:docPartObj>
        <w:docPartGallery w:val="Page Numbers (Bottom of Page)"/>
        <w:docPartUnique/>
      </w:docPartObj>
    </w:sdtPr>
    <w:sdtEndPr>
      <w:rPr>
        <w:rFonts w:ascii="宋体" w:eastAsia="宋体" w:hAnsi="宋体"/>
        <w:sz w:val="28"/>
        <w:szCs w:val="28"/>
      </w:rPr>
    </w:sdtEndPr>
    <w:sdtContent>
      <w:p w14:paraId="53910D2F" w14:textId="4D8192A1" w:rsidR="003153AC" w:rsidRPr="003A7F13" w:rsidRDefault="003153AC">
        <w:pPr>
          <w:pStyle w:val="a7"/>
          <w:rPr>
            <w:rFonts w:ascii="宋体" w:eastAsia="宋体" w:hAnsi="宋体"/>
            <w:sz w:val="28"/>
            <w:szCs w:val="28"/>
          </w:rPr>
        </w:pPr>
        <w:r w:rsidRPr="003153AC">
          <w:rPr>
            <w:rFonts w:ascii="宋体" w:eastAsia="宋体" w:hAnsi="宋体"/>
            <w:sz w:val="28"/>
            <w:szCs w:val="28"/>
          </w:rPr>
          <w:fldChar w:fldCharType="begin"/>
        </w:r>
        <w:r w:rsidRPr="003153AC">
          <w:rPr>
            <w:rFonts w:ascii="宋体" w:eastAsia="宋体" w:hAnsi="宋体"/>
            <w:sz w:val="28"/>
            <w:szCs w:val="28"/>
          </w:rPr>
          <w:instrText>PAGE   \* MERGEFORMAT</w:instrText>
        </w:r>
        <w:r w:rsidRPr="003153AC">
          <w:rPr>
            <w:rFonts w:ascii="宋体" w:eastAsia="宋体" w:hAnsi="宋体"/>
            <w:sz w:val="28"/>
            <w:szCs w:val="28"/>
          </w:rPr>
          <w:fldChar w:fldCharType="separate"/>
        </w:r>
        <w:r w:rsidR="00D95828" w:rsidRPr="00D95828">
          <w:rPr>
            <w:rFonts w:ascii="宋体" w:eastAsia="宋体" w:hAnsi="宋体"/>
            <w:noProof/>
            <w:sz w:val="28"/>
            <w:szCs w:val="28"/>
            <w:lang w:val="zh-CN"/>
          </w:rPr>
          <w:t>-</w:t>
        </w:r>
        <w:r w:rsidR="00D95828">
          <w:rPr>
            <w:rFonts w:ascii="宋体" w:eastAsia="宋体" w:hAnsi="宋体"/>
            <w:noProof/>
            <w:sz w:val="28"/>
            <w:szCs w:val="28"/>
          </w:rPr>
          <w:t xml:space="preserve"> 2 -</w:t>
        </w:r>
        <w:r w:rsidRPr="003153AC">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151181"/>
      <w:docPartObj>
        <w:docPartGallery w:val="AutoText"/>
      </w:docPartObj>
    </w:sdtPr>
    <w:sdtEndPr>
      <w:rPr>
        <w:rFonts w:ascii="宋体" w:eastAsia="宋体" w:hAnsi="宋体"/>
        <w:sz w:val="28"/>
        <w:szCs w:val="28"/>
      </w:rPr>
    </w:sdtEndPr>
    <w:sdtContent>
      <w:p w14:paraId="4BCC4B08" w14:textId="5912D5BA" w:rsidR="00484DFA" w:rsidRPr="003153AC" w:rsidRDefault="00A976C6" w:rsidP="003153AC">
        <w:pPr>
          <w:pStyle w:val="a7"/>
          <w:jc w:val="right"/>
          <w:rPr>
            <w:rFonts w:ascii="宋体" w:eastAsia="宋体" w:hAnsi="宋体"/>
            <w:sz w:val="28"/>
            <w:szCs w:val="28"/>
          </w:rPr>
        </w:pPr>
        <w:r w:rsidRPr="003153AC">
          <w:rPr>
            <w:rFonts w:ascii="宋体" w:eastAsia="宋体" w:hAnsi="宋体"/>
            <w:sz w:val="28"/>
            <w:szCs w:val="28"/>
          </w:rPr>
          <w:fldChar w:fldCharType="begin"/>
        </w:r>
        <w:r w:rsidRPr="003153AC">
          <w:rPr>
            <w:rFonts w:ascii="宋体" w:eastAsia="宋体" w:hAnsi="宋体"/>
            <w:sz w:val="28"/>
            <w:szCs w:val="28"/>
          </w:rPr>
          <w:instrText>PAGE   \* MERGEFORMAT</w:instrText>
        </w:r>
        <w:r w:rsidRPr="003153AC">
          <w:rPr>
            <w:rFonts w:ascii="宋体" w:eastAsia="宋体" w:hAnsi="宋体"/>
            <w:sz w:val="28"/>
            <w:szCs w:val="28"/>
          </w:rPr>
          <w:fldChar w:fldCharType="separate"/>
        </w:r>
        <w:r w:rsidR="00D95828" w:rsidRPr="00D95828">
          <w:rPr>
            <w:rFonts w:ascii="宋体" w:eastAsia="宋体" w:hAnsi="宋体"/>
            <w:noProof/>
            <w:sz w:val="28"/>
            <w:szCs w:val="28"/>
            <w:lang w:val="zh-CN"/>
          </w:rPr>
          <w:t>-</w:t>
        </w:r>
        <w:r w:rsidR="00D95828">
          <w:rPr>
            <w:rFonts w:ascii="宋体" w:eastAsia="宋体" w:hAnsi="宋体"/>
            <w:noProof/>
            <w:sz w:val="28"/>
            <w:szCs w:val="28"/>
          </w:rPr>
          <w:t xml:space="preserve"> 1 -</w:t>
        </w:r>
        <w:r w:rsidRPr="003153AC">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C373A" w14:textId="77777777" w:rsidR="003768FC" w:rsidRDefault="003768FC">
      <w:pPr>
        <w:spacing w:after="0"/>
      </w:pPr>
      <w:r>
        <w:separator/>
      </w:r>
    </w:p>
  </w:footnote>
  <w:footnote w:type="continuationSeparator" w:id="0">
    <w:p w14:paraId="2A33859D" w14:textId="77777777" w:rsidR="003768FC" w:rsidRDefault="003768F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ZGU4M2QzNmU0ZDJiMmFiNjk3NzY2NDIyMThkNmMifQ=="/>
  </w:docVars>
  <w:rsids>
    <w:rsidRoot w:val="00026F29"/>
    <w:rsid w:val="00005E06"/>
    <w:rsid w:val="00010CF3"/>
    <w:rsid w:val="00011879"/>
    <w:rsid w:val="00014DA8"/>
    <w:rsid w:val="0001547F"/>
    <w:rsid w:val="00015BF7"/>
    <w:rsid w:val="00020854"/>
    <w:rsid w:val="000215A8"/>
    <w:rsid w:val="000264B5"/>
    <w:rsid w:val="000267DE"/>
    <w:rsid w:val="00026F29"/>
    <w:rsid w:val="00031899"/>
    <w:rsid w:val="00034854"/>
    <w:rsid w:val="000372F6"/>
    <w:rsid w:val="0004090D"/>
    <w:rsid w:val="00042936"/>
    <w:rsid w:val="000454C7"/>
    <w:rsid w:val="00050670"/>
    <w:rsid w:val="00053A9A"/>
    <w:rsid w:val="00056418"/>
    <w:rsid w:val="0005731B"/>
    <w:rsid w:val="00066C2D"/>
    <w:rsid w:val="000928E2"/>
    <w:rsid w:val="000B3666"/>
    <w:rsid w:val="000C2D0F"/>
    <w:rsid w:val="000E2B01"/>
    <w:rsid w:val="000F3032"/>
    <w:rsid w:val="000F3C9A"/>
    <w:rsid w:val="00103C30"/>
    <w:rsid w:val="00125AF2"/>
    <w:rsid w:val="00126B25"/>
    <w:rsid w:val="001312AE"/>
    <w:rsid w:val="00137439"/>
    <w:rsid w:val="00147BEA"/>
    <w:rsid w:val="00150099"/>
    <w:rsid w:val="00153380"/>
    <w:rsid w:val="00155AF6"/>
    <w:rsid w:val="00156B35"/>
    <w:rsid w:val="00161676"/>
    <w:rsid w:val="00164C4C"/>
    <w:rsid w:val="0017746D"/>
    <w:rsid w:val="0018037A"/>
    <w:rsid w:val="001A13A6"/>
    <w:rsid w:val="001A6450"/>
    <w:rsid w:val="001B570C"/>
    <w:rsid w:val="001C32F0"/>
    <w:rsid w:val="001D2289"/>
    <w:rsid w:val="001D2BA6"/>
    <w:rsid w:val="001E24C6"/>
    <w:rsid w:val="001E41AE"/>
    <w:rsid w:val="001F14D4"/>
    <w:rsid w:val="002009C8"/>
    <w:rsid w:val="00201620"/>
    <w:rsid w:val="00220CE0"/>
    <w:rsid w:val="00221210"/>
    <w:rsid w:val="00221713"/>
    <w:rsid w:val="002219C5"/>
    <w:rsid w:val="00222912"/>
    <w:rsid w:val="00222B58"/>
    <w:rsid w:val="00235B77"/>
    <w:rsid w:val="002371D0"/>
    <w:rsid w:val="0025338D"/>
    <w:rsid w:val="00257BB5"/>
    <w:rsid w:val="002779FB"/>
    <w:rsid w:val="00290975"/>
    <w:rsid w:val="002920F2"/>
    <w:rsid w:val="00293F54"/>
    <w:rsid w:val="002971BC"/>
    <w:rsid w:val="002B2B76"/>
    <w:rsid w:val="002C3F5E"/>
    <w:rsid w:val="002D62D6"/>
    <w:rsid w:val="002D76E8"/>
    <w:rsid w:val="002E441D"/>
    <w:rsid w:val="002E4892"/>
    <w:rsid w:val="002E72B7"/>
    <w:rsid w:val="002E7D26"/>
    <w:rsid w:val="003143CF"/>
    <w:rsid w:val="003153AC"/>
    <w:rsid w:val="00317944"/>
    <w:rsid w:val="0032183D"/>
    <w:rsid w:val="00323156"/>
    <w:rsid w:val="00325A2B"/>
    <w:rsid w:val="003271F2"/>
    <w:rsid w:val="00327A9A"/>
    <w:rsid w:val="00333269"/>
    <w:rsid w:val="003425B0"/>
    <w:rsid w:val="00363B61"/>
    <w:rsid w:val="00363F9F"/>
    <w:rsid w:val="00364100"/>
    <w:rsid w:val="003768FC"/>
    <w:rsid w:val="003807E7"/>
    <w:rsid w:val="003954EA"/>
    <w:rsid w:val="00396B54"/>
    <w:rsid w:val="00397BA3"/>
    <w:rsid w:val="003A3CCB"/>
    <w:rsid w:val="003A7F13"/>
    <w:rsid w:val="003B66CD"/>
    <w:rsid w:val="003C472A"/>
    <w:rsid w:val="003C79AA"/>
    <w:rsid w:val="003D13FE"/>
    <w:rsid w:val="003D1916"/>
    <w:rsid w:val="003D682C"/>
    <w:rsid w:val="003F7725"/>
    <w:rsid w:val="00412F35"/>
    <w:rsid w:val="00420AC1"/>
    <w:rsid w:val="00425ED8"/>
    <w:rsid w:val="00427AE3"/>
    <w:rsid w:val="00442273"/>
    <w:rsid w:val="00445550"/>
    <w:rsid w:val="00446D28"/>
    <w:rsid w:val="00466781"/>
    <w:rsid w:val="004752FE"/>
    <w:rsid w:val="004811B9"/>
    <w:rsid w:val="00482B8C"/>
    <w:rsid w:val="00484DFA"/>
    <w:rsid w:val="004969F9"/>
    <w:rsid w:val="004A015D"/>
    <w:rsid w:val="004A5AD0"/>
    <w:rsid w:val="004A5B6C"/>
    <w:rsid w:val="004A7941"/>
    <w:rsid w:val="004B492E"/>
    <w:rsid w:val="004C0B46"/>
    <w:rsid w:val="004D1EDA"/>
    <w:rsid w:val="004E05A6"/>
    <w:rsid w:val="004E58E9"/>
    <w:rsid w:val="004F10D5"/>
    <w:rsid w:val="00513288"/>
    <w:rsid w:val="005414F9"/>
    <w:rsid w:val="00550F85"/>
    <w:rsid w:val="00556843"/>
    <w:rsid w:val="00565480"/>
    <w:rsid w:val="00566A32"/>
    <w:rsid w:val="00574637"/>
    <w:rsid w:val="00574D96"/>
    <w:rsid w:val="0057613C"/>
    <w:rsid w:val="00584571"/>
    <w:rsid w:val="005918AB"/>
    <w:rsid w:val="00593EB3"/>
    <w:rsid w:val="00595029"/>
    <w:rsid w:val="005A1063"/>
    <w:rsid w:val="005C3AD7"/>
    <w:rsid w:val="005C59C3"/>
    <w:rsid w:val="005E1957"/>
    <w:rsid w:val="005E3E9E"/>
    <w:rsid w:val="0060348A"/>
    <w:rsid w:val="00607024"/>
    <w:rsid w:val="006132A0"/>
    <w:rsid w:val="00614AB2"/>
    <w:rsid w:val="00617933"/>
    <w:rsid w:val="00653053"/>
    <w:rsid w:val="00653242"/>
    <w:rsid w:val="00655EA1"/>
    <w:rsid w:val="006641E3"/>
    <w:rsid w:val="00664DCB"/>
    <w:rsid w:val="00694022"/>
    <w:rsid w:val="006A62D3"/>
    <w:rsid w:val="006B083F"/>
    <w:rsid w:val="006B3A2C"/>
    <w:rsid w:val="006B6C9C"/>
    <w:rsid w:val="006C7289"/>
    <w:rsid w:val="006D36A2"/>
    <w:rsid w:val="006E00AF"/>
    <w:rsid w:val="006F2891"/>
    <w:rsid w:val="00703323"/>
    <w:rsid w:val="00714B71"/>
    <w:rsid w:val="007150D7"/>
    <w:rsid w:val="00721CF5"/>
    <w:rsid w:val="00723D82"/>
    <w:rsid w:val="00726FA7"/>
    <w:rsid w:val="00743361"/>
    <w:rsid w:val="007502B2"/>
    <w:rsid w:val="0075728A"/>
    <w:rsid w:val="007670D0"/>
    <w:rsid w:val="00773112"/>
    <w:rsid w:val="0077358C"/>
    <w:rsid w:val="00781D89"/>
    <w:rsid w:val="00785A68"/>
    <w:rsid w:val="007863CD"/>
    <w:rsid w:val="00794CAB"/>
    <w:rsid w:val="007A3BFB"/>
    <w:rsid w:val="007A606A"/>
    <w:rsid w:val="007A6578"/>
    <w:rsid w:val="007C4037"/>
    <w:rsid w:val="007C6463"/>
    <w:rsid w:val="007D3213"/>
    <w:rsid w:val="007E3804"/>
    <w:rsid w:val="007F1945"/>
    <w:rsid w:val="007F1DC1"/>
    <w:rsid w:val="007F28D8"/>
    <w:rsid w:val="00822B5E"/>
    <w:rsid w:val="00825BE1"/>
    <w:rsid w:val="0083221E"/>
    <w:rsid w:val="008351F3"/>
    <w:rsid w:val="00835B63"/>
    <w:rsid w:val="00871451"/>
    <w:rsid w:val="00880CAB"/>
    <w:rsid w:val="008B32CA"/>
    <w:rsid w:val="008E10A2"/>
    <w:rsid w:val="008E319C"/>
    <w:rsid w:val="008E6468"/>
    <w:rsid w:val="008F1068"/>
    <w:rsid w:val="0090649D"/>
    <w:rsid w:val="009220A3"/>
    <w:rsid w:val="009316DB"/>
    <w:rsid w:val="00931CFB"/>
    <w:rsid w:val="00934E9A"/>
    <w:rsid w:val="00934F63"/>
    <w:rsid w:val="00936C8B"/>
    <w:rsid w:val="009522DE"/>
    <w:rsid w:val="00967AC9"/>
    <w:rsid w:val="00971837"/>
    <w:rsid w:val="00975569"/>
    <w:rsid w:val="00994C78"/>
    <w:rsid w:val="0099787C"/>
    <w:rsid w:val="009A1AAA"/>
    <w:rsid w:val="009A3390"/>
    <w:rsid w:val="009B129C"/>
    <w:rsid w:val="009B6C3C"/>
    <w:rsid w:val="009C4849"/>
    <w:rsid w:val="009D077C"/>
    <w:rsid w:val="009D41F8"/>
    <w:rsid w:val="009D60B7"/>
    <w:rsid w:val="009D70C1"/>
    <w:rsid w:val="009D76F8"/>
    <w:rsid w:val="009F430A"/>
    <w:rsid w:val="00A00CF8"/>
    <w:rsid w:val="00A04D01"/>
    <w:rsid w:val="00A16931"/>
    <w:rsid w:val="00A25610"/>
    <w:rsid w:val="00A3488F"/>
    <w:rsid w:val="00A3634B"/>
    <w:rsid w:val="00A369E4"/>
    <w:rsid w:val="00A36E1E"/>
    <w:rsid w:val="00A46E58"/>
    <w:rsid w:val="00A47D9F"/>
    <w:rsid w:val="00A50C5D"/>
    <w:rsid w:val="00A71DDF"/>
    <w:rsid w:val="00A8079E"/>
    <w:rsid w:val="00A8522A"/>
    <w:rsid w:val="00A93EFA"/>
    <w:rsid w:val="00A976C6"/>
    <w:rsid w:val="00AA6BDC"/>
    <w:rsid w:val="00AB6345"/>
    <w:rsid w:val="00AD51D8"/>
    <w:rsid w:val="00AD5E5E"/>
    <w:rsid w:val="00AD6FC7"/>
    <w:rsid w:val="00AF4BD7"/>
    <w:rsid w:val="00AF6F7F"/>
    <w:rsid w:val="00B01312"/>
    <w:rsid w:val="00B037FA"/>
    <w:rsid w:val="00B04286"/>
    <w:rsid w:val="00B06998"/>
    <w:rsid w:val="00B146AC"/>
    <w:rsid w:val="00B237FE"/>
    <w:rsid w:val="00B26E1C"/>
    <w:rsid w:val="00B31222"/>
    <w:rsid w:val="00B400A5"/>
    <w:rsid w:val="00B4626D"/>
    <w:rsid w:val="00B5727F"/>
    <w:rsid w:val="00B61440"/>
    <w:rsid w:val="00B7278D"/>
    <w:rsid w:val="00B74B60"/>
    <w:rsid w:val="00B74F4A"/>
    <w:rsid w:val="00B862DC"/>
    <w:rsid w:val="00BC2A7A"/>
    <w:rsid w:val="00BD622E"/>
    <w:rsid w:val="00BE0043"/>
    <w:rsid w:val="00BF26D1"/>
    <w:rsid w:val="00BF552B"/>
    <w:rsid w:val="00C00EB2"/>
    <w:rsid w:val="00C02FF1"/>
    <w:rsid w:val="00C12FE7"/>
    <w:rsid w:val="00C13BD5"/>
    <w:rsid w:val="00C21EC6"/>
    <w:rsid w:val="00C2309D"/>
    <w:rsid w:val="00C44451"/>
    <w:rsid w:val="00C46D9D"/>
    <w:rsid w:val="00C5026C"/>
    <w:rsid w:val="00C5183E"/>
    <w:rsid w:val="00C54087"/>
    <w:rsid w:val="00C65417"/>
    <w:rsid w:val="00C80557"/>
    <w:rsid w:val="00C80DDD"/>
    <w:rsid w:val="00C81508"/>
    <w:rsid w:val="00C848A2"/>
    <w:rsid w:val="00C86049"/>
    <w:rsid w:val="00CA1E54"/>
    <w:rsid w:val="00CA32C4"/>
    <w:rsid w:val="00CB6320"/>
    <w:rsid w:val="00CC6DFA"/>
    <w:rsid w:val="00CF48AC"/>
    <w:rsid w:val="00D00CD6"/>
    <w:rsid w:val="00D01F96"/>
    <w:rsid w:val="00D12892"/>
    <w:rsid w:val="00D16CBA"/>
    <w:rsid w:val="00D2576D"/>
    <w:rsid w:val="00D4440A"/>
    <w:rsid w:val="00D44595"/>
    <w:rsid w:val="00D60FC6"/>
    <w:rsid w:val="00D62DB7"/>
    <w:rsid w:val="00D63F97"/>
    <w:rsid w:val="00D722AE"/>
    <w:rsid w:val="00D808C0"/>
    <w:rsid w:val="00D95828"/>
    <w:rsid w:val="00DC1941"/>
    <w:rsid w:val="00DC65A9"/>
    <w:rsid w:val="00DD09BF"/>
    <w:rsid w:val="00DD6ECF"/>
    <w:rsid w:val="00DE63C8"/>
    <w:rsid w:val="00E116D9"/>
    <w:rsid w:val="00E20474"/>
    <w:rsid w:val="00E239D7"/>
    <w:rsid w:val="00E24914"/>
    <w:rsid w:val="00E45832"/>
    <w:rsid w:val="00E534EC"/>
    <w:rsid w:val="00E53D9F"/>
    <w:rsid w:val="00E607EE"/>
    <w:rsid w:val="00E70792"/>
    <w:rsid w:val="00E732E3"/>
    <w:rsid w:val="00E74887"/>
    <w:rsid w:val="00E8103F"/>
    <w:rsid w:val="00E81702"/>
    <w:rsid w:val="00E902BA"/>
    <w:rsid w:val="00EA76C7"/>
    <w:rsid w:val="00EB5563"/>
    <w:rsid w:val="00EB7338"/>
    <w:rsid w:val="00EC2782"/>
    <w:rsid w:val="00EE05F7"/>
    <w:rsid w:val="00EE147E"/>
    <w:rsid w:val="00EE2895"/>
    <w:rsid w:val="00EE5D72"/>
    <w:rsid w:val="00EE7779"/>
    <w:rsid w:val="00EF313A"/>
    <w:rsid w:val="00F02681"/>
    <w:rsid w:val="00F10CC9"/>
    <w:rsid w:val="00F126CB"/>
    <w:rsid w:val="00F23032"/>
    <w:rsid w:val="00F2759D"/>
    <w:rsid w:val="00F3035E"/>
    <w:rsid w:val="00F335D6"/>
    <w:rsid w:val="00F47E3E"/>
    <w:rsid w:val="00F55E73"/>
    <w:rsid w:val="00F777B4"/>
    <w:rsid w:val="00F810F1"/>
    <w:rsid w:val="00F85FD1"/>
    <w:rsid w:val="00F9168C"/>
    <w:rsid w:val="00FA0B50"/>
    <w:rsid w:val="00FA2048"/>
    <w:rsid w:val="00FA6220"/>
    <w:rsid w:val="00FB1C21"/>
    <w:rsid w:val="00FC471F"/>
    <w:rsid w:val="00FD344E"/>
    <w:rsid w:val="00FE15BF"/>
    <w:rsid w:val="00FE6D62"/>
    <w:rsid w:val="00FF2B7B"/>
    <w:rsid w:val="27A56A25"/>
    <w:rsid w:val="2B7303E9"/>
    <w:rsid w:val="2C185D08"/>
    <w:rsid w:val="2E455388"/>
    <w:rsid w:val="53C075A8"/>
    <w:rsid w:val="54FE55FC"/>
    <w:rsid w:val="5E4A7850"/>
    <w:rsid w:val="61E465E6"/>
    <w:rsid w:val="6348421F"/>
    <w:rsid w:val="67C13D64"/>
    <w:rsid w:val="72CD734A"/>
    <w:rsid w:val="75F0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D30005"/>
  <w15:docId w15:val="{F677FD6B-160A-4C32-BE9D-7D0F714B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semiHidden/>
    <w:unhideWhenUsed/>
    <w:qFormat/>
    <w:pPr>
      <w:ind w:leftChars="2500" w:left="100"/>
    </w:pPr>
  </w:style>
  <w:style w:type="paragraph" w:styleId="a5">
    <w:name w:val="Balloon Text"/>
    <w:basedOn w:val="a"/>
    <w:link w:val="a6"/>
    <w:autoRedefine/>
    <w:qFormat/>
    <w:pPr>
      <w:spacing w:after="0"/>
    </w:pPr>
    <w:rPr>
      <w:sz w:val="18"/>
      <w:szCs w:val="18"/>
    </w:rPr>
  </w:style>
  <w:style w:type="paragraph" w:styleId="a7">
    <w:name w:val="footer"/>
    <w:basedOn w:val="a"/>
    <w:link w:val="a8"/>
    <w:autoRedefine/>
    <w:uiPriority w:val="99"/>
    <w:unhideWhenUsed/>
    <w:qFormat/>
    <w:pPr>
      <w:tabs>
        <w:tab w:val="center" w:pos="4153"/>
        <w:tab w:val="right" w:pos="8306"/>
      </w:tabs>
    </w:pPr>
    <w:rPr>
      <w:sz w:val="18"/>
      <w:szCs w:val="18"/>
    </w:rPr>
  </w:style>
  <w:style w:type="paragraph" w:styleId="a9">
    <w:name w:val="header"/>
    <w:basedOn w:val="a"/>
    <w:link w:val="aa"/>
    <w:autoRedefine/>
    <w:qFormat/>
    <w:pPr>
      <w:pBdr>
        <w:bottom w:val="single" w:sz="6" w:space="1" w:color="auto"/>
      </w:pBdr>
      <w:tabs>
        <w:tab w:val="center" w:pos="4153"/>
        <w:tab w:val="right" w:pos="8306"/>
      </w:tabs>
      <w:jc w:val="center"/>
    </w:pPr>
    <w:rPr>
      <w:sz w:val="18"/>
      <w:szCs w:val="18"/>
    </w:rPr>
  </w:style>
  <w:style w:type="paragraph" w:styleId="ab">
    <w:name w:val="Normal (Web)"/>
    <w:basedOn w:val="a"/>
    <w:autoRedefine/>
    <w:uiPriority w:val="99"/>
    <w:unhideWhenUsed/>
    <w:qFormat/>
    <w:rsid w:val="00B06998"/>
    <w:pPr>
      <w:shd w:val="clear" w:color="auto" w:fill="FFFFFF"/>
      <w:adjustRightInd/>
      <w:snapToGrid/>
      <w:spacing w:after="0" w:line="560" w:lineRule="exact"/>
      <w:ind w:firstLineChars="214" w:firstLine="719"/>
      <w:jc w:val="both"/>
    </w:pPr>
    <w:rPr>
      <w:rFonts w:ascii="仿宋_GB2312" w:eastAsia="仿宋_GB2312" w:hAnsiTheme="minorEastAsia" w:cs="宋体"/>
      <w:color w:val="000000" w:themeColor="text1"/>
      <w:spacing w:val="8"/>
      <w:sz w:val="32"/>
      <w:szCs w:val="32"/>
    </w:rPr>
  </w:style>
  <w:style w:type="character" w:styleId="ac">
    <w:name w:val="Strong"/>
    <w:basedOn w:val="a0"/>
    <w:autoRedefine/>
    <w:uiPriority w:val="22"/>
    <w:qFormat/>
    <w:rPr>
      <w:b/>
      <w:bCs/>
    </w:rPr>
  </w:style>
  <w:style w:type="character" w:customStyle="1" w:styleId="apple-converted-space">
    <w:name w:val="apple-converted-space"/>
    <w:basedOn w:val="a0"/>
    <w:autoRedefine/>
    <w:qFormat/>
  </w:style>
  <w:style w:type="character" w:customStyle="1" w:styleId="aa">
    <w:name w:val="页眉 字符"/>
    <w:basedOn w:val="a0"/>
    <w:link w:val="a9"/>
    <w:autoRedefine/>
    <w:qFormat/>
    <w:rPr>
      <w:rFonts w:ascii="Tahoma" w:eastAsia="微软雅黑" w:hAnsi="Tahoma"/>
      <w:sz w:val="18"/>
      <w:szCs w:val="18"/>
    </w:rPr>
  </w:style>
  <w:style w:type="character" w:customStyle="1" w:styleId="a6">
    <w:name w:val="批注框文本 字符"/>
    <w:basedOn w:val="a0"/>
    <w:link w:val="a5"/>
    <w:autoRedefine/>
    <w:qFormat/>
    <w:rPr>
      <w:rFonts w:ascii="Tahoma" w:eastAsia="微软雅黑" w:hAnsi="Tahoma"/>
      <w:sz w:val="18"/>
      <w:szCs w:val="18"/>
    </w:rPr>
  </w:style>
  <w:style w:type="character" w:customStyle="1" w:styleId="a8">
    <w:name w:val="页脚 字符"/>
    <w:basedOn w:val="a0"/>
    <w:link w:val="a7"/>
    <w:autoRedefine/>
    <w:uiPriority w:val="99"/>
    <w:qFormat/>
    <w:rPr>
      <w:rFonts w:ascii="Tahoma" w:eastAsia="微软雅黑" w:hAnsi="Tahoma"/>
      <w:sz w:val="18"/>
      <w:szCs w:val="18"/>
    </w:rPr>
  </w:style>
  <w:style w:type="character" w:customStyle="1" w:styleId="a4">
    <w:name w:val="日期 字符"/>
    <w:basedOn w:val="a0"/>
    <w:link w:val="a3"/>
    <w:autoRedefine/>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5431-7075-4587-BC33-08A4E57E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14</cp:revision>
  <cp:lastPrinted>2025-06-17T06:58:00Z</cp:lastPrinted>
  <dcterms:created xsi:type="dcterms:W3CDTF">2025-05-13T14:25:00Z</dcterms:created>
  <dcterms:modified xsi:type="dcterms:W3CDTF">2025-07-02T11:17:00Z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CBA856F5EEC04CA1815A7F1DC6147FAE</vt:lpwstr>
  </property>
</Properties>
</file>