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202</w:t>
      </w:r>
      <w:r>
        <w:rPr>
          <w:rFonts w:ascii="方正小标宋简体" w:hAnsi="宋体" w:eastAsia="方正小标宋简体" w:cs="宋体"/>
          <w:kern w:val="0"/>
          <w:sz w:val="44"/>
          <w:szCs w:val="44"/>
        </w:rPr>
        <w:t>5</w:t>
      </w:r>
      <w:r>
        <w:rPr>
          <w:rFonts w:hint="eastAsia" w:ascii="方正小标宋简体" w:hAnsi="宋体" w:eastAsia="方正小标宋简体" w:cs="宋体"/>
          <w:kern w:val="0"/>
          <w:sz w:val="44"/>
          <w:szCs w:val="44"/>
        </w:rPr>
        <w:t>-202</w:t>
      </w:r>
      <w:r>
        <w:rPr>
          <w:rFonts w:ascii="方正小标宋简体" w:hAnsi="宋体" w:eastAsia="方正小标宋简体" w:cs="宋体"/>
          <w:kern w:val="0"/>
          <w:sz w:val="44"/>
          <w:szCs w:val="44"/>
        </w:rPr>
        <w:t>6</w:t>
      </w:r>
      <w:r>
        <w:rPr>
          <w:rFonts w:hint="eastAsia" w:ascii="方正小标宋简体" w:hAnsi="宋体" w:eastAsia="方正小标宋简体" w:cs="宋体"/>
          <w:kern w:val="0"/>
          <w:sz w:val="44"/>
          <w:szCs w:val="44"/>
        </w:rPr>
        <w:t>学年工作计划</w:t>
      </w:r>
    </w:p>
    <w:p>
      <w:pPr>
        <w:widowControl/>
        <w:spacing w:line="560" w:lineRule="exact"/>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淄博市张店区第四中学</w:t>
      </w:r>
    </w:p>
    <w:p>
      <w:pPr>
        <w:widowControl/>
        <w:spacing w:line="560" w:lineRule="exact"/>
        <w:ind w:firstLine="640" w:firstLineChars="200"/>
        <w:jc w:val="left"/>
        <w:rPr>
          <w:rFonts w:ascii="黑体" w:hAnsi="黑体" w:eastAsia="黑体" w:cs="宋体"/>
          <w:kern w:val="0"/>
          <w:sz w:val="32"/>
          <w:szCs w:val="32"/>
          <w:lang w:val="en"/>
        </w:rPr>
      </w:pPr>
      <w:r>
        <w:rPr>
          <w:rFonts w:ascii="Calibri" w:hAnsi="Calibri" w:eastAsia="黑体" w:cs="Calibri"/>
          <w:kern w:val="0"/>
          <w:sz w:val="32"/>
          <w:szCs w:val="32"/>
        </w:rPr>
        <w:t> </w:t>
      </w:r>
      <w:r>
        <w:rPr>
          <w:rFonts w:hint="eastAsia" w:ascii="黑体" w:hAnsi="黑体" w:eastAsia="黑体" w:cs="宋体"/>
          <w:kern w:val="0"/>
          <w:sz w:val="32"/>
          <w:szCs w:val="32"/>
        </w:rPr>
        <w:t>一、指导思想</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以习近平新时代中国特色社会主义思想和二十大精神为指导，坚持“德育为先，服务家长，共育学生”的工作理念，进一步强化工作纪律，转变工作作风，改进工作方式，以“润育潜质，让每一个孩子成为追求真善美的人”的办学理念为宗旨，以立德树人为根本任务,以创建人民满意的教育为总目标，落实新课程标准为具体要求，提高教师专业发展水平,促进学生个性化成长、多元化发展，实现管理效度、中考质量、教师专业素养和教研科研效益的四个提高，努力实现我校教育教学高质量的新突破。</w:t>
      </w:r>
    </w:p>
    <w:p>
      <w:pPr>
        <w:widowControl/>
        <w:spacing w:line="560" w:lineRule="exact"/>
        <w:ind w:firstLine="640" w:firstLineChars="200"/>
        <w:jc w:val="left"/>
        <w:rPr>
          <w:rFonts w:ascii="Calibri" w:hAnsi="Calibri" w:eastAsia="黑体" w:cs="Calibri"/>
          <w:kern w:val="0"/>
          <w:sz w:val="32"/>
          <w:szCs w:val="32"/>
        </w:rPr>
      </w:pPr>
      <w:r>
        <w:rPr>
          <w:rFonts w:hint="eastAsia" w:ascii="Calibri" w:hAnsi="Calibri" w:eastAsia="黑体" w:cs="Calibri"/>
          <w:kern w:val="0"/>
          <w:sz w:val="32"/>
          <w:szCs w:val="32"/>
        </w:rPr>
        <w:t>二、工作目标</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以人为本抓牢德育工作。“育人为本，德育为先”观念要始终贯彻于教育教学各方面，认真落实未成年人思想道德建设学校责任，不断增强德育工作实效。深入开展尊师守纪教育，持续优化学校校风、班风、学风，建设和谐温馨校园。构建管理型班主任团队，强化班主任业务能力，举办班主任节活动，表彰班主任工作。</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教育教学质量再上新台阶。巩固义务教育控辍保学工作，提高巩固率，降低辍学率。学科教学质量力争进一步提高，优势学科持续巩固，弱势学科针对性改变策略，以达到区级教育教学高质量发展的基本要求。学生综合素质得到全面提升，增强学生科学教育，提高人工智能合理进入课堂，给予学生更开放的创新和实践空间，提高体育、艺术、心理健康教育，促进学生和谐全面发展。</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师资专业水平综合提高。加强对新《中小学教师职业道德规范》和相关教育法律法规的学习，增强教师敬业精神，提高教师师德水平；开展学习培训与校本研究，强化教师科研意识，促进教师专业发展，提高全体教师教育教学水平。切实有效转变教师教学方法和学生学习方式，力争在高效课堂模式上实现突破。加强教师信息化及人工智能培训，向课堂要效率。严禁体罚或变相体罚学生等违规违纪现象发生，实现教师师德零违规，全面规范学校办学行为。</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大力开展美丽校园建设。争创“花园式”义务教育学校，突出学校文化建设，增加学校文化内涵渗透；围绕“硬化、美化、绿化”要求，进一步开展美丽校园建设。根据学校现有的规模状况、管理和特色，着力提高学校的硬件和软件建设水平，更好的促进和规范学生行为和学校的管理，增强学校的社会影响力。</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提高精细化管理水平，加强过程管理和教学制度建设，创设良好的教学育人环境。强化党的组织建设和党风廉政建设，营造风清气正的教育氛围，充分发挥党员的先锋模范带头作用。加强平安和谐校园建设，保证安全稳定的育人环境。加强“智慧校园”建设，实现数据共享，提高学校信息化应用水平。提高后勤工作水平，为教育教学工作提供优质服务。为学校工作顺利高效开展提供保障。</w:t>
      </w:r>
    </w:p>
    <w:p>
      <w:pPr>
        <w:widowControl/>
        <w:shd w:val="clear" w:color="auto" w:fill="FFFFFF"/>
        <w:spacing w:line="560" w:lineRule="exact"/>
        <w:ind w:firstLine="640"/>
        <w:rPr>
          <w:rFonts w:ascii="宋体" w:hAnsi="宋体" w:eastAsia="宋体" w:cs="宋体"/>
          <w:kern w:val="0"/>
          <w:sz w:val="24"/>
          <w:szCs w:val="24"/>
          <w:lang w:val="en"/>
        </w:rPr>
      </w:pPr>
      <w:r>
        <w:rPr>
          <w:rFonts w:hint="eastAsia" w:ascii="黑体" w:hAnsi="黑体" w:eastAsia="黑体" w:cs="宋体"/>
          <w:color w:val="000000"/>
          <w:kern w:val="0"/>
          <w:sz w:val="32"/>
          <w:szCs w:val="32"/>
          <w:lang w:val="en"/>
        </w:rPr>
        <w:t>三、202</w:t>
      </w:r>
      <w:r>
        <w:rPr>
          <w:rFonts w:ascii="黑体" w:hAnsi="黑体" w:eastAsia="黑体" w:cs="宋体"/>
          <w:color w:val="000000"/>
          <w:kern w:val="0"/>
          <w:sz w:val="32"/>
          <w:szCs w:val="32"/>
          <w:lang w:val="en"/>
        </w:rPr>
        <w:t>5</w:t>
      </w:r>
      <w:r>
        <w:rPr>
          <w:rFonts w:hint="eastAsia" w:ascii="黑体" w:hAnsi="黑体" w:eastAsia="黑体" w:cs="宋体"/>
          <w:color w:val="000000"/>
          <w:kern w:val="0"/>
          <w:sz w:val="32"/>
          <w:szCs w:val="32"/>
          <w:lang w:val="en"/>
        </w:rPr>
        <w:t>-202</w:t>
      </w:r>
      <w:r>
        <w:rPr>
          <w:rFonts w:ascii="黑体" w:hAnsi="黑体" w:eastAsia="黑体" w:cs="宋体"/>
          <w:color w:val="000000"/>
          <w:kern w:val="0"/>
          <w:sz w:val="32"/>
          <w:szCs w:val="32"/>
          <w:lang w:val="en"/>
        </w:rPr>
        <w:t>6</w:t>
      </w:r>
      <w:r>
        <w:rPr>
          <w:rFonts w:hint="eastAsia" w:ascii="黑体" w:hAnsi="黑体" w:eastAsia="黑体" w:cs="宋体"/>
          <w:color w:val="000000"/>
          <w:kern w:val="0"/>
          <w:sz w:val="32"/>
          <w:szCs w:val="32"/>
          <w:lang w:val="en"/>
        </w:rPr>
        <w:t>学年工作计划</w:t>
      </w:r>
    </w:p>
    <w:p>
      <w:pPr>
        <w:widowControl/>
        <w:shd w:val="clear" w:color="auto" w:fill="FFFFFF"/>
        <w:spacing w:line="560" w:lineRule="exact"/>
        <w:ind w:firstLine="640"/>
        <w:rPr>
          <w:rFonts w:ascii="楷体_GB2312" w:hAnsi="宋体" w:eastAsia="楷体_GB2312" w:cs="宋体"/>
          <w:kern w:val="0"/>
          <w:sz w:val="32"/>
          <w:szCs w:val="32"/>
        </w:rPr>
      </w:pPr>
      <w:r>
        <w:rPr>
          <w:rFonts w:hint="eastAsia" w:ascii="楷体_GB2312" w:hAnsi="宋体" w:eastAsia="楷体_GB2312" w:cs="宋体"/>
          <w:kern w:val="0"/>
          <w:sz w:val="32"/>
          <w:szCs w:val="32"/>
        </w:rPr>
        <w:t>（一）优化管理机制，深化学校制度建设</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建设现代化的学校管理制度。结合上级主管部门下发的《加强学校现代化制度建设的意见》，进一步完善《学校教职工工作考核方案》中的一系列考评方案和工作职责。建立科学的选人用人机制，突出制度管人管事，奖勤罚懒，进一步激发广大教师干事创业激情，提高广大教师在工作的幸福感和荣誉感。</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健全民主监督制度。把纪律摆在前面，强化日常监督执纪，认真落实党务校务公开制度，细致排查岗位风险点，校内事物全过程公开监督，保证规章制度的真正落实。扩大群众监督渠道，最大限度地提高透明度。</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细化教学管理，突出职责落实。实施全校管理一盘棋，三级督导各有重点，各负其责。开展教师、学生常规管理落实月活动，将工作重点落实在学习斗志的激发、学习方法指导、学习秩序的优化、行为习惯养成等方面，最终落实在教学质量的提升上。</w:t>
      </w:r>
    </w:p>
    <w:p>
      <w:pPr>
        <w:widowControl/>
        <w:shd w:val="clear" w:color="auto" w:fill="FFFFFF"/>
        <w:spacing w:line="560" w:lineRule="exact"/>
        <w:ind w:firstLine="640"/>
        <w:rPr>
          <w:rFonts w:ascii="楷体_GB2312" w:hAnsi="宋体" w:eastAsia="楷体_GB2312" w:cs="宋体"/>
          <w:kern w:val="0"/>
          <w:sz w:val="32"/>
          <w:szCs w:val="32"/>
        </w:rPr>
      </w:pPr>
      <w:r>
        <w:rPr>
          <w:rFonts w:hint="eastAsia" w:ascii="楷体_GB2312" w:hAnsi="宋体" w:eastAsia="楷体_GB2312" w:cs="宋体"/>
          <w:kern w:val="0"/>
          <w:sz w:val="32"/>
          <w:szCs w:val="32"/>
        </w:rPr>
        <w:t>（二）加强学习，推进党的组织建设和作风建设</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1、健全制度，强化学习，严以律己、提高素质。</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党支部继续健全理论学习，不断加强实践验证，党性修养，端正思想作风、工作作风，作教职工的表率。构建党员终身学习的理念，严以律己、营造人人学、时时学、处处学的浓厚氛围，不断提高党员的学习、实践和创新能力，在武装思想、指导实践、推动工作上取得新成效;做到组织学习制度化、常态化，全面抓好学校、党员和教师的政治学习;党支部要把创建学习型党组织活动列入重要工作议事日程，强化督查，狠抓落实。使党员的学习能力不断提升、知识素养不断提高、先锋模范作用充分发挥，使党组织的创造力、凝聚力、战斗力不断增强。扎扎实实做好各项工作，为我校教育教学工作的全面、协调、可持续发展提供坚强的思想保证。党员教师和积极分子要主动学习，加强人生观、价值观、世界观的认识，提高政治思想觉悟，要进一步突出服务意识、奉献精神，使一个党员就是一面旗帜。</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2、严以用权、切实发挥战斗堡垒作用。</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进一步加强党员的先进性、纯洁性教育活动，充分发挥党员在素质教育实践中的先锋模范作用。组织开展以“党员教师从我做起”为主题的大讨论，造就一支献身教育事业、勇于创新的高素质教师队伍，形成“关键岗位有党员，困难面前有党员，突击攻关有党员”的局面。</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健全完善党内制度。深化党要管党意识，建立健全党员教育管理的长效工作机制，坚持“三会一课”制度、党内组织生活制度。认真实施党员年度目标管理工作，要求党员结合自己工作实际，把制定目标与学校教育教学工作有机结合，促进党员目标责任制的落实。强化岗位职责，增强工作责任感。做好民主评议党员工作，按时交纳党费，增强党员的组织观念。提倡“勤于工作、善于协调、敢于创新、乐于力行”的工作作风</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（3）抓好入党积极分子的培训工作，定期为积极分子、上党课，重视党员传帮带工作，把思想进步、工作积极、成绩突出的一线教师吸引到党组织中来，形成强大的凝聚力。</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4）深入开展“创先争优”活动。组织党员开展主题实践活动。围绕学校中心工作，结合教育教学实际，创新拓宽活动载体，树立党员良好形象，充分发挥党员的先锋模范作用，让每位党员在师德、教育、教学方面都成为典范，营造学校积极奋进、和融向上的氛围。</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（5）组织开展“民主评议党员”活动，积极争创先进党支部、争做优秀党员。</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3、优化支部工作，推进党风廉政建设。</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加强清廉校园建设。党员干部和学校领导干部要自觉做群众的表率。严以自律，即要求教师做到的，党支部党员要首先做到，工作不以权谋私，要勇于牺牲个人利益，顾全大局;要关心教师生活，给教师排忧解难;要带头讲奉献，苦干勤政并廉政。加强工作作风建设，班子成员要在工作中尊重客观规律，实事求是，对成绩不夸大，对缺点不缩小，努力做到公正、公平、公开。加强服务意识。班子成员要统一思想，本着“有利于学生的健康发展，有利于教师的切身利益，有利于学校的办学声誉”的工作原则，甘当“人梯”，把培养高素质的教师队伍放在首位，积极为教师搭设施展才华的舞台。</w:t>
      </w:r>
    </w:p>
    <w:p>
      <w:pPr>
        <w:widowControl/>
        <w:shd w:val="clear" w:color="auto" w:fill="FFFFFF"/>
        <w:spacing w:line="560" w:lineRule="exact"/>
        <w:ind w:firstLine="640"/>
        <w:rPr>
          <w:rFonts w:ascii="楷体_GB2312" w:hAnsi="宋体" w:eastAsia="楷体_GB2312" w:cs="宋体"/>
          <w:kern w:val="0"/>
          <w:sz w:val="32"/>
          <w:szCs w:val="32"/>
        </w:rPr>
      </w:pPr>
      <w:r>
        <w:rPr>
          <w:rFonts w:hint="eastAsia" w:ascii="楷体_GB2312" w:hAnsi="宋体" w:eastAsia="楷体_GB2312" w:cs="宋体"/>
          <w:kern w:val="0"/>
          <w:sz w:val="32"/>
          <w:szCs w:val="32"/>
        </w:rPr>
        <w:t>（三）抓教育质量，促进课堂教学和教科研实效</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培养学生核心素养。一是通过课程改革落实核心素养。进一步明确各年级、各学科具体的育人目标和任务，加强各年级、各学科课程的纵向衔接与横向配合。二是通过教学实践落实核心素养。学生发展核心素养明确了“21世纪应该培养学生什么样的品格与能力”，可以通过引领和促进教师的专业发展，指导教师在日常教学中更好地贯彻落实党的教育方针，改变当前存在的“学科本位”和“知识本位”现象。此外，通过学生发展核心素养的引领，帮助学生明确未来的发展方向，实现学生初中学业规划。三是通过教育评价落实核心素养。学生发展核心素养是检验和评价教育质量的重要依据。建立基于核心素养的学业质量标准，明确学生完成不同学段、不同年级、不同学科学习内容后应该达到的程度要求，把学习的内容要求和质量要求结合起来，可以有力推动核心素养的落实。</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开展学科课题研讨活动。各学科组围绕课堂教学，总结诊断以往课堂教学中存在的问题，重点查找课堂教学效率低下、学生兴趣不高、教学方式单一、讲多练少、作业针对性差、重知识轻能力、分层教学等问题开展研讨，并作为学期集体备课的重要内容。力求由小到大、由简及难，逐一解决问题，并落实到日常教学中，切实提高课堂教学质量。</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继续严抓教学行为，规范师生的一日常规。习惯决定质量，紧一紧，进一尺，松一松，退一丈，教学习惯的养成是一个永不放松的过程，必须常抓不懈。继续狠抓学生学习习惯的培养。对学生课堂表现、自习纪律、学习状态、作业质量、考试状况等严格要求，力争学生养成良好的学习习惯。从自习到课堂到午自习，加强监管。加大检查反馈的力度，用制度规范教师的教学行为和学生的学习行为，让它成为提高教学质量的根本。</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4、继续严抓课堂主阵地，向4</w:t>
      </w:r>
      <w:r>
        <w:rPr>
          <w:rFonts w:ascii="仿宋_GB2312" w:hAnsi="宋体" w:eastAsia="仿宋_GB2312" w:cs="宋体"/>
          <w:kern w:val="0"/>
          <w:sz w:val="32"/>
          <w:szCs w:val="32"/>
        </w:rPr>
        <w:t>5</w:t>
      </w:r>
      <w:r>
        <w:rPr>
          <w:rFonts w:hint="eastAsia" w:ascii="仿宋_GB2312" w:hAnsi="宋体" w:eastAsia="仿宋_GB2312" w:cs="宋体"/>
          <w:kern w:val="0"/>
          <w:sz w:val="32"/>
          <w:szCs w:val="32"/>
        </w:rPr>
        <w:t>分钟要效益。</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继续加大课堂教学检查力度和密度，教务处严格落实查课制度，带班领导每天抽查教师上课情况不少于两节，及时记录教师上课常规落实情况.其次，加强学生学习常规的监管。从三个小自习到课后服务，值日领导和教务处都进行严格检查，对违反学习常规的现象认真记录，当天通报。浓郁学校的教风和学风，提高学习效益。</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5、继续严抓听评课活动，规范课堂教学行为。</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首先，加大推门听课力度，每周校级领导听课不少于3节、中层领导及年级主任不少2节，任课教师不少于1节。并当堂打分，结果计入教师业务考核，确定下周听课重点，核算出每个年级的课堂教学优秀教师和薄弱教师，下周集中跟踪听课，结果每周一公布，四周一循环。</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6、抓实教学常规管理工作。进一步开展常规落实管理月、学习规范训练月活动，突出对教学计划、备课、课堂教学、作业批改等重点环节的督查落实，进一步规范教学行为和学习行为。从“教、学、管”三个层面，明确常规要求，完善常规管理体系。教学常规实行年级教学责任制，加强常规管理与指导，杜绝以查代管、以管代导，用新课程理念指导教师改革常规内容。二要突出工作重点。要加大备课投入，全面落实集体备课制度，进一步规范集体备课程序，优化集体备课内容，创新集体备课形式，重点要在学习新课标、研究新教材上下功夫，在改革课堂教学模式、提高课堂教学效益上下功夫。三要深入开展常规管理月活动。把常规管理月活动与课堂达标、开放交流和结对共建等有机结合，提高教学常规管理的精细化水平。四要加大对教学常规的检查力度，落实好周查、月结、及时反馈制度，期中期末常规大检查与平时检查相结合。</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7、抓实集体备课研究与管理。进一步加强各学科备课组建设，健全备课组活动机制，使备课组的职能得到发挥，集体备课及教学常规落到实处。继续落实校级领导包组制度，规范集体备课活动。本学期各教研组或备课组要重点对组内课题和预习学案进行研究，加大课前预习学案的备课、研讨、修改、课堂落实环节，增强全校集体备课的实效性。</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8、抓实教学评优。组织参加学科带头人、教坛新秀和课堂教学优质课评选活动，加大骨干教师培养力度，为青年教师的尽快成长搭建舞台，壮大骨干教师队伍，三年内各学科至少培养1-2名、五年内培养县级或县级以上教学能手、学科带头人1-2人。本学期实施教师教学能力定位活动，按照教师成长梯次开展教师定位活动，加大骨干教师和青年教师培养力度，给他们定任务压担子实现辐射提升作用。</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9、进一步提升教师队伍素质，继续抓实教师教学基本功训练。</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①严格落实上级部门《关于加强教师教学基本功训练的实施意见》要求，狠抓教师通用基本功（“三字一话一画”）和教学技能训练。</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②严抓课堂教学主阵地不放松。强化预习课、复习课、练习课、讲评课的研究。学校成立专门的推门听课小组，每月对全校教师的课堂教学考评量化，结果计入教师考评，以行政手段推动课堂教学创新工作。</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③严抓作业设计不放松。创新作业设计形式，提高作业效率。</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④严抓两次测验不放松。学校搞好期中期末考试。认真做好命题、监考、阅卷及成绩分析，考后认真开好教师及学生成绩分析会。力促教学质量的提升。</w:t>
      </w:r>
    </w:p>
    <w:p>
      <w:pPr>
        <w:widowControl/>
        <w:shd w:val="clear" w:color="auto" w:fill="FFFFFF"/>
        <w:spacing w:line="560" w:lineRule="exact"/>
        <w:ind w:firstLine="6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⑤课堂教学创新能力得到提高。扎实开展课堂教学各项技能训练，运用教学模式、创新教学模式、指导学生学习的水平不断提高，课堂教学效益大幅度提高。</w:t>
      </w:r>
    </w:p>
    <w:p>
      <w:pPr>
        <w:widowControl/>
        <w:shd w:val="clear" w:color="auto" w:fill="FFFFFF"/>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⑥</w:t>
      </w:r>
      <w:r>
        <w:rPr>
          <w:rFonts w:hint="eastAsia" w:ascii="仿宋_GB2312" w:hAnsi="仿宋_GB2312" w:eastAsia="仿宋_GB2312" w:cs="仿宋_GB2312"/>
          <w:kern w:val="0"/>
          <w:sz w:val="32"/>
          <w:szCs w:val="32"/>
          <w:lang w:val="en-US" w:eastAsia="zh-CN"/>
        </w:rPr>
        <w:t>增强常规</w:t>
      </w:r>
      <w:r>
        <w:rPr>
          <w:rFonts w:hint="eastAsia" w:ascii="仿宋_GB2312" w:hAnsi="仿宋_GB2312" w:eastAsia="仿宋_GB2312" w:cs="仿宋_GB2312"/>
          <w:kern w:val="0"/>
          <w:sz w:val="32"/>
          <w:szCs w:val="32"/>
        </w:rPr>
        <w:t>学习并掌握人工智能辅助教学理念与技术，熟练运用 AI 工具开展智能备课、课件生成、作业批改、学情数据分析、个性化学习指导等教学实践，</w:t>
      </w:r>
      <w:bookmarkStart w:id="0" w:name="_GoBack"/>
      <w:bookmarkEnd w:id="0"/>
      <w:r>
        <w:rPr>
          <w:rFonts w:hint="eastAsia" w:ascii="仿宋_GB2312" w:hAnsi="仿宋_GB2312" w:eastAsia="仿宋_GB2312" w:cs="仿宋_GB2312"/>
          <w:kern w:val="0"/>
          <w:sz w:val="32"/>
          <w:szCs w:val="32"/>
        </w:rPr>
        <w:t>将 AI 技术深度融入课堂教学、课后辅导与教学评价全过程，提升教学效率与精准育人能力，推动信息技术与教育教学深度融合，助力教师数字化素养与专业能力协同发展。</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10、加强中考研究，强化毕业年级及结业学科教学。根据中考改革和教体局考评办法的变化，转变教学观念，改进教学方法，降低教学起点，做到面向全体；通过组织复习观摩课、教学会、学生月例会等形式，加强教学指导，做好对薄弱学科、薄弱班级的转变工作，提高备考整体水平；加强备考研究，研究各轮次复习的思路及措施，研究202</w:t>
      </w:r>
      <w:r>
        <w:rPr>
          <w:rFonts w:ascii="仿宋_GB2312" w:hAnsi="宋体" w:eastAsia="仿宋_GB2312" w:cs="宋体"/>
          <w:kern w:val="0"/>
          <w:sz w:val="32"/>
          <w:szCs w:val="32"/>
        </w:rPr>
        <w:t>4</w:t>
      </w:r>
      <w:r>
        <w:rPr>
          <w:rFonts w:hint="eastAsia" w:ascii="仿宋_GB2312" w:hAnsi="宋体" w:eastAsia="仿宋_GB2312" w:cs="宋体"/>
          <w:kern w:val="0"/>
          <w:sz w:val="32"/>
          <w:szCs w:val="32"/>
        </w:rPr>
        <w:t>年考试说明及各地试题，加强对备考工作信息的搜集整理。充分发挥考试的导向作用，进一步明确目标要求、思路及对策，全面掌握毕业年级的教学实际，及时调整毕业年级各阶段教学重点，抓好毕业年级的教学。</w:t>
      </w:r>
    </w:p>
    <w:p>
      <w:pPr>
        <w:widowControl/>
        <w:shd w:val="clear" w:color="auto" w:fill="FFFFFF"/>
        <w:spacing w:line="560" w:lineRule="exact"/>
        <w:ind w:firstLine="640"/>
        <w:rPr>
          <w:rFonts w:ascii="楷体_GB2312" w:hAnsi="宋体" w:eastAsia="楷体_GB2312" w:cs="宋体"/>
          <w:kern w:val="0"/>
          <w:sz w:val="32"/>
          <w:szCs w:val="32"/>
        </w:rPr>
      </w:pPr>
      <w:r>
        <w:rPr>
          <w:rFonts w:hint="eastAsia" w:ascii="楷体_GB2312" w:hAnsi="宋体" w:eastAsia="楷体_GB2312" w:cs="宋体"/>
          <w:kern w:val="0"/>
          <w:sz w:val="32"/>
          <w:szCs w:val="32"/>
        </w:rPr>
        <w:t>（四）抓政教管理工作， 促校风、师风、学风的全面提升</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1、加强德育工作的探索和研究。以校园活动为载体，一月一主题，增强德育教育的计划性。同时增强德育工作的吸引力和工作活力。打造我校特色德育活动。</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（1）开展入学“行为规范月”教育，培养学生团队意识，进行爱国主义教育、爱校教育、文明礼仪教育。</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（2）本学期要充分利用升国旗仪式，让每一次升旗仪式都成为一次生动的爱国主义教育课。</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（3）召开校秋季田径运动会，队列广播操比赛，培养学生合作意识，增强学生集体荣誉感。</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（4）开展“入室家访”活动，建设“三位一体”德育网络，形成教育合力。</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2、班主任管理方面</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明确班主任职责。《班主任考评细则》人手一份，明确学校对班级各个环节检查的时间、内容，让班主任在工作中做到有的放矢。引导班主任改变管理班级的方式，班主任主动超前管理意识进一步增强。转变班主任会职能，由单纯的工作安排转变为研讨学生的思想发展的变和探讨新的教育方法</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3、学生管理方面</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纪律管理方面。一是突出班主任管理的主体地位，充分发挥班主任（副班主任）在学生管理中的作用。二是制定政教处处理规定，加强学生重大违纪的处理，重大违纪现象明显减少。三是加强自习和课后服务管理，强化学生自主学习意识，达到入座学习的氛围。</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卫生管理方面。将卫生区合理分配到各班级，组织好大扫除和天天扫活动。完善并严格执行检查与考核制度，一天一通报，学校卫生状况得到极大地改善。</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两操管理方面。加大了对学生集合、入场出场和两操质量的检查力度，要求值班班主任对各环节全程参与，两操质量得以提高。</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4、家校共育方面</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组建学校、年级、班级三级家长委员会，组织学校家委会成员访校活动和家长心理培训。学校家委会成员在肯定学校成绩的同时，也对提出了一些有利于学校发展的意见和建议。</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5、宣传落实好国家各项学生资助政策及学校贯彻落实各项政策具体的实施办法。规范认定程序，建立经济困难学生档案库。按时完成上级要求的各项资助工作。</w:t>
      </w:r>
    </w:p>
    <w:p>
      <w:pPr>
        <w:widowControl/>
        <w:shd w:val="clear" w:color="auto" w:fill="FFFFFF"/>
        <w:spacing w:line="560" w:lineRule="exact"/>
        <w:ind w:firstLine="640"/>
        <w:rPr>
          <w:rFonts w:ascii="楷体_GB2312" w:hAnsi="宋体" w:eastAsia="楷体_GB2312" w:cs="宋体"/>
          <w:kern w:val="0"/>
          <w:sz w:val="32"/>
          <w:szCs w:val="32"/>
        </w:rPr>
      </w:pPr>
      <w:r>
        <w:rPr>
          <w:rFonts w:hint="eastAsia" w:ascii="楷体_GB2312" w:hAnsi="宋体" w:eastAsia="楷体_GB2312" w:cs="宋体"/>
          <w:kern w:val="0"/>
          <w:sz w:val="32"/>
          <w:szCs w:val="32"/>
        </w:rPr>
        <w:t>（五）加强团组织建设，积极开展各种学习活动</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开学初完成团员注册和组织情况的摸底工作。以团员注册制为契机，完善团员登记和注册工作，确保团员人人有档案，每个团支部都有相对固定的支部委员会成员，每个团员干部和团员同学都明确自己的权利和义务，为更好的开展本学期的团委各项工作提供有力的保障，加强对团支部工作的指导，激发学生积极进取心。</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做好新团员的发展和九年级团籍转出工作。继续坚持团员预备制，本学期拟发展九年级最后一批团员和七年级第一批团员，尤其是八年级第一批团员在支部建设中起到举足轻重的作用，很多学生都将成为支部委员或团小组组长，他们是否能在班级中起到模范带头作用，对支部的建设有很重要的作用。</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每周一组织一次升旗仪式，并且将本周的工作重点、班会主题、板报主题都溶入到每周一的升旗仪式中，让老师和学生都知道本周主要的工作是什么，结合各种节日和学校的实际应该对学生进行哪方面的教育等，使工作有的放矢，起到指导一周学生工作的作用。</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4、完善学校宣传栏。宣传栏中主要包括各项活动反馈、卫生常识、安全知识、各种评选公示、学校内好人好事等内容。</w:t>
      </w:r>
    </w:p>
    <w:p>
      <w:pPr>
        <w:widowControl/>
        <w:shd w:val="clear" w:color="auto" w:fill="FFFFFF"/>
        <w:spacing w:line="560" w:lineRule="exact"/>
        <w:ind w:firstLine="640"/>
        <w:rPr>
          <w:rFonts w:ascii="楷体_GB2312" w:hAnsi="宋体" w:eastAsia="楷体_GB2312" w:cs="宋体"/>
          <w:kern w:val="0"/>
          <w:sz w:val="32"/>
          <w:szCs w:val="32"/>
        </w:rPr>
      </w:pPr>
      <w:r>
        <w:rPr>
          <w:rFonts w:hint="eastAsia" w:ascii="楷体_GB2312" w:hAnsi="宋体" w:eastAsia="楷体_GB2312" w:cs="宋体"/>
          <w:kern w:val="0"/>
          <w:sz w:val="32"/>
          <w:szCs w:val="32"/>
        </w:rPr>
        <w:t>（六）加强安全教育和管理，创建平安校园</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1、明确责任，增强意识，构建网格化管理体系</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进一步增强责任意识。生命高于一切，责任重于泰山。学校领导要认清学校安全卫生工作面临的严峻形势，进一步提高对学校安全卫生工作极端重要性的认识，时刻保持高度的政治敏锐性，真正把学校安全卫生工作作为一项重要的政治任务，杜绝麻痹思想，摒除侥幸心理，加强组织领导，强化责任意识，以高度负责的精神和严肃认真的态度抓紧抓实抓好。</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积极构建和完善网格化的责任管理体系。学校将采取多种方式全力推进各级责任制体系建设，让“安全工作是我的责任”意识在广大教育工作者心中扎根，增强他们定位自我责任、发现隐患、消除隐患、防范事故的自觉性、主动性。</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2、夯实基础，健全队伍，建立完善安全管理长效机制</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加强机构和队伍建设。进一步健全和完善学校安全卫生管理机构，理顺管理体制，改善办公条件，提供待遇保障。选配事业心强、有责任感、业务熟练、能力出众的同志从事学校安全卫生工作并相对固定。加强培训，通过举办各种形式的培训班，使学校安全卫生管理工作人员熟练掌握法规政策、业务知识、工作要求等，提高他们的安全卫生意识、业务水平和管理能力。</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完善各项安全卫生日常管理制度。制度是规范行为的保障，是建立长效管理机制的基础。要根据新形势、新要求，紧密结合工作实际，在针对性、实效性和操作性上下功夫，要注重制度内容、产生程序和组织实施的合法性，进一步建立和完善关于重点部位、重要设施和关键环节的安全卫生管理规定，做到处处有章法、事事讲规范。</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（3）加强档案建设。高度重视安全卫生档案建设，注重过程管理和原始资料积累，加强对专门人员的统一培训，按照《淄博市学校安全工作档案管理办法 》《淄博市中小学、幼儿园安全管理工作考核细则》的要求进一步规范各类档案资料的收存、归档工作，做到资料准、情况明、信息清、材料全，方便查询，并为事故处理、责任落实提供坚实有力的证据。</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4）严格落实信息报告制度。将进一步细化学校安全管理信息报送有关规定，量化赋分并列入年终考核内容。学校要按时准确上报安全管理隐患台账、工作动态等相关信息。要特别强化事故报告制度，对发生学生伤亡事故或群体性事件的，学校要按规定在组织抢救和做好化解工作的同时，立即向当地政府和县教体局报告，任何组织和个人不得迟报、漏报、瞒报、谎报。</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3、加强宣传，强化教育，提升师生安全意识和防范能力</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加强校园安全文化建设。学校要充分利用各种宣传媒体，开辟安全宣传阵地，及时充实、更新安全宣传内容，安全宣传不低于整个学校宣传内容的30%；校园内外、楼内门厅、走廊显要位置以及重点防范部位，都要张挂安全标语、安全挂图、安全知识牌、安全提示语及安全警示标志等，时时处处提醒师生注意安全；要采取灵活多样的方式，开展内容丰富的安全文化活动，努力营造浓厚的安全文化氛围。</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切实抓好安全教育。认真贯彻落实教育部《中小学公共安全教育指导纲要》，积极开展公共安全教育，将安全教育课作为地方课程的必修课开足开好，切实做到有教材、有课时、有教师、有教案、有检查，努力通过课堂教学增强学生的安全意识和防范能力。要针对青少年日常行为特点，充分利用宣传栏、黑板报、校园广播、校园网站、知识讲座、主题班会、国旗下的演讲等多种形式开展丰富多彩的安全教育活动，利用“安全教育日”、“消防宣传日”、“法制宣传日”、“安全教育周”和“安全生产月”等主题活动开展安全教育宣传，增强学生的安全意识，提高学生的安全防范能力。要重点加强防震、防洪、防火、防传染病以及活动、实验、用电、用气、交通、餐饮、游泳等方面的安全卫生教育。要根据省、市、县公安教育部门制定的方案，扎实开展好学校消防宣传教育活动，进一步推进学校消防安全“四个能力”建设。对溺水、交通事故、一氧化碳中毒、火灾、触电、爆炸、绑架等易发安全事故，学校除开展专题教育外还要通过标语、板报、专栏、手抄报、校园网等途径广泛宣传，让学生铭记各种安全风险及防范方法。学校将组织开展一次教师安全教育讲课比赛活动，提高广大教师的安全教育能力。</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3）做好对学生家长的宣传工作。充分发挥家长学校、家长委员会的作用，通过召开家长会、告家长一封信、家校联系卡等形式，让家长了解《学生伤害事故处理办法》等国家有关学校安全工作的法律法规，了解学校规定及学校安全责任区间，明确自己的监护和教育责任，配合学校对学生进行安全教育，担负起家长监护责任。</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（4）重视发挥安全六校长校长作用。积极创造条件，定期请他们对学生进行法制、消防、治安防范等方面的教育，增强教育效果。</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4、加大投入，完善措施，切实加强校园治安防范</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加强校园保卫力量配备。全面落实有关文件精神，强化校园安全防范措施，建立健全校园安全防范长效工作机制，特别是要协调促成各级政府建立和完善对校园安保财政保障机制。配置必要的头盔、警棍、警用钢叉以及报警电话、对讲机等防卫器材和设施。学校设立校园义务护卫队，并进行经常性演练，能够及时应对校园各种治安事件、有效处置火灾及各种自然灾害事故。教育和培训广大校园安保人员文明执勤，对确需进入校园的要认真登记、严格查对、热情服务。对来校执法人员要在认真查对证件的同时，热情接待、积极配合。坚决避免因执勤态度蛮横粗野激发矛盾而形成隐患。</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w:t>
      </w:r>
      <w:r>
        <w:rPr>
          <w:rFonts w:hint="eastAsia" w:ascii="仿宋_GB2312" w:hAnsi="宋体" w:eastAsia="仿宋_GB2312" w:cs="宋体"/>
          <w:kern w:val="0"/>
          <w:sz w:val="32"/>
          <w:szCs w:val="32"/>
        </w:rPr>
        <w:t>）加强校园警务室建设。积极联系当地公安派出所，学校设立校园警务室，安装报警电话，建立联防联控、警校联动的有效运行机制。</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rPr>
        <w:t xml:space="preserve">）严格落实门卫管理和门禁制度。学校门卫工作人员要文明服务、严格执勤；要严格落实校门查证、会客登记、携物出门查验以及值班巡逻等制度，认真填写值班、交接班记录；学校要明确开、关校门时间并及时告知学生家长和校内职工。  </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5、搞好综合整治，切实净化校园周边环境</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搞好校园周边综合整治。一是搞好集中整治。学校要及时掌握学校及周边安全稳定动态，对师生反映、学校发现的治安乱点和安全隐患以书面形式及时向当地政府上级教育行政部门和相关职能部门报告。要加强与有关职能单位之间的密切联系，形成学校及周边综合治理联动机制。学校及周边治安综合治理工作领导小组办公室将制定年度整治方案，集中开展校园周边环境综合整治。二是争取建立校园周边安全隐患政府台账。三是搞好社会宣传。充分利用各种渠道对学校及周边治安综合治理工作进行广泛宣传，争取各级领导和广大群众的理解和支持，引起社会关注，形成综合整治的强大合力。</w:t>
      </w:r>
    </w:p>
    <w:p>
      <w:pPr>
        <w:widowControl/>
        <w:shd w:val="clear" w:color="auto" w:fill="FFFFFF"/>
        <w:spacing w:line="560" w:lineRule="exact"/>
        <w:ind w:firstLine="640"/>
        <w:rPr>
          <w:rFonts w:ascii="楷体_GB2312" w:hAnsi="宋体" w:eastAsia="楷体_GB2312" w:cs="宋体"/>
          <w:kern w:val="0"/>
          <w:sz w:val="32"/>
          <w:szCs w:val="32"/>
        </w:rPr>
      </w:pPr>
      <w:r>
        <w:rPr>
          <w:rFonts w:hint="eastAsia" w:ascii="楷体_GB2312" w:hAnsi="宋体" w:eastAsia="楷体_GB2312" w:cs="宋体"/>
          <w:kern w:val="0"/>
          <w:sz w:val="32"/>
          <w:szCs w:val="32"/>
        </w:rPr>
        <w:t>（七）全面提升工会工作能力和水平，构建和谐校园</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1、不断提高学校民主管理水平。</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工会组织将切实履行好维护、参与的职能，在教育的改革和发展中维护教职工在政治上的民主权利；经济上的劳动权利；文化上的精神权益，发挥桥梁和纽带作用，依靠党的领导和行政上的支持，为职工办实事、办好事、解难事。</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（2）加强教代会工作，不断提高教代会工作水平。 要营造和谐民主的政治氛围，切实保障教职工在教育改革和发展中享有知情权、参与权、决策权和监督权，发挥教职工的积极性、主动性，共谋事业发展。进一步加强民主评议干部工作，通过教代会修订、审议我校一系列教育管理改革措施。</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（3）健全完善“党政齐抓共管、行政主体到位、工会积极配合、教工群众积极参与”的校务公开领导体制和工作机制。在工作中不断调整和扩大公开内容，丰富公开形式，拓宽公开渠道，完善公开制度。</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2、进一步加强师德建设，提高教职工师德素养。</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抓好教职工的职业道德教育和政治学习。进一步提高对师德建设重要性的认识，做好提高教师队伍素质的基础性工作，教育广大教职工树立正确的人生观、世界观、价值观，教师要忠诚敬业、为人师表、开拓创新、行为示范，培养造就更多的社会主义合格建设者和可靠接班人。</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（2）进一步完善对教师师德量化考核细则，学年末对全校教职工师德进行量化考核，考核结果作为教职工评优选先、职称评定、兑现奖惩、绩效工资考核等重要依据之一。</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学习的主要内容：《中华人民共和国教育法》《中华人民共和国教师法》《中华人民共和国未成年人保护法》《教师资格条例》，教育部下发的《新时代中小学教师职业行为十项准则》《中小学教师违反职业道德行为处理办法（2018年修订）》《严禁教师违规收受学生及家长礼品礼金等行为的规定》《严禁中小学校和在职中小学教师有偿补课的规定》以及市教育局、市教育工会《淄博市中小学教师职业道德行为规范细则》《淄博市中小学教师职业道德文明用语和忌语》（淄博市中小学教师职业道德规范宣传手册）等相关法律法规。</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3、加强工会建设以及日常工作管理。 工会活动做到有计划、有制度、有台帐、有检查、有考核。促进工会工作的全面发展。</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4、积极开展健康、和谐、丰富多彩的文体活动，维护广大教职工的精神文化权益。</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（1）积极组织教职工开展各种集体活动，创造条件、增加设施，建设好“教工之家”。 本学期继续组织好教师工作室活动，开展好 “三八节”、“端午节”等活动，发挥教职工特长、丰富教职工健身强体、文化娱乐内容。</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做好送温暖工作。适时地慰问病、困教工和离退休职工。关心教职工生活，组织好教职工体检、做好教职工身心健康的知识宣传活动，为教职工办实事、好事，使教职工的身心能够得到调整，构建和谐、凝聚人心。</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（3）全面推进女职工素质教育工程。关注女职工，积极营造和谐健康的教育教学环境。除了从教学上给予更多支持和帮助外，也要关心女职工生理和心理健康，维护女教职工特殊利益和合法权益。</w:t>
      </w:r>
    </w:p>
    <w:p>
      <w:pPr>
        <w:widowControl/>
        <w:shd w:val="clear" w:color="auto" w:fill="FFFFFF"/>
        <w:spacing w:line="560" w:lineRule="exact"/>
        <w:ind w:firstLine="640"/>
        <w:rPr>
          <w:rFonts w:ascii="楷体_GB2312" w:hAnsi="宋体" w:eastAsia="楷体_GB2312" w:cs="宋体"/>
          <w:kern w:val="0"/>
          <w:sz w:val="32"/>
          <w:szCs w:val="32"/>
        </w:rPr>
      </w:pPr>
      <w:r>
        <w:rPr>
          <w:rFonts w:hint="eastAsia" w:ascii="楷体_GB2312" w:hAnsi="宋体" w:eastAsia="楷体_GB2312" w:cs="宋体"/>
          <w:kern w:val="0"/>
          <w:sz w:val="32"/>
          <w:szCs w:val="32"/>
        </w:rPr>
        <w:t>（八）抓后勤管理，促服务质量和教育现代化水平的全面提高</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1、开学前物资采购及准备方面：</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及时购齐购足教学物资和办公用品，开学时及时发放到位，保障老师的工作正常开展。开学前组织后勤人员对校舍、教室及宿舍内的物品、水电进行一次全方位检查，损坏的及时维修，保证开学正常使用。</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2、消防设施安全方面：加大对消防设施的投入和改造提升，全力配合安卫办对消防器材的更新维修。</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3、校园绿化工作：做好校园绿化树木花草的日常管护，利用春天有利时机，及时对树木花草进行修剪，提升绿化质量。</w:t>
      </w:r>
    </w:p>
    <w:p>
      <w:pPr>
        <w:widowControl/>
        <w:shd w:val="clear" w:color="auto" w:fill="FFFFFF"/>
        <w:spacing w:line="560" w:lineRule="exact"/>
        <w:ind w:firstLine="640"/>
        <w:rPr>
          <w:rFonts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垃圾分类工作：垃圾分类工作是今年市县的一个重点工作，也是重点检查的工作。为着力提高师生的生活垃圾分类和资源环境意识，倡导简约适度、绿色低碳的生活方式，自觉养成垃圾分类收集和处理的好习惯。设置教室和校园分类垃圾桶；按照分类标准投放垃圾，规范垃圾分类的管理。</w:t>
      </w:r>
    </w:p>
    <w:p>
      <w:pPr>
        <w:widowControl/>
        <w:shd w:val="clear" w:color="auto" w:fill="FFFFFF"/>
        <w:spacing w:line="560" w:lineRule="exact"/>
        <w:ind w:firstLine="640"/>
        <w:rPr>
          <w:rFonts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财务校产方面:学期初和学期末对学校资产进行一次清查盘点，对学校新增校产，及时入账；对损耗物品，及时作资产报损处置，做到账物相符。加强学校财务管理，及时处理发生的账务，及时报账。及时对学校的账务进行了公开，对老师有疑问的账务，耐心细致做好解释，杜绝粗暴应付，自觉接受老师们的监督。</w:t>
      </w:r>
    </w:p>
    <w:p>
      <w:pPr>
        <w:widowControl/>
        <w:shd w:val="clear" w:color="auto" w:fill="FFFFFF"/>
        <w:spacing w:line="560" w:lineRule="exact"/>
        <w:ind w:firstLine="640"/>
        <w:rPr>
          <w:rFonts w:hint="eastAsia" w:ascii="仿宋_GB2312" w:hAnsi="宋体" w:eastAsia="仿宋_GB2312" w:cs="宋体"/>
          <w:kern w:val="0"/>
          <w:sz w:val="32"/>
          <w:szCs w:val="32"/>
        </w:rPr>
      </w:pPr>
      <w:r>
        <w:rPr>
          <w:rFonts w:ascii="仿宋_GB2312" w:hAnsi="宋体" w:eastAsia="仿宋_GB2312" w:cs="宋体"/>
          <w:kern w:val="0"/>
          <w:sz w:val="32"/>
          <w:szCs w:val="32"/>
        </w:rPr>
        <w:t>6</w:t>
      </w:r>
      <w:r>
        <w:rPr>
          <w:rFonts w:hint="eastAsia" w:ascii="仿宋_GB2312" w:hAnsi="宋体" w:eastAsia="仿宋_GB2312" w:cs="宋体"/>
          <w:kern w:val="0"/>
          <w:sz w:val="32"/>
          <w:szCs w:val="32"/>
        </w:rPr>
        <w:t>.加强食品配餐管理。强化食品安全监管，落实陪餐制度。完善学生膳食管理委员会，严格落实食品安全监控制度。校长带头执行陪餐的制度，提升配餐管理品质，提高学生饭菜质量。</w:t>
      </w:r>
    </w:p>
    <w:p>
      <w:pPr>
        <w:widowControl/>
        <w:shd w:val="clear" w:color="auto" w:fill="FFFFFF"/>
        <w:spacing w:line="560" w:lineRule="exact"/>
        <w:ind w:firstLine="640"/>
        <w:rPr>
          <w:rFonts w:ascii="楷体_GB2312" w:hAnsi="宋体" w:eastAsia="楷体_GB2312" w:cs="宋体"/>
          <w:kern w:val="0"/>
          <w:sz w:val="32"/>
          <w:szCs w:val="32"/>
        </w:rPr>
      </w:pPr>
      <w:r>
        <w:rPr>
          <w:rFonts w:hint="eastAsia" w:ascii="楷体_GB2312" w:hAnsi="宋体" w:eastAsia="楷体_GB2312" w:cs="宋体"/>
          <w:kern w:val="0"/>
          <w:sz w:val="32"/>
          <w:szCs w:val="32"/>
        </w:rPr>
        <w:t>（九）强化办公室服务职能，提升自身素质，提高服务质量</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1、及时收发书面和网上的文件、通知，并做好转达。做好文件的接收、传送、催办及文件管理工作，信息采集、上报、接听电话、会议记录、会议召集等日常工作，做到严谨有序。</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2、认真做好考勤、接待、会务、绩效考核、文秘宣传、值班安排等日常事务工作，协同其他处室完成学校各项工作，及时完成临时性、突发性事务的处理工作。</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3、做好协调服务，发挥督查职能，做好工作总结和计划的汇总工作。充分发挥办公室督查职能，组织收集和了解各处室的工作计划、工作动态、工作总结以及落实情况，及时汇总，为学校期末总结、下学期工作计划提供材料，便于领导及时准确了解各处室工作落实情况。</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4、加强办公室团队建设，充分发挥办公室职能。在下学期的工作中，我们将持续加强办公室的团队建设，培养团队精神，提高办公室人员自身素养，做好办公室职责范围内的各项工作。</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5、加大对外宣传力度，传播正能量。管理运营好学校公众号，加大发稿的数量和质量。及时向上级报送我校的特色工作信息和视频，争取多发优质稿件。</w:t>
      </w:r>
    </w:p>
    <w:p>
      <w:pPr>
        <w:widowControl/>
        <w:shd w:val="clear" w:color="auto" w:fill="FFFFFF"/>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全体沣水中学教师要踏踏实实做事，勤勤恳恳耕耘，做好本学期的各项工作。本学期目标明确，任务艰巨、责任重大，我们没有借口，也没有退路。我们要在上级各级组织的正确领导下，创新思路，自我加压，敢于挑战，勇于争先，用实际行动，用骄人成绩，为沣水中学的跨越发展作出新的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4FF"/>
    <w:rsid w:val="00006399"/>
    <w:rsid w:val="00030B18"/>
    <w:rsid w:val="000A54E2"/>
    <w:rsid w:val="000F4C63"/>
    <w:rsid w:val="001465AD"/>
    <w:rsid w:val="00170CD3"/>
    <w:rsid w:val="001E281B"/>
    <w:rsid w:val="001F3AFF"/>
    <w:rsid w:val="00261C7A"/>
    <w:rsid w:val="002827A3"/>
    <w:rsid w:val="00285DDA"/>
    <w:rsid w:val="002B3D00"/>
    <w:rsid w:val="002C096B"/>
    <w:rsid w:val="002F786C"/>
    <w:rsid w:val="00302910"/>
    <w:rsid w:val="0031201A"/>
    <w:rsid w:val="003478A9"/>
    <w:rsid w:val="00386F36"/>
    <w:rsid w:val="003F72DF"/>
    <w:rsid w:val="0040449B"/>
    <w:rsid w:val="004162DB"/>
    <w:rsid w:val="00443CB6"/>
    <w:rsid w:val="004A38D5"/>
    <w:rsid w:val="005720BB"/>
    <w:rsid w:val="00580CE5"/>
    <w:rsid w:val="005934EC"/>
    <w:rsid w:val="005A48A0"/>
    <w:rsid w:val="00623A7D"/>
    <w:rsid w:val="006A68DB"/>
    <w:rsid w:val="006E17BA"/>
    <w:rsid w:val="006E679D"/>
    <w:rsid w:val="007626BD"/>
    <w:rsid w:val="00792945"/>
    <w:rsid w:val="00797F75"/>
    <w:rsid w:val="007D13FE"/>
    <w:rsid w:val="007E41D3"/>
    <w:rsid w:val="00824645"/>
    <w:rsid w:val="0091303B"/>
    <w:rsid w:val="00AB7F99"/>
    <w:rsid w:val="00B05BFB"/>
    <w:rsid w:val="00B1276E"/>
    <w:rsid w:val="00B377AD"/>
    <w:rsid w:val="00B96A23"/>
    <w:rsid w:val="00BC009B"/>
    <w:rsid w:val="00BC65AC"/>
    <w:rsid w:val="00BD758A"/>
    <w:rsid w:val="00C51165"/>
    <w:rsid w:val="00CC178D"/>
    <w:rsid w:val="00D40F6F"/>
    <w:rsid w:val="00D94E41"/>
    <w:rsid w:val="00DD6AB0"/>
    <w:rsid w:val="00DD728B"/>
    <w:rsid w:val="00E24971"/>
    <w:rsid w:val="00E673BC"/>
    <w:rsid w:val="00F054FF"/>
    <w:rsid w:val="00F1498A"/>
    <w:rsid w:val="00F30188"/>
    <w:rsid w:val="00F8668E"/>
    <w:rsid w:val="00FD243D"/>
    <w:rsid w:val="0A20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21</Pages>
  <Words>1698</Words>
  <Characters>9681</Characters>
  <Lines>80</Lines>
  <Paragraphs>22</Paragraphs>
  <TotalTime>5</TotalTime>
  <ScaleCrop>false</ScaleCrop>
  <LinksUpToDate>false</LinksUpToDate>
  <CharactersWithSpaces>11357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2025-08-26T04:27:00Z</dcterms:created>
  <dc:creator>Administrator</dc:creator>
  <cp:lastModifiedBy>Administrator</cp:lastModifiedBy>
  <dcterms:modified xsi:type="dcterms:W3CDTF">2026-03-06T05:57:15Z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43934E01838B4B9DB3F24A47DCF46AED</vt:lpwstr>
  </property>
</Properties>
</file>