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10" w:rightChars="100"/>
        <w:jc w:val="distribute"/>
        <w:rPr>
          <w:rFonts w:ascii="新宋体" w:hAnsi="新宋体" w:eastAsia="新宋体"/>
          <w:b/>
          <w:color w:val="FF0000"/>
          <w:spacing w:val="-60"/>
          <w:w w:val="66"/>
          <w:sz w:val="96"/>
          <w:szCs w:val="96"/>
        </w:rPr>
      </w:pPr>
      <w:r>
        <w:rPr>
          <w:rFonts w:hint="eastAsia" w:ascii="新宋体" w:hAnsi="新宋体" w:eastAsia="新宋体"/>
          <w:b/>
          <w:color w:val="FF0000"/>
          <w:spacing w:val="-60"/>
          <w:w w:val="66"/>
          <w:sz w:val="96"/>
          <w:szCs w:val="96"/>
        </w:rPr>
        <w:t>淄博市张店区第五中学文件</w:t>
      </w:r>
    </w:p>
    <w:p>
      <w:pPr>
        <w:tabs>
          <w:tab w:val="left" w:pos="3390"/>
        </w:tabs>
        <w:spacing w:line="480" w:lineRule="exact"/>
        <w:jc w:val="center"/>
        <w:rPr>
          <w:rFonts w:hint="eastAsia" w:eastAsia="仿宋_GB2312"/>
          <w:color w:val="000000"/>
          <w:sz w:val="32"/>
          <w:szCs w:val="32"/>
        </w:rPr>
      </w:pPr>
      <w:r>
        <w:rPr>
          <w:rFonts w:hint="eastAsia" w:eastAsia="仿宋_GB2312"/>
          <w:color w:val="000000"/>
          <w:sz w:val="32"/>
          <w:szCs w:val="32"/>
        </w:rPr>
        <w:t>五中办字〔202</w:t>
      </w:r>
      <w:r>
        <w:rPr>
          <w:rFonts w:hint="eastAsia" w:eastAsia="仿宋_GB2312"/>
          <w:color w:val="000000"/>
          <w:sz w:val="32"/>
          <w:szCs w:val="32"/>
          <w:lang w:val="en-US" w:eastAsia="zh-CN"/>
        </w:rPr>
        <w:t>5</w:t>
      </w:r>
      <w:r>
        <w:rPr>
          <w:rFonts w:hint="eastAsia" w:eastAsia="仿宋_GB2312"/>
          <w:color w:val="000000"/>
          <w:sz w:val="32"/>
          <w:szCs w:val="32"/>
        </w:rPr>
        <w:t>〕</w:t>
      </w:r>
      <w:r>
        <w:rPr>
          <w:rFonts w:hint="eastAsia" w:eastAsia="仿宋_GB2312"/>
          <w:color w:val="000000"/>
          <w:sz w:val="32"/>
          <w:szCs w:val="32"/>
          <w:lang w:val="en-US" w:eastAsia="zh-CN"/>
        </w:rPr>
        <w:t xml:space="preserve">27 </w:t>
      </w:r>
      <w:r>
        <w:rPr>
          <w:rFonts w:hint="eastAsia" w:eastAsia="仿宋_GB2312"/>
          <w:color w:val="000000"/>
          <w:sz w:val="32"/>
          <w:szCs w:val="32"/>
        </w:rPr>
        <w:t>号</w:t>
      </w:r>
    </w:p>
    <w:p>
      <w:pPr>
        <w:jc w:val="center"/>
        <w:rPr>
          <w:rFonts w:hint="eastAsia" w:ascii="方正小标宋简体" w:hAnsi="方正小标宋简体" w:eastAsia="方正小标宋简体" w:cs="方正小标宋简体"/>
          <w:sz w:val="13"/>
          <w:szCs w:val="13"/>
        </w:rPr>
      </w:pPr>
      <w:r>
        <w:rPr>
          <w:color w:val="FF0000"/>
        </w:rPr>
        <mc:AlternateContent>
          <mc:Choice Requires="wps">
            <w:drawing>
              <wp:anchor distT="0" distB="0" distL="114300" distR="114300" simplePos="0" relativeHeight="251659264" behindDoc="0" locked="0" layoutInCell="1" allowOverlap="1">
                <wp:simplePos x="0" y="0"/>
                <wp:positionH relativeFrom="column">
                  <wp:posOffset>246380</wp:posOffset>
                </wp:positionH>
                <wp:positionV relativeFrom="paragraph">
                  <wp:posOffset>53340</wp:posOffset>
                </wp:positionV>
                <wp:extent cx="5883910" cy="10160"/>
                <wp:effectExtent l="0" t="15875" r="2540" b="31115"/>
                <wp:wrapNone/>
                <wp:docPr id="1" name="直接连接符 1"/>
                <wp:cNvGraphicFramePr/>
                <a:graphic xmlns:a="http://schemas.openxmlformats.org/drawingml/2006/main">
                  <a:graphicData uri="http://schemas.microsoft.com/office/word/2010/wordprocessingShape">
                    <wps:wsp>
                      <wps:cNvCnPr/>
                      <wps:spPr>
                        <a:xfrm>
                          <a:off x="0" y="0"/>
                          <a:ext cx="5883910" cy="1016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4pt;margin-top:4.2pt;height:0.8pt;width:463.3pt;z-index:251659264;mso-width-relative:page;mso-height-relative:page;" filled="f" stroked="t" coordsize="21600,21600" o:gfxdata="UEsDBAoAAAAAAIdO4kAAAAAAAAAAAAAAAAAEAAAAZHJzL1BLAwQUAAAACACHTuJAfLK4btYAAAAH&#10;AQAADwAAAGRycy9kb3ducmV2LnhtbE2OT0vDQBTE74LfYXmCF7G7qRpizKYUoSDkIK09eHzJPpNg&#10;djdkt38/fV9PepthhplfsTjaQexpCr13GpKZAkGu8aZ3rYbt1+oxAxEiOoODd6ThRAEW5e1Ngbnx&#10;B7em/Sa2gkdcyFFDF+OYSxmajiyGmR/JcfbjJ4uR7dRKM+GBx+0g50ql0mLv+KHDkd47an43O6vh&#10;Ab/TZRaSufGfVX3+sNX2vKy0vr9L1BuISMf4V4YrPqNDyUy13zkTxKDhKWPyqCF7BsHxa/rCouae&#10;UiDLQv7nLy9QSwMEFAAAAAgAh07iQEFnDKb8AQAA6QMAAA4AAABkcnMvZTJvRG9jLnhtbK1TzY7T&#10;MBC+I/EOlu80ya52KVHTPWwpFwSVgAeYOk5jyX/yuE37ErwAEjc4ceTO2+zyGIyd0oXl0gM5OGPP&#10;+Jv5Ps/MbvZGs50MqJxteDUpOZNWuFbZTcM/vF8+m3KGEWwL2lnZ8INEfjN/+mQ2+FpeuN7pVgZG&#10;IBbrwTe8j9HXRYGilwZw4ry05OxcMBBpGzZFG2AgdKOLi7K8LgYXWh+ckIh0uhid/IgYzgF0XaeE&#10;XDixNdLGETVIDZEoYa888nmutuukiG+7DmVkuuHENOaVkpC9Tmsxn0G9CeB7JY4lwDklPOJkQFlK&#10;eoJaQAS2DeofKKNEcOi6OBHOFCORrAixqMpH2rzrwcvMhaRGfxId/x+seLNbBaZa6gTOLBh68PtP&#10;3+8+fvn54zOt99++siqJNHisKfbWrsJxh34VEuN9F0z6Exe2z8IeTsLKfWSCDq+m08sXFWkuyFeV&#10;1XUWvni47APGV9IZloyGa2UTb6hh9xojJaTQ3yHpWFs2NPyyen6VMIG6sKPXJ9N4YoJ2ky+j06pd&#10;Kq3TFQyb9a0ObAfUCctlSV/iRcB/haUsC8B+jMuusUd6Ce1L27J48KSRpdHgqQYjW860pElKFgFC&#10;HUHpcyIptbZUQZJ2FDNZa9ce6EW2PqhNT1Jk9XMMdUCu99itqcX+3Gekhwmd/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8srhu1gAAAAcBAAAPAAAAAAAAAAEAIAAAACIAAABkcnMvZG93bnJldi54&#10;bWxQSwECFAAUAAAACACHTuJAQWcMpvwBAADpAwAADgAAAAAAAAABACAAAAAlAQAAZHJzL2Uyb0Rv&#10;Yy54bWxQSwUGAAAAAAYABgBZAQAAkwUAAAAA&#10;">
                <v:fill on="f" focussize="0,0"/>
                <v:stroke weight="2.5pt" color="#FF0000" joinstyle="round"/>
                <v:imagedata o:title=""/>
                <o:lock v:ext="edit" aspectratio="f"/>
              </v:line>
            </w:pict>
          </mc:Fallback>
        </mc:AlternateContent>
      </w:r>
    </w:p>
    <w:p>
      <w:pPr>
        <w:ind w:firstLine="2640" w:firstLineChars="6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张店五中收费项目和标准</w:t>
      </w:r>
    </w:p>
    <w:p>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为规范我校收费管理工作，避免学校出现违规收费现象，根据</w:t>
      </w:r>
      <w:bookmarkStart w:id="0" w:name="OLE_LINK2"/>
      <w:r>
        <w:rPr>
          <w:rFonts w:hint="eastAsia" w:ascii="仿宋_GB2312" w:hAnsi="仿宋_GB2312" w:eastAsia="仿宋_GB2312" w:cs="仿宋_GB2312"/>
          <w:kern w:val="0"/>
          <w:sz w:val="32"/>
          <w:szCs w:val="32"/>
          <w:lang w:val="en-US" w:eastAsia="zh-CN" w:bidi="ar"/>
        </w:rPr>
        <w:t>《</w:t>
      </w:r>
      <w:bookmarkEnd w:id="0"/>
      <w:r>
        <w:rPr>
          <w:rFonts w:hint="eastAsia" w:ascii="仿宋_GB2312" w:hAnsi="仿宋_GB2312" w:eastAsia="仿宋_GB2312" w:cs="仿宋_GB2312"/>
          <w:kern w:val="0"/>
          <w:sz w:val="32"/>
          <w:szCs w:val="32"/>
          <w:lang w:val="en-US" w:eastAsia="zh-CN" w:bidi="ar"/>
        </w:rPr>
        <w:t>淄博市发展和改革委员会、淄博市财政局、淄博市教育局关于规范公办中小学收费管理有关问题的通知</w:t>
      </w:r>
      <w:bookmarkStart w:id="1" w:name="OLE_LINK3"/>
      <w:r>
        <w:rPr>
          <w:rFonts w:hint="eastAsia" w:ascii="仿宋_GB2312" w:hAnsi="仿宋_GB2312" w:eastAsia="仿宋_GB2312" w:cs="仿宋_GB2312"/>
          <w:kern w:val="0"/>
          <w:sz w:val="32"/>
          <w:szCs w:val="32"/>
          <w:lang w:val="en-US" w:eastAsia="zh-CN" w:bidi="ar"/>
        </w:rPr>
        <w:t>》</w:t>
      </w:r>
      <w:bookmarkEnd w:id="1"/>
      <w:r>
        <w:rPr>
          <w:rFonts w:hint="eastAsia" w:ascii="仿宋_GB2312" w:hAnsi="仿宋_GB2312" w:eastAsia="仿宋_GB2312" w:cs="仿宋_GB2312"/>
          <w:kern w:val="0"/>
          <w:sz w:val="32"/>
          <w:szCs w:val="32"/>
          <w:lang w:val="en-US" w:eastAsia="zh-CN" w:bidi="ar"/>
        </w:rPr>
        <w:t>（淄发改价格[2023]54号）,《关于淄博经济开发区义务教育公办学校课后服务收费有关事项的通知》文件的有关要求，结合我校实际，现将我校允许的收费项目和标准予以公示。</w:t>
      </w:r>
    </w:p>
    <w:tbl>
      <w:tblPr>
        <w:tblStyle w:val="3"/>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2970"/>
        <w:gridCol w:w="3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keepNext w:val="0"/>
              <w:keepLines w:val="0"/>
              <w:widowControl/>
              <w:suppressLineNumbers w:val="0"/>
              <w:jc w:val="center"/>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收费项目</w:t>
            </w:r>
          </w:p>
        </w:tc>
        <w:tc>
          <w:tcPr>
            <w:tcW w:w="2970" w:type="dxa"/>
          </w:tcPr>
          <w:p>
            <w:pPr>
              <w:keepNext w:val="0"/>
              <w:keepLines w:val="0"/>
              <w:widowControl/>
              <w:suppressLineNumbers w:val="0"/>
              <w:jc w:val="center"/>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收费标准</w:t>
            </w:r>
          </w:p>
        </w:tc>
        <w:tc>
          <w:tcPr>
            <w:tcW w:w="3540" w:type="dxa"/>
          </w:tcPr>
          <w:p>
            <w:pPr>
              <w:keepNext w:val="0"/>
              <w:keepLines w:val="0"/>
              <w:widowControl/>
              <w:suppressLineNumbers w:val="0"/>
              <w:jc w:val="center"/>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9" w:type="dxa"/>
            <w:gridSpan w:val="3"/>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一、服务性收费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keepNext w:val="0"/>
              <w:keepLines w:val="0"/>
              <w:widowControl/>
              <w:suppressLineNumbers w:val="0"/>
              <w:jc w:val="center"/>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伙食费</w:t>
            </w:r>
          </w:p>
        </w:tc>
        <w:tc>
          <w:tcPr>
            <w:tcW w:w="2970" w:type="dxa"/>
          </w:tcPr>
          <w:p>
            <w:pPr>
              <w:keepNext w:val="0"/>
              <w:keepLines w:val="0"/>
              <w:widowControl/>
              <w:suppressLineNumbers w:val="0"/>
              <w:jc w:val="center"/>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13元/餐</w:t>
            </w:r>
          </w:p>
          <w:p>
            <w:pPr>
              <w:keepNext w:val="0"/>
              <w:keepLines w:val="0"/>
              <w:widowControl/>
              <w:suppressLineNumbers w:val="0"/>
              <w:jc w:val="center"/>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回民11元/餐</w:t>
            </w:r>
          </w:p>
        </w:tc>
        <w:tc>
          <w:tcPr>
            <w:tcW w:w="3540" w:type="dxa"/>
          </w:tcPr>
          <w:p>
            <w:pPr>
              <w:keepNext w:val="0"/>
              <w:keepLines w:val="0"/>
              <w:widowControl/>
              <w:suppressLineNumbers w:val="0"/>
              <w:jc w:val="center"/>
              <w:rPr>
                <w:rFonts w:hint="default"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学生自愿就餐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课后服务费</w:t>
            </w:r>
          </w:p>
        </w:tc>
        <w:tc>
          <w:tcPr>
            <w:tcW w:w="297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lang w:val="en-US" w:eastAsia="zh-CN"/>
              </w:rPr>
              <w:t>3元/生/课时</w:t>
            </w:r>
          </w:p>
        </w:tc>
        <w:tc>
          <w:tcPr>
            <w:tcW w:w="354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32"/>
                <w:szCs w:val="32"/>
                <w:lang w:val="en-US" w:eastAsia="zh-CN" w:bidi="ar"/>
              </w:rPr>
              <w:t>《关于淄博经济开发区义务教育公办学校课后服务收费有关事项的通知》，</w:t>
            </w:r>
            <w:r>
              <w:rPr>
                <w:rFonts w:hint="eastAsia" w:ascii="仿宋_GB2312" w:hAnsi="仿宋_GB2312" w:eastAsia="仿宋_GB2312" w:cs="仿宋_GB2312"/>
                <w:sz w:val="28"/>
                <w:szCs w:val="28"/>
              </w:rPr>
              <w:t>学生自愿购买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9" w:type="dxa"/>
            <w:gridSpan w:val="3"/>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二、代收费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rPr>
              <w:t>作业本费</w:t>
            </w:r>
          </w:p>
        </w:tc>
        <w:tc>
          <w:tcPr>
            <w:tcW w:w="297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rPr>
              <w:t>15元/学期/人</w:t>
            </w:r>
          </w:p>
        </w:tc>
        <w:tc>
          <w:tcPr>
            <w:tcW w:w="354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rPr>
              <w:t>学生装费</w:t>
            </w:r>
          </w:p>
        </w:tc>
        <w:tc>
          <w:tcPr>
            <w:tcW w:w="297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rPr>
              <w:t>政府指导价</w:t>
            </w:r>
          </w:p>
        </w:tc>
        <w:tc>
          <w:tcPr>
            <w:tcW w:w="354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rPr>
              <w:t>由学校向教育部门提出定调价中请，教育部门审核并形成制定价格建议。按照价格管理权限报发展改革部门批准。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rPr>
              <w:t>社会实践活动费</w:t>
            </w:r>
          </w:p>
        </w:tc>
        <w:tc>
          <w:tcPr>
            <w:tcW w:w="297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lang w:eastAsia="zh-CN"/>
              </w:rPr>
              <w:t>据</w:t>
            </w:r>
            <w:r>
              <w:rPr>
                <w:rFonts w:hint="eastAsia" w:ascii="仿宋_GB2312" w:hAnsi="仿宋_GB2312" w:eastAsia="仿宋_GB2312" w:cs="仿宋_GB2312"/>
                <w:sz w:val="28"/>
                <w:szCs w:val="28"/>
              </w:rPr>
              <w:t>实收取</w:t>
            </w:r>
          </w:p>
        </w:tc>
        <w:tc>
          <w:tcPr>
            <w:tcW w:w="354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rPr>
              <w:t>居民基本医疗保险费</w:t>
            </w:r>
          </w:p>
        </w:tc>
        <w:tc>
          <w:tcPr>
            <w:tcW w:w="297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lang w:eastAsia="zh-CN"/>
              </w:rPr>
              <w:t>据</w:t>
            </w:r>
            <w:r>
              <w:rPr>
                <w:rFonts w:hint="eastAsia" w:ascii="仿宋_GB2312" w:hAnsi="仿宋_GB2312" w:eastAsia="仿宋_GB2312" w:cs="仿宋_GB2312"/>
                <w:sz w:val="28"/>
                <w:szCs w:val="28"/>
              </w:rPr>
              <w:t>实收取</w:t>
            </w:r>
          </w:p>
        </w:tc>
        <w:tc>
          <w:tcPr>
            <w:tcW w:w="354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bookmarkStart w:id="2" w:name="OLE_LINK1"/>
            <w:r>
              <w:rPr>
                <w:rFonts w:hint="eastAsia" w:ascii="仿宋_GB2312" w:hAnsi="仿宋_GB2312" w:eastAsia="仿宋_GB2312" w:cs="仿宋_GB2312"/>
                <w:sz w:val="28"/>
                <w:szCs w:val="28"/>
              </w:rPr>
              <w:t>学生自愿购买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rPr>
              <w:t>意外伤害保险费</w:t>
            </w:r>
          </w:p>
        </w:tc>
        <w:tc>
          <w:tcPr>
            <w:tcW w:w="297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rPr>
              <w:t>据实收取</w:t>
            </w:r>
          </w:p>
        </w:tc>
        <w:tc>
          <w:tcPr>
            <w:tcW w:w="354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rPr>
              <w:t>学生自愿购买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rPr>
              <w:t>教辅材料费</w:t>
            </w:r>
          </w:p>
        </w:tc>
        <w:tc>
          <w:tcPr>
            <w:tcW w:w="297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rPr>
              <w:t>实行省政府指导价</w:t>
            </w:r>
          </w:p>
        </w:tc>
        <w:tc>
          <w:tcPr>
            <w:tcW w:w="3540" w:type="dxa"/>
          </w:tcPr>
          <w:p>
            <w:pPr>
              <w:keepNext w:val="0"/>
              <w:keepLines w:val="0"/>
              <w:widowControl/>
              <w:suppressLineNumbers w:val="0"/>
              <w:jc w:val="left"/>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sz w:val="28"/>
                <w:szCs w:val="28"/>
              </w:rPr>
              <w:t>纳入我省评议公告的教辅材料</w:t>
            </w:r>
          </w:p>
        </w:tc>
      </w:tr>
    </w:tbl>
    <w:p>
      <w:pPr>
        <w:keepNext w:val="0"/>
        <w:keepLines w:val="0"/>
        <w:widowControl/>
        <w:suppressLineNumbers w:val="0"/>
        <w:ind w:firstLine="480" w:firstLineChars="200"/>
        <w:jc w:val="left"/>
        <w:rPr>
          <w:rFonts w:hint="eastAsia" w:ascii="仿宋_GB2312" w:hAnsi="仿宋_GB2312" w:eastAsia="仿宋_GB2312" w:cs="仿宋_GB2312"/>
          <w:kern w:val="0"/>
          <w:sz w:val="24"/>
          <w:szCs w:val="24"/>
          <w:lang w:val="en-US" w:eastAsia="zh-CN" w:bidi="ar"/>
        </w:rPr>
      </w:pPr>
    </w:p>
    <w:p>
      <w:pPr>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28"/>
          <w:szCs w:val="28"/>
          <w:lang w:val="en-US" w:eastAsia="zh-CN"/>
        </w:rPr>
        <w:t xml:space="preserve">投诉电话：0533-2953502     </w:t>
      </w:r>
    </w:p>
    <w:p>
      <w:pP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28"/>
          <w:szCs w:val="28"/>
          <w:lang w:val="en-US" w:eastAsia="zh-CN"/>
        </w:rPr>
        <w:t xml:space="preserve">                                       </w:t>
      </w:r>
      <w:r>
        <w:rPr>
          <w:rFonts w:hint="eastAsia" w:ascii="仿宋_GB2312" w:hAnsi="仿宋_GB2312" w:eastAsia="仿宋_GB2312" w:cs="仿宋_GB2312"/>
          <w:sz w:val="32"/>
          <w:szCs w:val="32"/>
          <w:lang w:val="en-US" w:eastAsia="zh-CN"/>
        </w:rPr>
        <w:t xml:space="preserve">     淄博市张店区第五中学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2025年3月5日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6272530" cy="4702175"/>
            <wp:effectExtent l="0" t="0" r="13970" b="3175"/>
            <wp:docPr id="2" name="图片 2" descr="a6fded8787607215d787f18ab128c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6fded8787607215d787f18ab128c0d0"/>
                    <pic:cNvPicPr>
                      <a:picLocks noChangeAspect="1"/>
                    </pic:cNvPicPr>
                  </pic:nvPicPr>
                  <pic:blipFill>
                    <a:blip r:embed="rId4"/>
                    <a:stretch>
                      <a:fillRect/>
                    </a:stretch>
                  </pic:blipFill>
                  <pic:spPr>
                    <a:xfrm>
                      <a:off x="0" y="0"/>
                      <a:ext cx="6272530" cy="4702175"/>
                    </a:xfrm>
                    <a:prstGeom prst="rect">
                      <a:avLst/>
                    </a:prstGeom>
                  </pic:spPr>
                </pic:pic>
              </a:graphicData>
            </a:graphic>
          </wp:inline>
        </w:drawing>
      </w:r>
    </w:p>
    <w:p>
      <w:pPr>
        <w:rPr>
          <w:rFonts w:hint="eastAsia" w:ascii="仿宋_GB2312" w:hAnsi="仿宋_GB2312" w:eastAsia="仿宋_GB2312" w:cs="仿宋_GB2312"/>
          <w:sz w:val="32"/>
          <w:szCs w:val="32"/>
          <w:lang w:val="en-US" w:eastAsia="zh-CN"/>
        </w:rPr>
      </w:pPr>
      <w:bookmarkStart w:id="3" w:name="_GoBack"/>
      <w:bookmarkEnd w:id="3"/>
    </w:p>
    <w:sectPr>
      <w:pgSz w:w="11906" w:h="16838"/>
      <w:pgMar w:top="1043" w:right="1009" w:bottom="986" w:left="10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30D5B"/>
    <w:rsid w:val="11443437"/>
    <w:rsid w:val="1DFC47A6"/>
    <w:rsid w:val="213D094D"/>
    <w:rsid w:val="46F02B6E"/>
    <w:rsid w:val="4887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2024-10-12T04:35:00Z</dcterms:created>
  <dc:creator>Administrator</dc:creator>
  <cp:lastModifiedBy>Administrator</cp:lastModifiedBy>
  <dcterms:modified xsi:type="dcterms:W3CDTF">2026-03-06T06:57:37Z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