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94490">
      <w:pPr>
        <w:pStyle w:val="2"/>
        <w:spacing w:before="0" w:after="0" w:line="500" w:lineRule="exact"/>
        <w:jc w:val="center"/>
        <w:rPr>
          <w:rFonts w:hint="eastAsia"/>
          <w:sz w:val="32"/>
          <w:szCs w:val="32"/>
        </w:rPr>
      </w:pPr>
      <w:bookmarkStart w:id="0" w:name="_Toc362597404"/>
      <w:r>
        <w:rPr>
          <w:rFonts w:hint="eastAsia"/>
          <w:sz w:val="44"/>
          <w:szCs w:val="44"/>
        </w:rPr>
        <w:t>铝城</w:t>
      </w:r>
      <w:r>
        <w:rPr>
          <w:rFonts w:hint="eastAsia"/>
          <w:sz w:val="44"/>
          <w:szCs w:val="44"/>
          <w:lang w:val="en-US" w:eastAsia="zh-CN"/>
        </w:rPr>
        <w:t>第一小学</w:t>
      </w:r>
      <w:r>
        <w:rPr>
          <w:rFonts w:hint="eastAsia"/>
          <w:sz w:val="44"/>
          <w:szCs w:val="44"/>
        </w:rPr>
        <w:t>教师行为准则</w:t>
      </w:r>
      <w:bookmarkEnd w:id="0"/>
    </w:p>
    <w:p w14:paraId="3E471AF6">
      <w:pPr>
        <w:widowControl/>
        <w:spacing w:line="500" w:lineRule="exact"/>
        <w:jc w:val="lef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 w14:paraId="1866BC10">
      <w:pPr>
        <w:widowControl/>
        <w:spacing w:line="500" w:lineRule="exact"/>
        <w:ind w:firstLine="643" w:firstLineChars="200"/>
        <w:jc w:val="left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一、组织纪律</w:t>
      </w:r>
    </w:p>
    <w:p w14:paraId="40D51B09">
      <w:pPr>
        <w:widowControl/>
        <w:tabs>
          <w:tab w:val="right" w:pos="8306"/>
        </w:tabs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不旷工，不迟到，不早退，周一按时参加升旗仪式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班主任老师站在本班学生后面，其余教职工在全体学生后面，站成两排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eastAsia="zh-CN"/>
        </w:rPr>
        <w:t>。</w:t>
      </w:r>
    </w:p>
    <w:p w14:paraId="5E2BE7C4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值班领导和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教职工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每天上午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分别于7：20和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7︰30、下午冬季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值班领导1：00，其余教职工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1︰10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到校，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夏季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作息时间值班领导1点30到校值班，其他教职工1点40之前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到校。教职工到校门前下车，自觉将自行车、电动车停放在车棚里指定位置，整齐排好；开车的老师自觉控制车速不超过 5km/h，按规定停放在校园机动车指定区域。</w:t>
      </w:r>
      <w:r>
        <w:rPr>
          <w:rFonts w:hint="eastAsia" w:ascii="仿宋" w:hAnsi="仿宋" w:eastAsia="仿宋" w:cs="宋体"/>
          <w:kern w:val="0"/>
          <w:sz w:val="32"/>
          <w:szCs w:val="32"/>
        </w:rPr>
        <w:t>班主任每天早上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晨读</w:t>
      </w:r>
      <w:r>
        <w:rPr>
          <w:rFonts w:hint="eastAsia" w:ascii="仿宋" w:hAnsi="仿宋" w:eastAsia="仿宋" w:cs="宋体"/>
          <w:kern w:val="0"/>
          <w:sz w:val="32"/>
          <w:szCs w:val="32"/>
        </w:rPr>
        <w:t>前必须到班内及卫生区内巡视一遍。</w:t>
      </w:r>
    </w:p>
    <w:p w14:paraId="38DAEB18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入校后，外出及时向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对应负责人请假并填写假条，返回后及时销假；事假、病假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公假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按学校规定履行审批流程，病假需提供相关医疗证明。</w:t>
      </w:r>
    </w:p>
    <w:p w14:paraId="29711CCB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工作期间，不无故串办公室，不在办公室吃饭。</w:t>
      </w:r>
    </w:p>
    <w:p w14:paraId="3D9B09F5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办公室应保持安静，不应干扰和影响他人办公，不做与工作无关的事情，不上网聊天、玩游戏。带学生进办公室教育、谈心或订正作业、辅导等，要尽量注意不影响他人的工作或学习。</w:t>
      </w:r>
    </w:p>
    <w:p w14:paraId="1556AC52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办公室应保持整洁，禁止吸烟，保证地面无纸屑杂物、桌面办公用品摆放整齐，室内无积灰、墙面无蛛网浮灰。</w:t>
      </w:r>
    </w:p>
    <w:p w14:paraId="46FE5947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办公时间内，教师子女不得在办公室逗留。</w:t>
      </w:r>
    </w:p>
    <w:p w14:paraId="4050D555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进教室上课后不得以任何借口脱离课堂；严禁酒后上课，不能把自身不良情绪带入课堂；上课期间不得接听电话，手机设为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静音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状态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1E8494EF">
      <w:pPr>
        <w:widowControl/>
        <w:spacing w:line="500" w:lineRule="exact"/>
        <w:ind w:firstLine="643" w:firstLineChars="200"/>
        <w:jc w:val="left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二、道德规范</w:t>
      </w:r>
    </w:p>
    <w:p w14:paraId="236AFE9E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国歌响起时，校园内全体教师要面向国旗方向立正站好、行注目礼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升国旗要脱帽致敬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6F1A265A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教师服装要简洁、大方、庄重。女教师切忌珠光宝气、五颜六色，切忌浓妆和指甲鲜艳，切忌披头散发，切忌穿太透的服装和饰物太多；男教师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以休闲正装、得体便装为宜，整洁大方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，切忌头发蓬乱和染发，切忌指甲过长和指甲藏垢，切忌项链粗大或挂坠子，切忌室内戴墨镜，切忌裤管卷过膝盖，切忌穿鲜艳花上衣和裤子，切忌赤脚穿凉鞋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切忌穿短裤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186AF003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教师态度要和蔼可亲，精力充沛，举止适度。当学生向老师问好时，教师要微笑致意，并同时说“你好”。</w:t>
      </w:r>
    </w:p>
    <w:p w14:paraId="3AC00F70">
      <w:pPr>
        <w:widowControl/>
        <w:tabs>
          <w:tab w:val="right" w:pos="8306"/>
        </w:tabs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同事之间宽容待人，相互协作，不谈对集体和个人不利的话，不做有损集体和个人利益的事，营造良好的人际环境。</w:t>
      </w:r>
    </w:p>
    <w:p w14:paraId="4ED2BD40">
      <w:pPr>
        <w:widowControl/>
        <w:tabs>
          <w:tab w:val="right" w:pos="8306"/>
        </w:tabs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13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教师之间不宜用“哥、姐”称呼；对年长者的称呼应在其姓后加“老师”，一般不应直呼对方名字。</w:t>
      </w:r>
      <w:r>
        <w:rPr>
          <w:rFonts w:hint="eastAsia" w:ascii="仿宋" w:hAnsi="仿宋" w:eastAsia="仿宋" w:cs="宋体"/>
          <w:kern w:val="0"/>
          <w:sz w:val="32"/>
          <w:szCs w:val="32"/>
        </w:rPr>
        <w:tab/>
      </w:r>
    </w:p>
    <w:p w14:paraId="74534CF7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14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家长到校，热情接待，耐心与家长交流孩子的教育问题，尊重每一个孩子家长，切忌大声训斥家长。线上通过微信等渠道与家长沟通时，需使用文明用语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沟通内容仅限学生教育、家校协作相关，不得发布无关信息、不随意私聊家长进行与教学无关的交流，不得利用家校沟通渠道向家长提出不合理要求。</w:t>
      </w:r>
    </w:p>
    <w:p w14:paraId="7503681B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15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不接收家长的现金和有价券证；不得以任何借口向家长、学生索要礼品,或暗示家长、学生送礼。</w:t>
      </w:r>
    </w:p>
    <w:p w14:paraId="05A0B5B7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16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对来校客人有礼貌，如有询问应热情解答。</w:t>
      </w:r>
    </w:p>
    <w:p w14:paraId="79961F23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17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尊重学生人格，不体罚和变相体罚学生，不讽刺挖苦学生。</w:t>
      </w:r>
    </w:p>
    <w:p w14:paraId="3DE47951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18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教师推广语为：“请您回答这个问题”,“请坐下”；“别紧张，再动脑筋想一想，你肯定能行”；“你学习上肯动脑筋了，比以前有进步了，老师真为你高兴”；“没关系，不懂的地方提出来问老师，老师会再讲解一遍的”；“只要你肯下功夫，一定能学好，老师会帮助你的，我们一起共同努力”；“对不起，老师这个字误写了，感谢你为老师指出来”；“请你振作精神，专心听讲”；“你违反了纪律，应冷静考虑一下，这样做到底对不对？对自己和别人有什么危害?下课后来找我谈谈你的想法”；“你应该相信自己并不比别人差，老师和同学们期待你认真学习，积极动脑，及时完成作业，你马上就会赶上大家的”；“不要紧张，请你再听听，再想想”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4861FA86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19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教师忌语为：“神经病、笨蛋、猪猡、智商太低、傻瓜”等；“你小心点,看我怎么收拾你”；“叫你爸爸、妈妈来，让他们收拾你”；“不想上课，给我出去”；“要是自己的孩子，我早就不客气了”；“靠边站，等会我再处理你”；“笨得要命，我看你不会再有出息了”；“声音响一点，是不是饭没吃饱”；“你这个人有毛病，叫你爹娘带你到医院去看看”；“听见没有，你长着两只耳朵干什么的？”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等。</w:t>
      </w:r>
    </w:p>
    <w:p w14:paraId="0237B8F0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20.严禁从事有偿补课、有偿家教，不得组织、参与校外培训机构的补课教学，不得介绍学生参加校外有偿补课。严禁在校园内、学生面前发表不当言论，不得传播虚假信息、负能量内容，不得参与任何违法违规、违背公序良俗的活动。</w:t>
      </w:r>
    </w:p>
    <w:p w14:paraId="51BBBC0F">
      <w:pPr>
        <w:widowControl/>
        <w:numPr>
          <w:ilvl w:val="0"/>
          <w:numId w:val="1"/>
        </w:numPr>
        <w:spacing w:line="500" w:lineRule="exact"/>
        <w:ind w:firstLine="643" w:firstLineChars="200"/>
        <w:jc w:val="left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学生管理</w:t>
      </w:r>
      <w:bookmarkStart w:id="1" w:name="_GoBack"/>
      <w:bookmarkEnd w:id="1"/>
    </w:p>
    <w:p w14:paraId="50492A30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21.</w:t>
      </w:r>
      <w:r>
        <w:rPr>
          <w:rFonts w:hint="eastAsia" w:ascii="仿宋" w:hAnsi="仿宋" w:eastAsia="仿宋" w:cs="宋体"/>
          <w:kern w:val="0"/>
          <w:sz w:val="32"/>
          <w:szCs w:val="32"/>
        </w:rPr>
        <w:t>严格落实“双减”要求，规范作业设计与批改，不得布置机械性、重复性作业，不得要求家长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打印作业、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代批作业、检查作业，不得利用手机等电子产品布置书面作业。</w:t>
      </w:r>
    </w:p>
    <w:p w14:paraId="71631905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 w:cs="宋体"/>
          <w:kern w:val="0"/>
          <w:sz w:val="32"/>
          <w:szCs w:val="32"/>
        </w:rPr>
        <w:t>关注学生心理健康，发现学生出现情绪异常、行为孤僻、厌学等情况时，及时与学生谈心沟通，并第一时间上报学校德育处/心理辅导老师，配合做好心理疏导工作。</w:t>
      </w:r>
    </w:p>
    <w:p w14:paraId="0E839689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宋体"/>
          <w:kern w:val="0"/>
          <w:sz w:val="32"/>
          <w:szCs w:val="32"/>
        </w:rPr>
        <w:t>预备铃响后，按时进教室组织学生。教师在课堂上，必须讲普通话，语言要规范，板书要工整。</w:t>
      </w:r>
    </w:p>
    <w:p w14:paraId="26D2649D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宋体"/>
          <w:kern w:val="0"/>
          <w:sz w:val="32"/>
          <w:szCs w:val="32"/>
        </w:rPr>
        <w:t>课堂上认真组织教学，及时纠正学生不良姿势，课堂常规好。</w:t>
      </w:r>
    </w:p>
    <w:p w14:paraId="20CCE038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宋体"/>
          <w:kern w:val="0"/>
          <w:sz w:val="32"/>
          <w:szCs w:val="32"/>
        </w:rPr>
        <w:t>认真组织眼保健操，保证做操质量。</w:t>
      </w:r>
    </w:p>
    <w:p w14:paraId="37FBCB29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宋体"/>
          <w:kern w:val="0"/>
          <w:sz w:val="32"/>
          <w:szCs w:val="32"/>
        </w:rPr>
        <w:t>班主任按时组织学生放学、静校，送学生到学校指定位置。</w:t>
      </w:r>
    </w:p>
    <w:p w14:paraId="2BEF4D78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宋体"/>
          <w:kern w:val="0"/>
          <w:sz w:val="32"/>
          <w:szCs w:val="32"/>
        </w:rPr>
        <w:t>无论校内校外，发现违纪学生，及时制止教育，维护学校声誉。</w:t>
      </w:r>
    </w:p>
    <w:p w14:paraId="261C439F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宋体"/>
          <w:kern w:val="0"/>
          <w:sz w:val="32"/>
          <w:szCs w:val="32"/>
        </w:rPr>
        <w:t>学生集会或外出活动，按要求到所指定班级组织管理学生，遵守大会纪律。</w:t>
      </w:r>
    </w:p>
    <w:p w14:paraId="0512A578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宋体"/>
          <w:kern w:val="0"/>
          <w:sz w:val="32"/>
          <w:szCs w:val="32"/>
        </w:rPr>
        <w:t>国歌响起时，校园内所有学生要面向国旗立正站好，少先队员敬队礼。</w:t>
      </w:r>
    </w:p>
    <w:p w14:paraId="43FBA6DB">
      <w:pPr>
        <w:widowControl/>
        <w:spacing w:line="500" w:lineRule="exact"/>
        <w:ind w:firstLine="643" w:firstLineChars="200"/>
        <w:jc w:val="left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四、集体活动</w:t>
      </w:r>
    </w:p>
    <w:p w14:paraId="3B1601E0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30.</w:t>
      </w:r>
      <w:r>
        <w:rPr>
          <w:rFonts w:hint="eastAsia" w:ascii="仿宋" w:hAnsi="仿宋" w:eastAsia="仿宋" w:cs="宋体"/>
          <w:kern w:val="0"/>
          <w:sz w:val="32"/>
          <w:szCs w:val="32"/>
        </w:rPr>
        <w:t>配合协助年级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组长、教研组长搞好组内活动，并积极参与，集体主义观念强。</w:t>
      </w:r>
    </w:p>
    <w:p w14:paraId="6379A034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31.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教师线下集会、外出集体活动或线上会议/教研，必须按时参加，有特殊情况需提前请假。线下开会时要坐端正，并认真做好记录，会议期间不随便交谈，不看与会议无关的书籍、报纸、杂志等；线上参会时保持环境安静、开启摄像头，全程专注参与。线下、线上会议期间手机均应保持在静音状态。</w:t>
      </w:r>
    </w:p>
    <w:p w14:paraId="18103E12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FF0000"/>
          <w:kern w:val="0"/>
          <w:sz w:val="32"/>
          <w:szCs w:val="32"/>
          <w:lang w:val="en-US" w:eastAsia="zh-CN"/>
        </w:rPr>
        <w:t>32.积极参与学校、教研组组织的集体备课、听课评课、教研学习等活动，按时完成教研任务，主动分享教学经验与心得。</w:t>
      </w:r>
    </w:p>
    <w:p w14:paraId="1C4332DF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FF0000"/>
          <w:kern w:val="0"/>
          <w:sz w:val="32"/>
          <w:szCs w:val="32"/>
          <w:lang w:val="en-US" w:eastAsia="zh-CN"/>
        </w:rPr>
        <w:t>33.熟知学校消防、防震、防踩踏等应急处置流程，积极参与学校组织的应急演练，遇突发情况时，第一时间保护学生安全并按规定上报。发现学生身体突发不适时，立即进行初步处置并联系校医，同时通知家长，必要时协助送医。</w:t>
      </w:r>
    </w:p>
    <w:p w14:paraId="26D0B674"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b w:val="0"/>
          <w:bCs w:val="0"/>
          <w:color w:val="FF0000"/>
          <w:kern w:val="0"/>
          <w:sz w:val="32"/>
          <w:szCs w:val="32"/>
          <w:lang w:val="en-US" w:eastAsia="zh-CN"/>
        </w:rPr>
      </w:pPr>
    </w:p>
    <w:p w14:paraId="69A6D48B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EA843"/>
    <w:multiLevelType w:val="singleLevel"/>
    <w:tmpl w:val="AD5EA84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2JiOTI4ZWMxN2ExMTBjMGFkNGM0ZWVhODU0YWIifQ=="/>
  </w:docVars>
  <w:rsids>
    <w:rsidRoot w:val="00000000"/>
    <w:rsid w:val="2BFF631C"/>
    <w:rsid w:val="54D91510"/>
    <w:rsid w:val="6DA67C0C"/>
    <w:rsid w:val="70134365"/>
    <w:rsid w:val="7E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2394</Words>
  <Characters>2461</Characters>
  <Lines>0</Lines>
  <Paragraphs>0</Paragraphs>
  <TotalTime>28</TotalTime>
  <ScaleCrop>false</ScaleCrop>
  <LinksUpToDate>false</LinksUpToDate>
  <CharactersWithSpaces>2463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2022-09-30T09:42:00Z</dcterms:created>
  <dc:creator>Administrator</dc:creator>
  <cp:lastModifiedBy>蓝色雪梦</cp:lastModifiedBy>
  <dcterms:modified xsi:type="dcterms:W3CDTF">2026-03-08T03:21:50Z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AFB0C161E1D1467E8002C4ACB5D57500</vt:lpwstr>
  </property>
  <property fmtid="{D5CDD505-2E9C-101B-9397-08002B2CF9AE}" pid="4" name="KSOTemplateDocerSaveRecord">
    <vt:lpwstr>eyJoZGlkIjoiN2U2NjZlMjg3OTdiOWI3OTE4NDdiZDNhZjI4ODhiYWQiLCJ1c2VySWQiOiI0MjQ2MTc3ODQifQ==</vt:lpwstr>
  </property>
</Properties>
</file>