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南定小学20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/>
          <w:sz w:val="44"/>
          <w:szCs w:val="44"/>
        </w:rPr>
        <w:t>年艺术教育发展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年度报告</w:t>
      </w:r>
    </w:p>
    <w:p>
      <w:pPr>
        <w:spacing w:line="560" w:lineRule="exact"/>
        <w:jc w:val="center"/>
        <w:rPr>
          <w:rFonts w:ascii="楷体" w:hAnsi="楷体" w:eastAsia="楷体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_GB2312"/>
          <w:sz w:val="32"/>
          <w:szCs w:val="32"/>
        </w:rPr>
        <w:t>南定小学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店区南定小学是南定镇人民政府2000年投资1100万元建成的一所现代化小学。学校占地5.53公顷，现有35个教学班，1721名在校生,教职工99名。学校拥有高标准的硬件设施，现有教学楼、生活楼、综合楼、食堂楼各一座。一年来，学校在各级领导的正确指引下，发扬务实奋进的工作作风，艺术教育工作取得了显著成果。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一、艺术课程开设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严格按照《山东省基础教育课程改革实验区义务教育阶段课程安排》组织教学，严格按照国家规定的教育教学计划完成教育教学任务。在开足开齐艺术教育课程的同时，还开设了31个艺术类选修课供学生选择性学习，各社团和兴趣小组每天下午课后服务时间参与学习，长年坚持训练，每次活动做到有组织、有计划、有记录，抓好落实。每天课后服务，是孩子们的快乐天地，儿童画、刻纸、合唱、舞蹈、书法、口风琴……形式多样的兴趣小组和社团活动及学生喜闻乐见的艺术教育形式，促进了学生的全面发展。特别是彩泥画、纽扣画特色活动，让学生在考察、实验、探究、设计、创作、想象、反思、体验等一系列活动中发展实践和创新能力。普普通通的卫生纸、小纽扣变成了美轮美奂的艺术作品，让学生获得丰富多彩的学习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二、艺术教师配备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现有专职音乐教师6人，专职美术教师4人,兼职美术1人。这些艺术教师全部具有本科以上学历，有良好的师德，有较强的业务能力和工作热情。多次出示市区级教学研讨课、观摩课，多次在市区级优质课评选中获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重视艺术教育工作，施行了艺术教育各项指标量化考核，每学期进行两次教师业务检查和指导，在奖励、职称评定、岗位考评及工作安排、生活待遇等方面，能充分照顾到艺术教育工作的特点，努力保护艺术教师的工作积极性。同时学校注重艺术教师专业素养的提升，鼓励和支持艺术教师进行专业进修，鼓励教师外出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三、艺术教育管理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课堂教学效率，学校为教师提供了电子白板等多媒体设备，并不断丰富网络艺术教育资源。学校将学生艺术教育学习质量，纳入了《教职工考核方案》，每学期进行音乐、美术学科质量检测，检测成绩按等级记入学生《素质教育评价手册》。规定艺术学科不及格的学生不能评为三好学生。艺术学科单科成绩及格率在95%以下的班级，不能评为先进班级。同时深入推进“2+1+1”工程，鼓励学生根据需要和学校实际选择一项艺术技能进行学习，确保每个学生都能够掌握一项自己喜欢的艺术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四、艺术教育经费投入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对艺术教育设施的配备高度重视，建校初期就按照国家I类标准配备了音美器材，有专用的音乐类教室5间、美术类教室4间，以标准班额配备相应的器材、设备。艺术教育的设施、设备、器材基本达到《山东省普通中小学基本办学条件标准（试行）》，有健全的管理制度，音乐教学器材室和美术教学器材室器材的存放按照规定要求上架，有专人管理，使用效果好。学校每年都按计划拿出专项资金，用于艺术活动费用、奖励资金以及购买艺术器材、演出、比赛服装等。同时重视教师专业学习资料的订购和积累，先后投资近万元，购买了艺术教育光盘、课件、书籍等多种艺术教育资源，保证学校艺术教育工作的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五、课外艺术活动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开展了丰富多彩的课外艺术活动，除经常性地举办歌咏比赛、书画展等艺术活动外，每学年五、六月份还定期举办一次综合性校园文化艺术节活动。现场绘画比赛、合唱节、庆六一文艺汇演、书法作品展、十佳书法新星、十佳美术新星、十佳声乐新星、十佳舞蹈新星评选等多项活动，营造了良好的校园文化艺术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同时充分发挥和利用社会文艺团体、艺术家等社会艺术资源，丰富学校艺术活动。发动和组织学生积极参与美化学校与社区文化环境的活动，积极为社区绘制文化墙等。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六、校园文化艺术环境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校园艺术文化建设，构建文明、健康、平安、人文、美丽、和谐的校园艺术文化体系，进一步优化育人环境,使学校成为师生身心愉悦、情感陶冶的乐园；着眼于学校艺术教育活动的进一步拓展，让全校师生时时处处都能感受到高品质的艺术生活，设计和规化校园环境建设，整体规化了学校的文化环境。让校园充满教育性，体现文化特质。创设了各种文化设置，形成墙壁文化、教室文化、道路文化、走廊文化等，用文化占领学校这块阵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七、重点项目推进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本学年重点推进艺术素质的普及和提升的工作，在完成学校工作的基础上，积极推进艺术专业素养的学习，音乐课中开设口风琴课堂乐器，动手与动脑相结合，培养孩子们对音乐的兴趣，提高对音准的训练，从而达到更好的教学质量，让其在玩中学，乐中学，乐意学。在培养孩子们歌唱教学和课堂乐器的基础上，我们着重培养孩子们音乐的多方面发展，三-五年级开设电钢琴课程，运用系统的电钢琴的教学体系，让孩子们在电钢琴的学习上有一定的建树，建立自信。美术课程推进水墨画特色课程，水墨画讲究意境，讲究内涵，讲究真，善，美的表现，培养气质，陶冶情操，接触和认识中国传统文化，对孩子的身心和修养都有很大好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八、自评公示制度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不仅将艺术教育作为“一把手”工程来抓，而且将其作为重要内容写入学校发展规划，成为领导班子会议的重要议题。为了加强艺术教育工作的领导，学校成立了由校长任组长的艺术教育领导小组，对全校艺术教育工作定期进行研究、检查，提出改进意见，及时指导艺术教育工作。制定了一系列比较完善的制度，并不断健全和完善管理制度，以完善的制度来促进艺术教育的实施。如艺术教育实施细则、兴趣小组活动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九、艺术素质测评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深化基础教育课程改革，全面推进素质教育，促进我校的艺术素质教育工作的开展，提高我校的教育教学质量，对学生行为进行正确的引导和评价，使学生的素质得到正常、全面的发展，特制定《南定小学艺术素质测评方案》。依据综合素质评价各个方面的要求，结合学生测试成绩、平时表现，写出评价意见。对学生的综合素质评价从学生的整体表现入手，将日常的艺术素养和课上记录作为平时评价依据，避免以偏概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十、问题与建议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引领广大艺术教师认真研读学校订阅的教学杂志和各学科课程标准，从网上搜集、学习优秀艺术工作坊视频及案例，不断充实提高艺术教师专业素养，提高教师的课堂教学水平，以及对教材的分析-理解-运用能力和集体活动的组织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2.进一步理清工作思路，深化科研意识，将课堂教学与课题研究有效结合，在完成教学任务的同时，提升教师的教科研能力。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GIxZmMxNDYzNDk1ZDhiMDdlZWU3NjA1Yjc1M2QifQ=="/>
  </w:docVars>
  <w:rsids>
    <w:rsidRoot w:val="6CB014BE"/>
    <w:rsid w:val="6CB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2022-09-30T12:22:00Z</dcterms:created>
  <dc:creator>绿色青蛙</dc:creator>
  <cp:lastModifiedBy>绿色青蛙</cp:lastModifiedBy>
  <dcterms:modified xsi:type="dcterms:W3CDTF">2022-09-30T12:23:38Z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1CDF9F1FB0314F2B9AADEAACB276E62B</vt:lpwstr>
  </property>
</Properties>
</file>