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62F44" w14:textId="77777777" w:rsidR="007142C3" w:rsidRPr="000A3B15" w:rsidRDefault="00ED59CC">
      <w:pPr>
        <w:widowControl/>
        <w:jc w:val="center"/>
        <w:rPr>
          <w:rFonts w:ascii="方正小标宋简体" w:eastAsia="方正小标宋简体" w:hAnsiTheme="majorEastAsia" w:hint="eastAsia"/>
          <w:sz w:val="44"/>
          <w:szCs w:val="44"/>
        </w:rPr>
      </w:pPr>
      <w:r w:rsidRPr="000A3B15">
        <w:rPr>
          <w:rFonts w:ascii="方正小标宋简体" w:eastAsia="方正小标宋简体" w:hAnsiTheme="majorEastAsia" w:cs="黑体" w:hint="eastAsia"/>
          <w:kern w:val="0"/>
          <w:sz w:val="44"/>
          <w:szCs w:val="44"/>
          <w:lang w:bidi="ar"/>
        </w:rPr>
        <w:t>傅家实验小学</w:t>
      </w:r>
      <w:r w:rsidR="007E2D5A" w:rsidRPr="000A3B15">
        <w:rPr>
          <w:rFonts w:ascii="方正小标宋简体" w:eastAsia="方正小标宋简体" w:hAnsiTheme="majorEastAsia" w:cs="黑体" w:hint="eastAsia"/>
          <w:kern w:val="0"/>
          <w:sz w:val="44"/>
          <w:szCs w:val="44"/>
          <w:lang w:bidi="ar"/>
        </w:rPr>
        <w:t>学生家庭劳动教育</w:t>
      </w:r>
      <w:r w:rsidRPr="000A3B15">
        <w:rPr>
          <w:rFonts w:ascii="方正小标宋简体" w:eastAsia="方正小标宋简体" w:hAnsiTheme="majorEastAsia" w:cs="黑体" w:hint="eastAsia"/>
          <w:kern w:val="0"/>
          <w:sz w:val="44"/>
          <w:szCs w:val="44"/>
          <w:lang w:bidi="ar"/>
        </w:rPr>
        <w:t>自查报告</w:t>
      </w:r>
    </w:p>
    <w:p w14:paraId="33C00C9D" w14:textId="77777777" w:rsidR="007142C3" w:rsidRDefault="007142C3">
      <w:pPr>
        <w:pStyle w:val="a3"/>
        <w:widowControl/>
        <w:spacing w:beforeAutospacing="0" w:afterAutospacing="0" w:line="360" w:lineRule="atLeast"/>
        <w:rPr>
          <w:sz w:val="21"/>
          <w:szCs w:val="21"/>
        </w:rPr>
      </w:pPr>
    </w:p>
    <w:p w14:paraId="69B0A365" w14:textId="77777777" w:rsidR="007142C3" w:rsidRDefault="00ED59CC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D59CC">
        <w:rPr>
          <w:rFonts w:ascii="仿宋_GB2312" w:eastAsia="仿宋_GB2312" w:hAnsi="仿宋_GB2312" w:cs="仿宋_GB2312"/>
          <w:sz w:val="32"/>
          <w:szCs w:val="32"/>
        </w:rPr>
        <w:t>劳动教育是我们学校</w:t>
      </w:r>
      <w:r w:rsidR="004528BC">
        <w:rPr>
          <w:rFonts w:ascii="仿宋_GB2312" w:eastAsia="仿宋_GB2312" w:hAnsi="仿宋_GB2312" w:cs="仿宋_GB2312" w:hint="eastAsia"/>
          <w:sz w:val="32"/>
          <w:szCs w:val="32"/>
        </w:rPr>
        <w:t>教育</w:t>
      </w:r>
      <w:r w:rsidRPr="00ED59CC">
        <w:rPr>
          <w:rFonts w:ascii="仿宋_GB2312" w:eastAsia="仿宋_GB2312" w:hAnsi="仿宋_GB2312" w:cs="仿宋_GB2312"/>
          <w:sz w:val="32"/>
          <w:szCs w:val="32"/>
        </w:rPr>
        <w:t>教学工作中的</w:t>
      </w:r>
      <w:r w:rsidR="002744EE">
        <w:rPr>
          <w:rFonts w:ascii="仿宋_GB2312" w:eastAsia="仿宋_GB2312" w:hAnsi="仿宋_GB2312" w:cs="仿宋_GB2312" w:hint="eastAsia"/>
          <w:sz w:val="32"/>
          <w:szCs w:val="32"/>
        </w:rPr>
        <w:t>重要</w:t>
      </w:r>
      <w:r w:rsidR="004528BC">
        <w:rPr>
          <w:rFonts w:ascii="仿宋_GB2312" w:eastAsia="仿宋_GB2312" w:hAnsi="仿宋_GB2312" w:cs="仿宋_GB2312" w:hint="eastAsia"/>
          <w:sz w:val="32"/>
          <w:szCs w:val="32"/>
        </w:rPr>
        <w:t>组成</w:t>
      </w:r>
      <w:r w:rsidRPr="00ED59CC">
        <w:rPr>
          <w:rFonts w:ascii="仿宋_GB2312" w:eastAsia="仿宋_GB2312" w:hAnsi="仿宋_GB2312" w:cs="仿宋_GB2312"/>
          <w:sz w:val="32"/>
          <w:szCs w:val="32"/>
        </w:rPr>
        <w:t>部分</w:t>
      </w:r>
      <w:r w:rsidR="004528BC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7E2D5A">
        <w:rPr>
          <w:rFonts w:ascii="仿宋_GB2312" w:eastAsia="仿宋_GB2312" w:hAnsi="仿宋_GB2312" w:cs="仿宋_GB2312" w:hint="eastAsia"/>
          <w:sz w:val="32"/>
          <w:szCs w:val="32"/>
        </w:rPr>
        <w:t>为</w:t>
      </w:r>
      <w:r w:rsidR="004528BC">
        <w:rPr>
          <w:rFonts w:ascii="仿宋_GB2312" w:eastAsia="仿宋_GB2312" w:hAnsi="仿宋_GB2312" w:cs="仿宋_GB2312" w:hint="eastAsia"/>
          <w:sz w:val="32"/>
          <w:szCs w:val="32"/>
        </w:rPr>
        <w:t>贯彻</w:t>
      </w:r>
      <w:r w:rsidR="004528BC">
        <w:rPr>
          <w:rFonts w:ascii="仿宋_GB2312" w:eastAsia="仿宋_GB2312" w:hAnsi="仿宋_GB2312" w:cs="仿宋_GB2312"/>
          <w:sz w:val="32"/>
          <w:szCs w:val="32"/>
        </w:rPr>
        <w:t>落实上级通知</w:t>
      </w:r>
      <w:r w:rsidR="007E2D5A">
        <w:rPr>
          <w:rFonts w:ascii="仿宋_GB2312" w:eastAsia="仿宋_GB2312" w:hAnsi="仿宋_GB2312" w:cs="仿宋_GB2312" w:hint="eastAsia"/>
          <w:sz w:val="32"/>
          <w:szCs w:val="32"/>
        </w:rPr>
        <w:t>要求，培养德智体美劳全面发展的社会主义建设者和接班人，充分发挥家庭在劳动教育中的基础作用，培养学生劳动习惯和品质，现</w:t>
      </w:r>
      <w:r w:rsidR="004528BC">
        <w:rPr>
          <w:rFonts w:ascii="仿宋_GB2312" w:eastAsia="仿宋_GB2312" w:hAnsi="仿宋_GB2312" w:cs="仿宋_GB2312" w:hint="eastAsia"/>
          <w:sz w:val="32"/>
          <w:szCs w:val="32"/>
        </w:rPr>
        <w:t>对</w:t>
      </w:r>
      <w:r w:rsidR="004528BC">
        <w:rPr>
          <w:rFonts w:ascii="仿宋_GB2312" w:eastAsia="仿宋_GB2312" w:hAnsi="仿宋_GB2312" w:cs="仿宋_GB2312"/>
          <w:sz w:val="32"/>
          <w:szCs w:val="32"/>
        </w:rPr>
        <w:t>学校</w:t>
      </w:r>
      <w:r w:rsidR="007E2D5A">
        <w:rPr>
          <w:rFonts w:ascii="仿宋_GB2312" w:eastAsia="仿宋_GB2312" w:hAnsi="仿宋_GB2312" w:cs="仿宋_GB2312" w:hint="eastAsia"/>
          <w:sz w:val="32"/>
          <w:szCs w:val="32"/>
        </w:rPr>
        <w:t>家庭劳动教育</w:t>
      </w:r>
      <w:r w:rsidR="004528BC">
        <w:rPr>
          <w:rFonts w:ascii="仿宋_GB2312" w:eastAsia="仿宋_GB2312" w:hAnsi="仿宋_GB2312" w:cs="仿宋_GB2312" w:hint="eastAsia"/>
          <w:sz w:val="32"/>
          <w:szCs w:val="32"/>
        </w:rPr>
        <w:t>工作自查</w:t>
      </w:r>
      <w:r w:rsidR="004528BC">
        <w:rPr>
          <w:rFonts w:ascii="仿宋_GB2312" w:eastAsia="仿宋_GB2312" w:hAnsi="仿宋_GB2312" w:cs="仿宋_GB2312"/>
          <w:sz w:val="32"/>
          <w:szCs w:val="32"/>
        </w:rPr>
        <w:t>如下</w:t>
      </w:r>
      <w:r w:rsidR="004528BC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07E60655" w14:textId="7EA7F61B" w:rsidR="00811C54" w:rsidRDefault="00811C54" w:rsidP="00811C54">
      <w:pPr>
        <w:pStyle w:val="a3"/>
        <w:widowControl/>
        <w:spacing w:beforeAutospacing="0" w:afterAutospacing="0"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811C54">
        <w:rPr>
          <w:rFonts w:ascii="仿宋_GB2312" w:eastAsia="仿宋_GB2312" w:hAnsi="仿宋_GB2312" w:cs="仿宋_GB2312" w:hint="eastAsia"/>
          <w:sz w:val="32"/>
          <w:szCs w:val="32"/>
        </w:rPr>
        <w:t>一、</w:t>
      </w:r>
      <w:r w:rsidR="007E2D5A">
        <w:rPr>
          <w:rFonts w:ascii="仿宋_GB2312" w:eastAsia="仿宋_GB2312" w:hAnsi="仿宋_GB2312" w:cs="仿宋_GB2312" w:hint="eastAsia"/>
          <w:sz w:val="32"/>
          <w:szCs w:val="32"/>
        </w:rPr>
        <w:t>学校建立健全劳动</w:t>
      </w:r>
      <w:r w:rsidR="007E2D5A">
        <w:rPr>
          <w:rFonts w:ascii="仿宋_GB2312" w:eastAsia="仿宋_GB2312" w:hAnsi="仿宋_GB2312" w:cs="仿宋_GB2312"/>
          <w:sz w:val="32"/>
          <w:szCs w:val="32"/>
        </w:rPr>
        <w:t>教育</w:t>
      </w:r>
      <w:r w:rsidR="007E2D5A">
        <w:rPr>
          <w:rFonts w:ascii="仿宋_GB2312" w:eastAsia="仿宋_GB2312" w:hAnsi="仿宋_GB2312" w:cs="仿宋_GB2312" w:hint="eastAsia"/>
          <w:sz w:val="32"/>
          <w:szCs w:val="32"/>
        </w:rPr>
        <w:t>工作机制。</w:t>
      </w:r>
    </w:p>
    <w:p w14:paraId="38795B05" w14:textId="1E8D9967" w:rsidR="007E2D5A" w:rsidRDefault="007E2D5A" w:rsidP="00811C54">
      <w:pPr>
        <w:pStyle w:val="a3"/>
        <w:widowControl/>
        <w:spacing w:beforeAutospacing="0" w:afterAutospacing="0"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我校多年来</w:t>
      </w:r>
      <w:r>
        <w:rPr>
          <w:rFonts w:ascii="仿宋_GB2312" w:eastAsia="仿宋_GB2312" w:hAnsi="仿宋_GB2312" w:cs="仿宋_GB2312"/>
          <w:sz w:val="32"/>
          <w:szCs w:val="32"/>
        </w:rPr>
        <w:t>一直非常重视学生劳动教育，成立了以校长为组长，教学副校长</w:t>
      </w:r>
      <w:r>
        <w:rPr>
          <w:rFonts w:ascii="仿宋_GB2312" w:eastAsia="仿宋_GB2312" w:hAnsi="仿宋_GB2312" w:cs="仿宋_GB2312" w:hint="eastAsia"/>
          <w:sz w:val="32"/>
          <w:szCs w:val="32"/>
        </w:rPr>
        <w:t>、教务处、</w:t>
      </w:r>
      <w:r>
        <w:rPr>
          <w:rFonts w:ascii="仿宋_GB2312" w:eastAsia="仿宋_GB2312" w:hAnsi="仿宋_GB2312" w:cs="仿宋_GB2312"/>
          <w:sz w:val="32"/>
          <w:szCs w:val="32"/>
        </w:rPr>
        <w:t>兼职劳动教师为成员的工作小组。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加强对劳动教育工作的领导，抓好劳动教育特别</w:t>
      </w:r>
      <w:r>
        <w:rPr>
          <w:rFonts w:ascii="仿宋_GB2312" w:eastAsia="仿宋_GB2312" w:hAnsi="仿宋_GB2312" w:cs="仿宋_GB2312"/>
          <w:sz w:val="32"/>
          <w:szCs w:val="32"/>
        </w:rPr>
        <w:t>是家庭劳动教育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工作，认真研究解决工作中遇到的实际问题。</w:t>
      </w:r>
    </w:p>
    <w:p w14:paraId="22A595ED" w14:textId="77777777" w:rsidR="007142C3" w:rsidRDefault="007E2D5A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</w:t>
      </w:r>
      <w:r w:rsidR="002744EE">
        <w:rPr>
          <w:rFonts w:ascii="仿宋_GB2312" w:eastAsia="仿宋_GB2312" w:hAnsi="仿宋_GB2312" w:cs="仿宋_GB2312" w:hint="eastAsia"/>
          <w:sz w:val="32"/>
          <w:szCs w:val="32"/>
        </w:rPr>
        <w:t>多渠道</w:t>
      </w:r>
      <w:r w:rsidR="002744EE">
        <w:rPr>
          <w:rFonts w:ascii="仿宋_GB2312" w:eastAsia="仿宋_GB2312" w:hAnsi="仿宋_GB2312" w:cs="仿宋_GB2312"/>
          <w:sz w:val="32"/>
          <w:szCs w:val="32"/>
        </w:rPr>
        <w:t>宣传</w:t>
      </w:r>
      <w:r w:rsidR="002744EE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2744EE">
        <w:rPr>
          <w:rFonts w:ascii="仿宋_GB2312" w:eastAsia="仿宋_GB2312" w:hAnsi="仿宋_GB2312" w:cs="仿宋_GB2312"/>
          <w:sz w:val="32"/>
          <w:szCs w:val="32"/>
        </w:rPr>
        <w:t>认识</w:t>
      </w:r>
      <w:r>
        <w:rPr>
          <w:rFonts w:ascii="仿宋_GB2312" w:eastAsia="仿宋_GB2312" w:hAnsi="仿宋_GB2312" w:cs="仿宋_GB2312" w:hint="eastAsia"/>
          <w:sz w:val="32"/>
          <w:szCs w:val="32"/>
        </w:rPr>
        <w:t>家庭劳动教育的重要意义</w:t>
      </w:r>
      <w:r w:rsidR="00613642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5756709" w14:textId="77777777" w:rsidR="002744EE" w:rsidRDefault="002744EE" w:rsidP="002744EE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首先，学校</w:t>
      </w:r>
      <w:r>
        <w:rPr>
          <w:rFonts w:ascii="仿宋_GB2312" w:eastAsia="仿宋_GB2312" w:hAnsi="仿宋_GB2312" w:cs="仿宋_GB2312"/>
          <w:sz w:val="32"/>
          <w:szCs w:val="32"/>
        </w:rPr>
        <w:t>利用班队会，</w:t>
      </w:r>
      <w:r>
        <w:rPr>
          <w:rFonts w:ascii="仿宋_GB2312" w:eastAsia="仿宋_GB2312" w:hAnsi="仿宋_GB2312" w:cs="仿宋_GB2312" w:hint="eastAsia"/>
          <w:sz w:val="32"/>
          <w:szCs w:val="32"/>
        </w:rPr>
        <w:t>给学生上</w:t>
      </w:r>
      <w:r>
        <w:rPr>
          <w:rFonts w:ascii="仿宋_GB2312" w:eastAsia="仿宋_GB2312" w:hAnsi="仿宋_GB2312" w:cs="仿宋_GB2312"/>
          <w:sz w:val="32"/>
          <w:szCs w:val="32"/>
        </w:rPr>
        <w:t>劳动教育的专题队课</w:t>
      </w:r>
      <w:r>
        <w:rPr>
          <w:rFonts w:ascii="仿宋_GB2312" w:eastAsia="仿宋_GB2312" w:hAnsi="仿宋_GB2312" w:cs="仿宋_GB2312" w:hint="eastAsia"/>
          <w:sz w:val="32"/>
          <w:szCs w:val="32"/>
        </w:rPr>
        <w:t>。让</w:t>
      </w:r>
      <w:r w:rsidR="007E2D5A">
        <w:rPr>
          <w:rFonts w:ascii="仿宋_GB2312" w:eastAsia="仿宋_GB2312" w:hAnsi="仿宋_GB2312" w:cs="仿宋_GB2312" w:hint="eastAsia"/>
          <w:sz w:val="32"/>
          <w:szCs w:val="32"/>
        </w:rPr>
        <w:t>学生树立正确劳动价值观，培育积极劳动态度</w:t>
      </w:r>
      <w:r>
        <w:rPr>
          <w:rFonts w:ascii="仿宋_GB2312" w:eastAsia="仿宋_GB2312" w:hAnsi="仿宋_GB2312" w:cs="仿宋_GB2312" w:hint="eastAsia"/>
          <w:sz w:val="32"/>
          <w:szCs w:val="32"/>
        </w:rPr>
        <w:t>。其次</w:t>
      </w:r>
      <w:r>
        <w:rPr>
          <w:rFonts w:ascii="仿宋_GB2312" w:eastAsia="仿宋_GB2312" w:hAnsi="仿宋_GB2312" w:cs="仿宋_GB2312"/>
          <w:sz w:val="32"/>
          <w:szCs w:val="32"/>
        </w:rPr>
        <w:t>，班主任利用</w:t>
      </w:r>
      <w:r>
        <w:rPr>
          <w:rFonts w:ascii="仿宋_GB2312" w:eastAsia="仿宋_GB2312" w:hAnsi="仿宋_GB2312" w:cs="仿宋_GB2312" w:hint="eastAsia"/>
          <w:sz w:val="32"/>
          <w:szCs w:val="32"/>
        </w:rPr>
        <w:t>电话</w:t>
      </w:r>
      <w:r>
        <w:rPr>
          <w:rFonts w:ascii="仿宋_GB2312" w:eastAsia="仿宋_GB2312" w:hAnsi="仿宋_GB2312" w:cs="仿宋_GB2312"/>
          <w:sz w:val="32"/>
          <w:szCs w:val="32"/>
        </w:rPr>
        <w:t>、班级群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家访</w:t>
      </w:r>
      <w:r>
        <w:rPr>
          <w:rFonts w:ascii="仿宋_GB2312" w:eastAsia="仿宋_GB2312" w:hAnsi="仿宋_GB2312" w:cs="仿宋_GB2312" w:hint="eastAsia"/>
          <w:sz w:val="32"/>
          <w:szCs w:val="32"/>
        </w:rPr>
        <w:t>等</w:t>
      </w:r>
      <w:r>
        <w:rPr>
          <w:rFonts w:ascii="仿宋_GB2312" w:eastAsia="仿宋_GB2312" w:hAnsi="仿宋_GB2312" w:cs="仿宋_GB2312"/>
          <w:sz w:val="32"/>
          <w:szCs w:val="32"/>
        </w:rPr>
        <w:t>多种方式积极和家长沟通</w:t>
      </w:r>
      <w:r>
        <w:rPr>
          <w:rFonts w:ascii="仿宋_GB2312" w:eastAsia="仿宋_GB2312" w:hAnsi="仿宋_GB2312" w:cs="仿宋_GB2312" w:hint="eastAsia"/>
          <w:sz w:val="32"/>
          <w:szCs w:val="32"/>
        </w:rPr>
        <w:t>，家校携手，指导</w:t>
      </w:r>
      <w:r>
        <w:rPr>
          <w:rFonts w:ascii="仿宋_GB2312" w:eastAsia="仿宋_GB2312" w:hAnsi="仿宋_GB2312" w:cs="仿宋_GB2312"/>
          <w:sz w:val="32"/>
          <w:szCs w:val="32"/>
        </w:rPr>
        <w:t>家长要</w:t>
      </w:r>
      <w:r>
        <w:rPr>
          <w:rFonts w:ascii="仿宋_GB2312" w:eastAsia="仿宋_GB2312" w:hAnsi="仿宋_GB2312" w:cs="仿宋_GB2312" w:hint="eastAsia"/>
          <w:sz w:val="32"/>
          <w:szCs w:val="32"/>
        </w:rPr>
        <w:t>言传身教，教会学生家务劳动基本知识和技巧，让学生每学期至少学习掌握1至2项新的家庭劳动技能，培养良好劳动习惯。</w:t>
      </w:r>
    </w:p>
    <w:p w14:paraId="43FE981D" w14:textId="77777777" w:rsidR="00613642" w:rsidRDefault="007E2D5A" w:rsidP="00613642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 w:rsidR="002744EE">
        <w:rPr>
          <w:rFonts w:ascii="仿宋_GB2312" w:eastAsia="仿宋_GB2312" w:hAnsi="仿宋_GB2312" w:cs="仿宋_GB2312"/>
          <w:sz w:val="32"/>
          <w:szCs w:val="32"/>
        </w:rPr>
        <w:t>、</w:t>
      </w:r>
      <w:r w:rsidR="002744EE">
        <w:rPr>
          <w:rFonts w:ascii="仿宋_GB2312" w:eastAsia="仿宋_GB2312" w:hAnsi="仿宋_GB2312" w:cs="仿宋_GB2312" w:hint="eastAsia"/>
          <w:sz w:val="32"/>
          <w:szCs w:val="32"/>
        </w:rPr>
        <w:t>开展</w:t>
      </w:r>
      <w:r w:rsidR="002744EE">
        <w:rPr>
          <w:rFonts w:ascii="仿宋_GB2312" w:eastAsia="仿宋_GB2312" w:hAnsi="仿宋_GB2312" w:cs="仿宋_GB2312"/>
          <w:sz w:val="32"/>
          <w:szCs w:val="32"/>
        </w:rPr>
        <w:t>劳动课程，</w:t>
      </w:r>
      <w:r w:rsidR="002744EE" w:rsidRPr="002744EE">
        <w:rPr>
          <w:rFonts w:ascii="仿宋_GB2312" w:eastAsia="仿宋_GB2312" w:hAnsi="仿宋_GB2312" w:cs="仿宋_GB2312"/>
          <w:sz w:val="32"/>
          <w:szCs w:val="32"/>
        </w:rPr>
        <w:t>提高课堂教学的实效性，引导学生学以致用。</w:t>
      </w:r>
    </w:p>
    <w:p w14:paraId="191E7431" w14:textId="72EDC0D7" w:rsidR="002744EE" w:rsidRPr="002744EE" w:rsidRDefault="00613642" w:rsidP="00613642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学校按照</w:t>
      </w:r>
      <w:r>
        <w:rPr>
          <w:rFonts w:ascii="仿宋_GB2312" w:eastAsia="仿宋_GB2312" w:hAnsi="仿宋_GB2312" w:cs="仿宋_GB2312"/>
          <w:sz w:val="32"/>
          <w:szCs w:val="32"/>
        </w:rPr>
        <w:t>课程实施方案，开足</w:t>
      </w:r>
      <w:r>
        <w:rPr>
          <w:rFonts w:ascii="仿宋_GB2312" w:eastAsia="仿宋_GB2312" w:hAnsi="仿宋_GB2312" w:cs="仿宋_GB2312" w:hint="eastAsia"/>
          <w:sz w:val="32"/>
          <w:szCs w:val="32"/>
        </w:rPr>
        <w:t>开齐</w:t>
      </w:r>
      <w:r>
        <w:rPr>
          <w:rFonts w:ascii="仿宋_GB2312" w:eastAsia="仿宋_GB2312" w:hAnsi="仿宋_GB2312" w:cs="仿宋_GB2312"/>
          <w:sz w:val="32"/>
          <w:szCs w:val="32"/>
        </w:rPr>
        <w:t>课程，专门设置劳动实践课</w:t>
      </w:r>
      <w:r>
        <w:rPr>
          <w:rFonts w:ascii="仿宋_GB2312" w:eastAsia="仿宋_GB2312" w:hAnsi="仿宋_GB2312" w:cs="仿宋_GB2312" w:hint="eastAsia"/>
          <w:sz w:val="32"/>
          <w:szCs w:val="32"/>
        </w:rPr>
        <w:t>程，</w:t>
      </w:r>
      <w:r>
        <w:rPr>
          <w:rFonts w:ascii="仿宋_GB2312" w:eastAsia="仿宋_GB2312" w:hAnsi="仿宋_GB2312" w:cs="仿宋_GB2312"/>
          <w:sz w:val="32"/>
          <w:szCs w:val="32"/>
        </w:rPr>
        <w:t>间周授课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课时，兼职劳动课</w:t>
      </w:r>
      <w:r>
        <w:rPr>
          <w:rFonts w:ascii="仿宋_GB2312" w:eastAsia="仿宋_GB2312" w:hAnsi="仿宋_GB2312" w:cs="仿宋_GB2312" w:hint="eastAsia"/>
          <w:sz w:val="32"/>
          <w:szCs w:val="32"/>
        </w:rPr>
        <w:t>教</w:t>
      </w:r>
      <w:r>
        <w:rPr>
          <w:rFonts w:ascii="仿宋_GB2312" w:eastAsia="仿宋_GB2312" w:hAnsi="仿宋_GB2312" w:cs="仿宋_GB2312"/>
          <w:sz w:val="32"/>
          <w:szCs w:val="32"/>
        </w:rPr>
        <w:t>师五名</w:t>
      </w:r>
      <w:r>
        <w:rPr>
          <w:rFonts w:ascii="仿宋_GB2312" w:eastAsia="仿宋_GB2312" w:hAnsi="仿宋_GB2312" w:cs="仿宋_GB2312" w:hint="eastAsia"/>
          <w:sz w:val="32"/>
          <w:szCs w:val="32"/>
        </w:rPr>
        <w:t>。教务处</w:t>
      </w:r>
      <w:r w:rsidR="002744EE" w:rsidRPr="002744EE">
        <w:rPr>
          <w:rFonts w:ascii="仿宋_GB2312" w:eastAsia="仿宋_GB2312" w:hAnsi="仿宋_GB2312" w:cs="仿宋_GB2312"/>
          <w:sz w:val="32"/>
          <w:szCs w:val="32"/>
        </w:rPr>
        <w:t>组织劳动课教师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</w:t>
      </w:r>
      <w:r>
        <w:rPr>
          <w:rFonts w:ascii="仿宋_GB2312" w:eastAsia="仿宋_GB2312" w:hAnsi="仿宋_GB2312" w:cs="仿宋_GB2312"/>
          <w:sz w:val="32"/>
          <w:szCs w:val="32"/>
        </w:rPr>
        <w:t>学情编写</w:t>
      </w:r>
      <w:r>
        <w:rPr>
          <w:rFonts w:ascii="仿宋_GB2312" w:eastAsia="仿宋_GB2312" w:hAnsi="仿宋_GB2312" w:cs="仿宋_GB2312" w:hint="eastAsia"/>
          <w:sz w:val="32"/>
          <w:szCs w:val="32"/>
        </w:rPr>
        <w:t>学校劳动课</w:t>
      </w:r>
      <w:r>
        <w:rPr>
          <w:rFonts w:ascii="仿宋_GB2312" w:eastAsia="仿宋_GB2312" w:hAnsi="仿宋_GB2312" w:cs="仿宋_GB2312"/>
          <w:sz w:val="32"/>
          <w:szCs w:val="32"/>
        </w:rPr>
        <w:t>指导</w:t>
      </w:r>
      <w:r>
        <w:rPr>
          <w:rFonts w:ascii="仿宋_GB2312" w:eastAsia="仿宋_GB2312" w:hAnsi="仿宋_GB2312" w:cs="仿宋_GB2312" w:hint="eastAsia"/>
          <w:sz w:val="32"/>
          <w:szCs w:val="32"/>
        </w:rPr>
        <w:t>手册</w:t>
      </w:r>
      <w:r w:rsidR="002744EE" w:rsidRPr="002744EE">
        <w:rPr>
          <w:rFonts w:ascii="仿宋_GB2312" w:eastAsia="仿宋_GB2312" w:hAnsi="仿宋_GB2312" w:cs="仿宋_GB2312"/>
          <w:sz w:val="32"/>
          <w:szCs w:val="32"/>
        </w:rPr>
        <w:t>，理清劳动课的知识目标，能力目标和态度，思想观念目标，并结合教学实践编制切合</w:t>
      </w:r>
      <w:r w:rsidR="002744EE" w:rsidRPr="002744EE">
        <w:rPr>
          <w:rFonts w:ascii="仿宋_GB2312" w:eastAsia="仿宋_GB2312" w:hAnsi="仿宋_GB2312" w:cs="仿宋_GB2312"/>
          <w:sz w:val="32"/>
          <w:szCs w:val="32"/>
        </w:rPr>
        <w:lastRenderedPageBreak/>
        <w:t>学生生活实际，体现时代特点的劳动课教</w:t>
      </w:r>
      <w:r>
        <w:rPr>
          <w:rFonts w:ascii="仿宋_GB2312" w:eastAsia="仿宋_GB2312" w:hAnsi="仿宋_GB2312" w:cs="仿宋_GB2312" w:hint="eastAsia"/>
          <w:sz w:val="32"/>
          <w:szCs w:val="32"/>
        </w:rPr>
        <w:t>案</w:t>
      </w:r>
      <w:r w:rsidR="002744EE" w:rsidRPr="002744EE"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以不断丰富劳动课程的内容和形成。贯彻兴趣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贯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课堂让课堂教学活起来</w:t>
      </w:r>
      <w:r w:rsidR="002744EE" w:rsidRPr="002744EE">
        <w:rPr>
          <w:rFonts w:ascii="仿宋_GB2312" w:eastAsia="仿宋_GB2312" w:hAnsi="仿宋_GB2312" w:cs="仿宋_GB2312"/>
          <w:sz w:val="32"/>
          <w:szCs w:val="32"/>
        </w:rPr>
        <w:t>，创造条件指导学生实际操作，促进学生劳动技能的形成。</w:t>
      </w:r>
    </w:p>
    <w:p w14:paraId="405C459B" w14:textId="1D9EA13A" w:rsidR="001E0404" w:rsidRDefault="007E2D5A" w:rsidP="001E0404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 w:rsidR="001E0404">
        <w:rPr>
          <w:rFonts w:ascii="仿宋_GB2312" w:eastAsia="仿宋_GB2312" w:hAnsi="仿宋_GB2312" w:cs="仿宋_GB2312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家校</w:t>
      </w:r>
      <w:r>
        <w:rPr>
          <w:rFonts w:ascii="仿宋_GB2312" w:eastAsia="仿宋_GB2312" w:hAnsi="仿宋_GB2312" w:cs="仿宋_GB2312"/>
          <w:sz w:val="32"/>
          <w:szCs w:val="32"/>
        </w:rPr>
        <w:t>携手，</w:t>
      </w:r>
      <w:proofErr w:type="gramStart"/>
      <w:r w:rsidR="001E0404">
        <w:rPr>
          <w:rFonts w:ascii="仿宋_GB2312" w:eastAsia="仿宋_GB2312" w:hAnsi="仿宋_GB2312" w:cs="仿宋_GB2312" w:hint="eastAsia"/>
          <w:sz w:val="32"/>
          <w:szCs w:val="32"/>
        </w:rPr>
        <w:t>落细落实</w:t>
      </w:r>
      <w:proofErr w:type="gramEnd"/>
      <w:r w:rsidR="001E0404">
        <w:rPr>
          <w:rFonts w:ascii="仿宋_GB2312" w:eastAsia="仿宋_GB2312" w:hAnsi="仿宋_GB2312" w:cs="仿宋_GB2312" w:hint="eastAsia"/>
          <w:sz w:val="32"/>
          <w:szCs w:val="32"/>
        </w:rPr>
        <w:t>上级</w:t>
      </w:r>
      <w:r w:rsidR="001E0404">
        <w:rPr>
          <w:rFonts w:ascii="仿宋_GB2312" w:eastAsia="仿宋_GB2312" w:hAnsi="仿宋_GB2312" w:cs="仿宋_GB2312"/>
          <w:sz w:val="32"/>
          <w:szCs w:val="32"/>
        </w:rPr>
        <w:t>关于</w:t>
      </w:r>
      <w:r w:rsidR="001E0404">
        <w:rPr>
          <w:rFonts w:ascii="仿宋_GB2312" w:eastAsia="仿宋_GB2312" w:hAnsi="仿宋_GB2312" w:cs="仿宋_GB2312" w:hint="eastAsia"/>
          <w:sz w:val="32"/>
          <w:szCs w:val="32"/>
        </w:rPr>
        <w:t>家庭劳动教育的通知要求。</w:t>
      </w:r>
    </w:p>
    <w:p w14:paraId="2EE721ED" w14:textId="2C4ECDC5" w:rsidR="007142C3" w:rsidRDefault="001E0404" w:rsidP="001E0404">
      <w:pPr>
        <w:pStyle w:val="a3"/>
        <w:widowControl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学校根据</w:t>
      </w:r>
      <w:r w:rsidR="007E2D5A">
        <w:rPr>
          <w:rFonts w:ascii="仿宋_GB2312" w:eastAsia="仿宋_GB2312" w:hAnsi="仿宋_GB2312" w:cs="仿宋_GB2312" w:hint="eastAsia"/>
          <w:sz w:val="32"/>
          <w:szCs w:val="32"/>
        </w:rPr>
        <w:t>《淄博市中小学生家庭劳动教育指导清单》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7E2D5A">
        <w:rPr>
          <w:rFonts w:ascii="仿宋_GB2312" w:eastAsia="仿宋_GB2312" w:hAnsi="仿宋_GB2312" w:cs="仿宋_GB2312" w:hint="eastAsia"/>
          <w:sz w:val="32"/>
          <w:szCs w:val="32"/>
        </w:rPr>
        <w:t>结合实际，指导</w:t>
      </w:r>
      <w:r>
        <w:rPr>
          <w:rFonts w:ascii="仿宋_GB2312" w:eastAsia="仿宋_GB2312" w:hAnsi="仿宋_GB2312" w:cs="仿宋_GB2312" w:hint="eastAsia"/>
          <w:sz w:val="32"/>
          <w:szCs w:val="32"/>
        </w:rPr>
        <w:t>每个</w:t>
      </w:r>
      <w:r w:rsidR="007E2D5A">
        <w:rPr>
          <w:rFonts w:ascii="仿宋_GB2312" w:eastAsia="仿宋_GB2312" w:hAnsi="仿宋_GB2312" w:cs="仿宋_GB2312" w:hint="eastAsia"/>
          <w:sz w:val="32"/>
          <w:szCs w:val="32"/>
        </w:rPr>
        <w:t>学生列出个性化劳动清单，作为学生日常家庭劳动作业。由家长监督、指导学生按照其制定的个性化劳动清单开展家务劳动</w:t>
      </w:r>
      <w:r>
        <w:rPr>
          <w:rFonts w:ascii="仿宋_GB2312" w:eastAsia="仿宋_GB2312" w:hAnsi="仿宋_GB2312" w:cs="仿宋_GB2312" w:hint="eastAsia"/>
          <w:sz w:val="32"/>
          <w:szCs w:val="32"/>
        </w:rPr>
        <w:t>并做好劳动记录</w:t>
      </w:r>
      <w:r w:rsidR="007E2D5A"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家长</w:t>
      </w:r>
      <w:r>
        <w:rPr>
          <w:rFonts w:ascii="仿宋_GB2312" w:eastAsia="仿宋_GB2312" w:hAnsi="仿宋_GB2312" w:cs="仿宋_GB2312"/>
          <w:sz w:val="32"/>
          <w:szCs w:val="32"/>
        </w:rPr>
        <w:t>和学生可根据</w:t>
      </w:r>
      <w:r w:rsidR="007E2D5A">
        <w:rPr>
          <w:rFonts w:ascii="仿宋_GB2312" w:eastAsia="仿宋_GB2312" w:hAnsi="仿宋_GB2312" w:cs="仿宋_GB2312" w:hint="eastAsia"/>
          <w:sz w:val="32"/>
          <w:szCs w:val="32"/>
        </w:rPr>
        <w:t>完成的劳动任务</w:t>
      </w:r>
      <w:r>
        <w:rPr>
          <w:rFonts w:ascii="仿宋_GB2312" w:eastAsia="仿宋_GB2312" w:hAnsi="仿宋_GB2312" w:cs="仿宋_GB2312" w:hint="eastAsia"/>
          <w:sz w:val="32"/>
          <w:szCs w:val="32"/>
        </w:rPr>
        <w:t>给予家长的评价和</w:t>
      </w:r>
      <w:r w:rsidR="007E2D5A">
        <w:rPr>
          <w:rFonts w:ascii="仿宋_GB2312" w:eastAsia="仿宋_GB2312" w:hAnsi="仿宋_GB2312" w:cs="仿宋_GB2312" w:hint="eastAsia"/>
          <w:sz w:val="32"/>
          <w:szCs w:val="32"/>
        </w:rPr>
        <w:t>自我评价</w:t>
      </w:r>
      <w:r>
        <w:rPr>
          <w:rFonts w:ascii="仿宋_GB2312" w:eastAsia="仿宋_GB2312" w:hAnsi="仿宋_GB2312" w:cs="仿宋_GB2312" w:hint="eastAsia"/>
          <w:sz w:val="32"/>
          <w:szCs w:val="32"/>
        </w:rPr>
        <w:t>，每学期</w:t>
      </w:r>
      <w:r>
        <w:rPr>
          <w:rFonts w:ascii="仿宋_GB2312" w:eastAsia="仿宋_GB2312" w:hAnsi="仿宋_GB2312" w:cs="仿宋_GB2312"/>
          <w:sz w:val="32"/>
          <w:szCs w:val="32"/>
        </w:rPr>
        <w:t>至少上交一周的劳动记录表，</w:t>
      </w:r>
      <w:r>
        <w:rPr>
          <w:rFonts w:ascii="仿宋_GB2312" w:eastAsia="仿宋_GB2312" w:hAnsi="仿宋_GB2312" w:cs="仿宋_GB2312" w:hint="eastAsia"/>
          <w:sz w:val="32"/>
          <w:szCs w:val="32"/>
        </w:rPr>
        <w:t>由班主任存入</w:t>
      </w:r>
      <w:r w:rsidR="007E2D5A">
        <w:rPr>
          <w:rFonts w:ascii="仿宋_GB2312" w:eastAsia="仿宋_GB2312" w:hAnsi="仿宋_GB2312" w:cs="仿宋_GB2312" w:hint="eastAsia"/>
          <w:sz w:val="32"/>
          <w:szCs w:val="32"/>
        </w:rPr>
        <w:t>学生劳动教育档案，</w:t>
      </w:r>
      <w:r>
        <w:rPr>
          <w:rFonts w:ascii="仿宋_GB2312" w:eastAsia="仿宋_GB2312" w:hAnsi="仿宋_GB2312" w:cs="仿宋_GB2312" w:hint="eastAsia"/>
          <w:sz w:val="32"/>
          <w:szCs w:val="32"/>
        </w:rPr>
        <w:t>妥善</w:t>
      </w:r>
      <w:r>
        <w:rPr>
          <w:rFonts w:ascii="仿宋_GB2312" w:eastAsia="仿宋_GB2312" w:hAnsi="仿宋_GB2312" w:cs="仿宋_GB2312"/>
          <w:sz w:val="32"/>
          <w:szCs w:val="32"/>
        </w:rPr>
        <w:t xml:space="preserve">保管。 </w:t>
      </w:r>
    </w:p>
    <w:p w14:paraId="740D5A09" w14:textId="385618DC" w:rsidR="007142C3" w:rsidRDefault="007142C3">
      <w:pPr>
        <w:pStyle w:val="a3"/>
        <w:widowControl/>
        <w:spacing w:beforeAutospacing="0" w:afterAutospacing="0"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3F43FC69" w14:textId="5D0A8A5B" w:rsidR="007E2D5A" w:rsidRDefault="004508ED">
      <w:pPr>
        <w:pStyle w:val="a3"/>
        <w:widowControl/>
        <w:spacing w:beforeAutospacing="0" w:afterAutospacing="0"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drawing>
          <wp:anchor distT="0" distB="0" distL="114300" distR="114300" simplePos="0" relativeHeight="251661824" behindDoc="0" locked="0" layoutInCell="1" allowOverlap="1" wp14:anchorId="2108DD5B" wp14:editId="1C851C74">
            <wp:simplePos x="0" y="0"/>
            <wp:positionH relativeFrom="column">
              <wp:posOffset>1482213</wp:posOffset>
            </wp:positionH>
            <wp:positionV relativeFrom="paragraph">
              <wp:posOffset>152622</wp:posOffset>
            </wp:positionV>
            <wp:extent cx="860539" cy="1310366"/>
            <wp:effectExtent l="3810" t="0" r="635" b="63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62535" cy="1313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372CC6" w14:textId="5DB3FD55" w:rsidR="007E2D5A" w:rsidRDefault="007E2D5A">
      <w:pPr>
        <w:pStyle w:val="a3"/>
        <w:widowControl/>
        <w:spacing w:beforeAutospacing="0" w:afterAutospacing="0"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15BD7F99" w14:textId="450FF1F7" w:rsidR="007E2D5A" w:rsidRDefault="004508ED">
      <w:pPr>
        <w:pStyle w:val="a3"/>
        <w:widowControl/>
        <w:spacing w:beforeAutospacing="0" w:afterAutospacing="0"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5D1E51AF" wp14:editId="1D2B3655">
            <wp:simplePos x="0" y="0"/>
            <wp:positionH relativeFrom="column">
              <wp:posOffset>3859482</wp:posOffset>
            </wp:positionH>
            <wp:positionV relativeFrom="paragraph">
              <wp:posOffset>7376</wp:posOffset>
            </wp:positionV>
            <wp:extent cx="1441938" cy="1441938"/>
            <wp:effectExtent l="0" t="0" r="6350" b="635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938" cy="14419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D4D7FE" w14:textId="77777777" w:rsidR="007142C3" w:rsidRDefault="007E2D5A" w:rsidP="007E2D5A">
      <w:pPr>
        <w:pStyle w:val="a3"/>
        <w:widowControl/>
        <w:spacing w:beforeAutospacing="0" w:afterAutospacing="0" w:line="560" w:lineRule="exact"/>
        <w:ind w:right="16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傅家实验</w:t>
      </w:r>
      <w:r>
        <w:rPr>
          <w:rFonts w:ascii="仿宋_GB2312" w:eastAsia="仿宋_GB2312" w:hAnsi="仿宋_GB2312" w:cs="仿宋_GB2312"/>
          <w:sz w:val="32"/>
          <w:szCs w:val="32"/>
        </w:rPr>
        <w:t>小学</w:t>
      </w:r>
    </w:p>
    <w:p w14:paraId="7D6EE2B8" w14:textId="41A218A7" w:rsidR="007142C3" w:rsidRPr="007E2D5A" w:rsidRDefault="007E2D5A" w:rsidP="007E2D5A">
      <w:pPr>
        <w:pStyle w:val="a3"/>
        <w:widowControl/>
        <w:spacing w:beforeAutospacing="0" w:afterAutospacing="0"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0A3B15"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0A3B15">
        <w:rPr>
          <w:rFonts w:ascii="仿宋_GB2312" w:eastAsia="仿宋_GB2312" w:hAnsi="仿宋_GB2312" w:cs="仿宋_GB2312"/>
          <w:sz w:val="32"/>
          <w:szCs w:val="32"/>
        </w:rPr>
        <w:t>24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7142C3" w:rsidRPr="007E2D5A" w:rsidSect="000A3B15">
      <w:pgSz w:w="11906" w:h="16838"/>
      <w:pgMar w:top="1418" w:right="1304" w:bottom="130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6609B"/>
    <w:multiLevelType w:val="hybridMultilevel"/>
    <w:tmpl w:val="8FF2AFA6"/>
    <w:lvl w:ilvl="0" w:tplc="337C955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910443"/>
    <w:rsid w:val="000A3B15"/>
    <w:rsid w:val="001E0404"/>
    <w:rsid w:val="002744EE"/>
    <w:rsid w:val="00295071"/>
    <w:rsid w:val="004508ED"/>
    <w:rsid w:val="004528BC"/>
    <w:rsid w:val="00613642"/>
    <w:rsid w:val="007142C3"/>
    <w:rsid w:val="007E2D5A"/>
    <w:rsid w:val="00811C54"/>
    <w:rsid w:val="00ED59CC"/>
    <w:rsid w:val="3791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291DE7"/>
  <w15:docId w15:val="{9DBA3172-9286-4728-ADB1-AC3E9F1E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074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477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2496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30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126</Words>
  <Characters>719</Characters>
  <Application>Microsoft Office Word</Application>
  <DocSecurity>0</DocSecurity>
  <Lines>5</Lines>
  <Paragraphs>1</Paragraphs>
  <ScaleCrop>false</ScaleCrop>
  <Company>china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8</cp:revision>
  <cp:lastPrinted>2021-06-03T01:18:00Z</cp:lastPrinted>
  <dcterms:created xsi:type="dcterms:W3CDTF">2021-05-25T01:41:00Z</dcterms:created>
  <dcterms:modified xsi:type="dcterms:W3CDTF">2022-09-30T03:49:00Z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