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7708" w:rsidRPr="00697708" w:rsidRDefault="00697708" w:rsidP="00697708">
      <w:pPr>
        <w:jc w:val="center"/>
        <w:rPr>
          <w:rFonts w:asciiTheme="majorEastAsia" w:eastAsiaTheme="majorEastAsia" w:hAnsiTheme="majorEastAsia" w:cs="仿宋_GB2312"/>
          <w:b/>
          <w:bCs/>
          <w:snapToGrid w:val="0"/>
          <w:color w:val="FF0000"/>
          <w:w w:val="55"/>
          <w:kern w:val="0"/>
          <w:sz w:val="96"/>
          <w:szCs w:val="120"/>
        </w:rPr>
      </w:pPr>
      <w:r w:rsidRPr="00697708">
        <w:rPr>
          <w:rFonts w:asciiTheme="majorEastAsia" w:eastAsiaTheme="majorEastAsia" w:hAnsiTheme="majorEastAsia" w:cs="仿宋_GB2312" w:hint="eastAsia"/>
          <w:b/>
          <w:bCs/>
          <w:snapToGrid w:val="0"/>
          <w:color w:val="FF0000"/>
          <w:w w:val="55"/>
          <w:kern w:val="0"/>
          <w:sz w:val="96"/>
          <w:szCs w:val="120"/>
        </w:rPr>
        <w:t>淄博市张店区傅家实验小学文件</w:t>
      </w:r>
    </w:p>
    <w:p w:rsidR="00697708" w:rsidRDefault="00697708" w:rsidP="00697708">
      <w:pPr>
        <w:spacing w:line="360" w:lineRule="exact"/>
        <w:jc w:val="center"/>
        <w:rPr>
          <w:rFonts w:asciiTheme="majorEastAsia" w:eastAsiaTheme="majorEastAsia" w:hAnsiTheme="majorEastAsia" w:cs="仿宋_GB2312"/>
          <w:b/>
          <w:bCs/>
          <w:color w:val="FF0000"/>
          <w:sz w:val="44"/>
          <w:szCs w:val="44"/>
        </w:rPr>
      </w:pPr>
    </w:p>
    <w:p w:rsidR="00697708" w:rsidRDefault="00697708" w:rsidP="00697708">
      <w:pPr>
        <w:spacing w:line="240" w:lineRule="exact"/>
        <w:rPr>
          <w:rFonts w:asciiTheme="majorEastAsia" w:eastAsiaTheme="majorEastAsia" w:hAnsiTheme="majorEastAsia" w:cs="仿宋_GB2312"/>
          <w:b/>
          <w:bCs/>
          <w:color w:val="FF0000"/>
          <w:sz w:val="44"/>
          <w:szCs w:val="4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402.85pt;margin-top:9.35pt;width:454.05pt;height:3.6pt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" strokecolor="red" strokeweight="2pt">
            <w10:wrap anchorx="margin"/>
          </v:shape>
        </w:pict>
      </w:r>
    </w:p>
    <w:p w:rsidR="00697708" w:rsidRDefault="00697708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997D26" w:rsidRDefault="00E451B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傅家实验小学疫情防控应急处置预案</w:t>
      </w:r>
    </w:p>
    <w:p w:rsidR="00997D26" w:rsidRDefault="00997D26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997D26" w:rsidRDefault="00E451B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kern w:val="0"/>
          <w:sz w:val="32"/>
          <w:szCs w:val="32"/>
        </w:rPr>
        <w:t>为全面做好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我校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疫情防控工作，切实保障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全校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师生生命安全和身体健康，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根据省、市、区相关文件精神，特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制定本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疫情防控应急处置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预案。</w:t>
      </w:r>
    </w:p>
    <w:p w:rsidR="00997D26" w:rsidRDefault="00E451B2">
      <w:pPr>
        <w:adjustRightInd w:val="0"/>
        <w:snapToGrid w:val="0"/>
        <w:spacing w:line="560" w:lineRule="exact"/>
        <w:rPr>
          <w:rFonts w:ascii="Times New Roman" w:eastAsia="仿宋_GB2312" w:hAnsi="仿宋_GB2312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b/>
          <w:bCs/>
          <w:kern w:val="0"/>
          <w:sz w:val="32"/>
          <w:szCs w:val="32"/>
        </w:rPr>
        <w:t>一、工作目标</w:t>
      </w:r>
    </w:p>
    <w:p w:rsidR="00997D26" w:rsidRDefault="00E451B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kern w:val="0"/>
          <w:sz w:val="32"/>
          <w:szCs w:val="32"/>
        </w:rPr>
        <w:t>为应对新冠肺炎疫情，防范和控制疫情在我校发生发展，建立健全防范、指挥、处置工作机制，做到分工协作、责任明确、有备无患，保障全体师生的身体健康与生命安全，维护学校正常的教学秩序和校园稳定。普及肺炎疫情和传染病防治知识，提高广大学生师生的自我保护意识。特制定本应急预案。</w:t>
      </w:r>
    </w:p>
    <w:p w:rsidR="00997D26" w:rsidRDefault="00E451B2">
      <w:pPr>
        <w:adjustRightInd w:val="0"/>
        <w:snapToGrid w:val="0"/>
        <w:spacing w:line="56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b/>
          <w:bCs/>
          <w:kern w:val="0"/>
          <w:sz w:val="32"/>
          <w:szCs w:val="32"/>
        </w:rPr>
        <w:t>二</w:t>
      </w:r>
      <w:r>
        <w:rPr>
          <w:rFonts w:ascii="Times New Roman" w:eastAsia="仿宋_GB2312" w:hAnsi="仿宋_GB2312" w:cs="Times New Roman"/>
          <w:b/>
          <w:bCs/>
          <w:kern w:val="0"/>
          <w:sz w:val="32"/>
          <w:szCs w:val="32"/>
        </w:rPr>
        <w:t>、</w:t>
      </w:r>
      <w:r>
        <w:rPr>
          <w:rFonts w:ascii="Times New Roman" w:eastAsia="仿宋_GB2312" w:hAnsi="仿宋_GB2312" w:cs="Times New Roman" w:hint="eastAsia"/>
          <w:b/>
          <w:bCs/>
          <w:kern w:val="0"/>
          <w:sz w:val="32"/>
          <w:szCs w:val="32"/>
        </w:rPr>
        <w:t>学校</w:t>
      </w:r>
      <w:r>
        <w:rPr>
          <w:rFonts w:ascii="Times New Roman" w:eastAsia="仿宋_GB2312" w:hAnsi="仿宋_GB2312" w:cs="Times New Roman"/>
          <w:b/>
          <w:bCs/>
          <w:kern w:val="0"/>
          <w:sz w:val="32"/>
          <w:szCs w:val="32"/>
        </w:rPr>
        <w:t>防控组织指挥体系</w:t>
      </w:r>
    </w:p>
    <w:p w:rsidR="00997D26" w:rsidRDefault="00E451B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（一）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成立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学校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疫情防控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应急处置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领导小组</w:t>
      </w:r>
    </w:p>
    <w:p w:rsidR="00997D26" w:rsidRDefault="00E451B2" w:rsidP="005F6288">
      <w:pPr>
        <w:pStyle w:val="a6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400" w:firstLine="128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傅家实验小学疫情防控应急处置领导小组</w:t>
      </w:r>
    </w:p>
    <w:p w:rsidR="00997D26" w:rsidRDefault="00E451B2">
      <w:pPr>
        <w:pStyle w:val="a6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400" w:firstLine="128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组</w:t>
      </w:r>
      <w:r>
        <w:rPr>
          <w:rFonts w:ascii="Times New Roman" w:eastAsia="仿宋_GB2312" w:hAnsi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长：王国栋</w:t>
      </w:r>
      <w:r>
        <w:rPr>
          <w:rFonts w:ascii="Times New Roman" w:eastAsia="仿宋_GB2312" w:hAnsi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仿宋_GB2312" w:hint="eastAsia"/>
          <w:sz w:val="32"/>
          <w:szCs w:val="32"/>
        </w:rPr>
        <w:t>党支部书记、校长</w:t>
      </w:r>
      <w:r>
        <w:rPr>
          <w:rFonts w:ascii="Times New Roman" w:eastAsia="仿宋_GB2312" w:hAnsi="仿宋_GB2312" w:hint="eastAsia"/>
          <w:sz w:val="32"/>
          <w:szCs w:val="32"/>
        </w:rPr>
        <w:t>1</w:t>
      </w:r>
      <w:r>
        <w:rPr>
          <w:rFonts w:ascii="Times New Roman" w:eastAsia="仿宋_GB2312" w:hAnsi="仿宋_GB2312"/>
          <w:sz w:val="32"/>
          <w:szCs w:val="32"/>
        </w:rPr>
        <w:t>3853370078</w:t>
      </w:r>
    </w:p>
    <w:p w:rsidR="00997D26" w:rsidRDefault="00E451B2">
      <w:pPr>
        <w:pStyle w:val="a6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400" w:firstLine="128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副组长：王</w:t>
      </w:r>
      <w:r>
        <w:rPr>
          <w:rFonts w:ascii="Times New Roman" w:eastAsia="仿宋_GB2312" w:hAnsi="仿宋_GB2312" w:hint="eastAsia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仿宋_GB2312" w:hint="eastAsia"/>
          <w:sz w:val="32"/>
          <w:szCs w:val="32"/>
        </w:rPr>
        <w:t>凯</w:t>
      </w:r>
      <w:proofErr w:type="gramEnd"/>
      <w:r>
        <w:rPr>
          <w:rFonts w:ascii="Times New Roman" w:eastAsia="仿宋_GB2312" w:hAnsi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仿宋_GB2312" w:hint="eastAsia"/>
          <w:sz w:val="32"/>
          <w:szCs w:val="32"/>
        </w:rPr>
        <w:t>副校长</w:t>
      </w:r>
      <w:r>
        <w:rPr>
          <w:rFonts w:ascii="Times New Roman" w:eastAsia="仿宋_GB2312" w:hAnsi="仿宋_GB2312" w:hint="eastAsia"/>
          <w:sz w:val="32"/>
          <w:szCs w:val="32"/>
        </w:rPr>
        <w:t xml:space="preserve"> </w:t>
      </w:r>
      <w:r>
        <w:rPr>
          <w:rFonts w:ascii="Times New Roman" w:eastAsia="仿宋_GB2312" w:hAnsi="仿宋_GB2312"/>
          <w:sz w:val="32"/>
          <w:szCs w:val="32"/>
        </w:rPr>
        <w:t xml:space="preserve">   13355299587</w:t>
      </w:r>
    </w:p>
    <w:p w:rsidR="00997D26" w:rsidRDefault="00E451B2">
      <w:pPr>
        <w:pStyle w:val="a6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800" w:firstLine="256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王</w:t>
      </w:r>
      <w:r>
        <w:rPr>
          <w:rFonts w:ascii="Times New Roman" w:eastAsia="仿宋_GB2312" w:hAnsi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建</w:t>
      </w:r>
      <w:r>
        <w:rPr>
          <w:rFonts w:ascii="Times New Roman" w:eastAsia="仿宋_GB2312" w:hAnsi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仿宋_GB2312" w:hint="eastAsia"/>
          <w:sz w:val="32"/>
          <w:szCs w:val="32"/>
        </w:rPr>
        <w:t>副校长</w:t>
      </w:r>
      <w:r>
        <w:rPr>
          <w:rFonts w:ascii="Times New Roman" w:eastAsia="仿宋_GB2312" w:hAnsi="仿宋_GB2312" w:hint="eastAsia"/>
          <w:sz w:val="32"/>
          <w:szCs w:val="32"/>
        </w:rPr>
        <w:t xml:space="preserve"> </w:t>
      </w:r>
      <w:r>
        <w:rPr>
          <w:rFonts w:ascii="Times New Roman" w:eastAsia="仿宋_GB2312" w:hAnsi="仿宋_GB2312"/>
          <w:sz w:val="32"/>
          <w:szCs w:val="32"/>
        </w:rPr>
        <w:t xml:space="preserve">   15866288185</w:t>
      </w:r>
    </w:p>
    <w:p w:rsidR="00997D26" w:rsidRDefault="00E451B2">
      <w:pPr>
        <w:pStyle w:val="a6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800" w:firstLine="256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李</w:t>
      </w:r>
      <w:r>
        <w:rPr>
          <w:rFonts w:ascii="Times New Roman" w:eastAsia="仿宋_GB2312" w:hAnsi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芳</w:t>
      </w:r>
      <w:r>
        <w:rPr>
          <w:rFonts w:ascii="Times New Roman" w:eastAsia="仿宋_GB2312" w:hAnsi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仿宋_GB2312" w:hint="eastAsia"/>
          <w:sz w:val="32"/>
          <w:szCs w:val="32"/>
        </w:rPr>
        <w:t>副校长</w:t>
      </w:r>
      <w:r>
        <w:rPr>
          <w:rFonts w:ascii="Times New Roman" w:eastAsia="仿宋_GB2312" w:hAnsi="仿宋_GB2312" w:hint="eastAsia"/>
          <w:sz w:val="32"/>
          <w:szCs w:val="32"/>
        </w:rPr>
        <w:t xml:space="preserve"> </w:t>
      </w:r>
      <w:r>
        <w:rPr>
          <w:rFonts w:ascii="Times New Roman" w:eastAsia="仿宋_GB2312" w:hAnsi="仿宋_GB2312"/>
          <w:sz w:val="32"/>
          <w:szCs w:val="32"/>
        </w:rPr>
        <w:t xml:space="preserve">   13518647218</w:t>
      </w:r>
    </w:p>
    <w:p w:rsidR="00997D26" w:rsidRDefault="00E451B2">
      <w:pPr>
        <w:pStyle w:val="a6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800" w:firstLine="256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王</w:t>
      </w:r>
      <w:r>
        <w:rPr>
          <w:rFonts w:ascii="Times New Roman" w:eastAsia="仿宋_GB2312" w:hAnsi="仿宋_GB2312" w:hint="eastAsia"/>
          <w:sz w:val="32"/>
          <w:szCs w:val="32"/>
        </w:rPr>
        <w:t xml:space="preserve"> </w:t>
      </w:r>
      <w:r>
        <w:rPr>
          <w:rFonts w:ascii="Times New Roman" w:eastAsia="仿宋_GB2312" w:hAnsi="仿宋_GB2312"/>
          <w:sz w:val="32"/>
          <w:szCs w:val="32"/>
        </w:rPr>
        <w:t xml:space="preserve"> </w:t>
      </w:r>
      <w:r>
        <w:rPr>
          <w:rFonts w:ascii="Times New Roman" w:eastAsia="仿宋_GB2312" w:hAnsi="仿宋_GB2312" w:hint="eastAsia"/>
          <w:sz w:val="32"/>
          <w:szCs w:val="32"/>
        </w:rPr>
        <w:t>超</w:t>
      </w:r>
      <w:r>
        <w:rPr>
          <w:rFonts w:ascii="Times New Roman" w:eastAsia="仿宋_GB2312" w:hAnsi="仿宋_GB2312" w:hint="eastAsia"/>
          <w:sz w:val="32"/>
          <w:szCs w:val="32"/>
        </w:rPr>
        <w:t xml:space="preserve"> </w:t>
      </w:r>
      <w:r>
        <w:rPr>
          <w:rFonts w:ascii="Times New Roman" w:eastAsia="仿宋_GB2312" w:hAnsi="仿宋_GB2312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工会主席</w:t>
      </w:r>
      <w:r>
        <w:rPr>
          <w:rFonts w:ascii="Times New Roman" w:eastAsia="仿宋_GB2312" w:hAnsi="仿宋_GB2312" w:hint="eastAsia"/>
          <w:sz w:val="32"/>
          <w:szCs w:val="32"/>
        </w:rPr>
        <w:t xml:space="preserve"> </w:t>
      </w:r>
      <w:r>
        <w:rPr>
          <w:rFonts w:ascii="Times New Roman" w:eastAsia="仿宋_GB2312" w:hAnsi="仿宋_GB2312"/>
          <w:sz w:val="32"/>
          <w:szCs w:val="32"/>
        </w:rPr>
        <w:t xml:space="preserve"> 15153358552</w:t>
      </w:r>
    </w:p>
    <w:p w:rsidR="00997D26" w:rsidRDefault="00E451B2">
      <w:pPr>
        <w:pStyle w:val="a6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400" w:firstLine="128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lastRenderedPageBreak/>
        <w:t>成</w:t>
      </w:r>
      <w:r>
        <w:rPr>
          <w:rFonts w:ascii="Times New Roman" w:eastAsia="仿宋_GB2312" w:hAnsi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员：全体中层领导及各班主任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（二）领导小组下设综合协调组、教育教学组、物资储备组、应急处置组、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卫生清理组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消毒消杀组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、宣传通讯组、安全保卫组，分别负责疫情防控期间各项防控工作。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1.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综合协调组：组长：</w:t>
      </w:r>
      <w:r w:rsidR="005F6288">
        <w:rPr>
          <w:rFonts w:ascii="Times New Roman" w:eastAsia="仿宋_GB2312" w:hAnsi="仿宋_GB2312" w:cs="Times New Roman" w:hint="eastAsia"/>
          <w:kern w:val="0"/>
          <w:sz w:val="32"/>
          <w:szCs w:val="32"/>
        </w:rPr>
        <w:t>王建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 xml:space="preserve"> </w:t>
      </w:r>
      <w:r w:rsidR="005F6288">
        <w:rPr>
          <w:rFonts w:ascii="Times New Roman" w:eastAsia="仿宋_GB2312" w:hAnsi="仿宋_GB2312" w:cs="Times New Roman" w:hint="eastAsia"/>
          <w:kern w:val="0"/>
          <w:sz w:val="32"/>
          <w:szCs w:val="32"/>
        </w:rPr>
        <w:t>15866288185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成员：徐晓华、李锦、牛玮、王超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职责：负责上级文件指示精神的及时传达；负责疫情防控工作各组工作的统筹协调；负责了解掌握全校师生假期去向、身体和心理状况，做好信息登记；对中高风险区重点摸排、精准摸排；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全面落实“日报告、零报告”制度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；负责信息收集、整理和统一上报等工作。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2.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教育教学组：组长：</w:t>
      </w:r>
      <w:r w:rsidR="005F6288">
        <w:rPr>
          <w:rFonts w:ascii="Times New Roman" w:eastAsia="仿宋_GB2312" w:hAnsi="仿宋_GB2312" w:cs="Times New Roman" w:hint="eastAsia"/>
          <w:kern w:val="0"/>
          <w:sz w:val="32"/>
          <w:szCs w:val="32"/>
        </w:rPr>
        <w:t>李芳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 xml:space="preserve">  13</w:t>
      </w:r>
      <w:r w:rsidR="005F6288">
        <w:rPr>
          <w:rFonts w:ascii="Times New Roman" w:eastAsia="仿宋_GB2312" w:hAnsi="仿宋_GB2312" w:cs="Times New Roman" w:hint="eastAsia"/>
          <w:kern w:val="0"/>
          <w:sz w:val="32"/>
          <w:szCs w:val="32"/>
        </w:rPr>
        <w:t>518647218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成员：</w:t>
      </w:r>
      <w:proofErr w:type="gramStart"/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耿名嘉</w:t>
      </w:r>
      <w:proofErr w:type="gramEnd"/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及各学科教研组长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职</w:t>
      </w:r>
      <w:r>
        <w:rPr>
          <w:rFonts w:ascii="Calibri" w:eastAsia="仿宋_GB2312" w:hAnsi="Calibri" w:cs="Calibri"/>
          <w:kern w:val="0"/>
          <w:sz w:val="32"/>
          <w:szCs w:val="32"/>
        </w:rPr>
        <w:t> 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责：负责学校教育教学整体工作的管理；负责研究制定疫情防控期间教学工作专项方案并抓好落实；负责日常教学组织管理工作。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.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物资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储备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组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：组长：王建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 xml:space="preserve"> 15866288185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kern w:val="0"/>
          <w:sz w:val="32"/>
          <w:szCs w:val="32"/>
        </w:rPr>
        <w:t>成员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韩凯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职责：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负责新冠肺炎疫情必需物资的购置和管理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分发工作。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.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应急处置组：组长：徐晓华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13583366616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成员：高丽、徐婷婷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职责：负责与疾病防控部门的对接；负责提供疫情防控办法、相应知识和宣教资料；负责全校疫情防控工作的技术指导；负责临时性</w:t>
      </w:r>
      <w:proofErr w:type="gramStart"/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留观点</w:t>
      </w:r>
      <w:proofErr w:type="gramEnd"/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设置管理；负责开学后返校师生的健康监测组织与指导工作。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lastRenderedPageBreak/>
        <w:t>5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.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卫生清理组：组长：李锦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 xml:space="preserve"> 13583317155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成员：各班主任、功能室教师、保洁人员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职责：负责学校整个校园环境卫生、室内卫生的安排、协调管理工作；组织开展校园卫生整治活动，及时彻底清理各类卫生死角；组织开展卫生大扫除活动，确保学校环境卫生及教室、功能室、卫生间、走廊、楼梯、公共区域卫生达标。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kern w:val="0"/>
          <w:sz w:val="32"/>
          <w:szCs w:val="32"/>
        </w:rPr>
        <w:t>6.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消毒消杀组：组长：韩凯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 xml:space="preserve"> 15266481015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成员：各班主任、功能室教师、保洁人员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职责：负责做好校园消毒杀菌等校园疫情防范工作。负责制定消毒工作流程及消毒液配比、供给、分发工作。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7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.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宣传通讯组：组长：王超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 xml:space="preserve"> 15153358552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kern w:val="0"/>
          <w:sz w:val="32"/>
          <w:szCs w:val="32"/>
        </w:rPr>
        <w:t>成员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夏丹丹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孙艳杰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职责：负责疫情防控知识的宣传教育，及时收集整理疫情防控动态信息和处置情况，对疫情防控工作情况进行宣传报道，强化校内舆情监测与引导。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8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.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安全保卫组：组长：牛玮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13678631973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kern w:val="0"/>
          <w:sz w:val="32"/>
          <w:szCs w:val="32"/>
        </w:rPr>
        <w:t>成员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：陈学东、崔若农、傅超、孙刚、安保人员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职责：负责维持校园正常公共秩序，加强校园门禁管理，杜绝外来无关人员入校；落实疫情防控各项措施，做到电话核实、信息登记、体温测量，有效阻断病毒病源，维护学校安全稳定；负责全校值班管理和疫情防控的车辆调度等工作。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（三）确定副组长</w:t>
      </w:r>
      <w:r w:rsidR="005F6288">
        <w:rPr>
          <w:rFonts w:ascii="Times New Roman" w:eastAsia="仿宋_GB2312" w:hAnsi="仿宋_GB2312" w:cs="Times New Roman" w:hint="eastAsia"/>
          <w:kern w:val="0"/>
          <w:sz w:val="32"/>
          <w:szCs w:val="32"/>
        </w:rPr>
        <w:t>王建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为总体协调我校突发疫情应急处置工作的责任人，电话：</w:t>
      </w:r>
      <w:r w:rsidR="005F6288">
        <w:rPr>
          <w:rFonts w:ascii="Times New Roman" w:eastAsia="仿宋_GB2312" w:hAnsi="仿宋_GB2312" w:cs="Times New Roman" w:hint="eastAsia"/>
          <w:kern w:val="0"/>
          <w:sz w:val="32"/>
          <w:szCs w:val="32"/>
        </w:rPr>
        <w:t>15866288185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（四）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领导小组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严格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落实值班值守制度，小组组长或副组长轮流带班，各专项组指定专人值班，保障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24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小时联络畅通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.</w:t>
      </w:r>
    </w:p>
    <w:p w:rsidR="00997D26" w:rsidRDefault="00E451B2">
      <w:pPr>
        <w:pStyle w:val="a6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lastRenderedPageBreak/>
        <w:t>（五）</w:t>
      </w:r>
      <w:r>
        <w:rPr>
          <w:rFonts w:ascii="Times New Roman" w:eastAsia="仿宋_GB2312" w:hAnsi="仿宋_GB2312"/>
          <w:sz w:val="32"/>
          <w:szCs w:val="32"/>
        </w:rPr>
        <w:t>班主任建立学生健康合账，负责统计、报告每名学生返校时间、每日健康状况等信息，保持</w:t>
      </w:r>
      <w:r>
        <w:rPr>
          <w:rFonts w:ascii="Times New Roman" w:eastAsia="仿宋_GB2312" w:hAnsi="仿宋_GB2312"/>
          <w:sz w:val="32"/>
          <w:szCs w:val="32"/>
        </w:rPr>
        <w:t>24</w:t>
      </w:r>
      <w:r>
        <w:rPr>
          <w:rFonts w:ascii="Times New Roman" w:eastAsia="仿宋_GB2312" w:hAnsi="仿宋_GB2312"/>
          <w:sz w:val="32"/>
          <w:szCs w:val="32"/>
        </w:rPr>
        <w:t>小时联络畅通。</w:t>
      </w:r>
    </w:p>
    <w:p w:rsidR="00997D26" w:rsidRDefault="00E451B2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b/>
          <w:bCs/>
          <w:kern w:val="0"/>
          <w:sz w:val="32"/>
          <w:szCs w:val="32"/>
        </w:rPr>
        <w:t>三、疫情防控应急处置流程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 xml:space="preserve"> 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（一）入校测温时出现体温异常者应急处置流程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 xml:space="preserve"> 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kern w:val="0"/>
          <w:sz w:val="32"/>
          <w:szCs w:val="32"/>
        </w:rPr>
        <w:t>1.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校门口检测处，一旦发现体温≥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37.3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°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的师生，马上启动应急预案，立刻通知应急处置人员（高丽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15898771383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徐婷婷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3808940712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），由应急处置人员带至留观点，按照四类人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a.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有发热等可疑症状的；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b.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本人或家庭成员为密切接触者的；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c.14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天内本人或家庭成员有疫情中高风险等级地区（含境外）旅居史、接触史的；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d.21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天内所居住社区（村居）发生疫情的，进行询问记录。并用水银体温计测量体温。如体温确实≥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37.3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°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，立即通知家长，并告知家长带领孩子到指定发热门诊就诊，并进行核酸检测。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kern w:val="0"/>
          <w:sz w:val="32"/>
          <w:szCs w:val="32"/>
        </w:rPr>
        <w:t>2.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应急处置人员通知疫情防控领导（</w:t>
      </w:r>
      <w:r w:rsidR="005F6288">
        <w:rPr>
          <w:rFonts w:ascii="Times New Roman" w:eastAsia="仿宋_GB2312" w:hAnsi="仿宋_GB2312" w:cs="Times New Roman" w:hint="eastAsia"/>
          <w:kern w:val="0"/>
          <w:sz w:val="32"/>
          <w:szCs w:val="32"/>
        </w:rPr>
        <w:t>王建</w:t>
      </w:r>
      <w:r w:rsidR="005F6288">
        <w:rPr>
          <w:rFonts w:ascii="Times New Roman" w:eastAsia="仿宋_GB2312" w:hAnsi="仿宋_GB2312" w:cs="Times New Roman" w:hint="eastAsia"/>
          <w:kern w:val="0"/>
          <w:sz w:val="32"/>
          <w:szCs w:val="32"/>
        </w:rPr>
        <w:t>15866288185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），疫情防控领导，第一时间上报主管部门以及</w:t>
      </w:r>
      <w:proofErr w:type="gramStart"/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区疾控中心</w:t>
      </w:r>
      <w:proofErr w:type="gramEnd"/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。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kern w:val="0"/>
          <w:sz w:val="32"/>
          <w:szCs w:val="32"/>
        </w:rPr>
        <w:t>3.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班主任及时做好因病缺课登记及追踪。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 xml:space="preserve">  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kern w:val="0"/>
          <w:sz w:val="32"/>
          <w:szCs w:val="32"/>
        </w:rPr>
        <w:t>4.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应急处置人员在处置异常师生时要做好个人防护。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 xml:space="preserve"> 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kern w:val="0"/>
          <w:sz w:val="32"/>
          <w:szCs w:val="32"/>
        </w:rPr>
        <w:t>5.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应急处置小组第一时间安排后勤人员（韩凯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15266481015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）对该生的接触物及区域、物品消毒剂进行消毒处理。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 xml:space="preserve"> 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（二）课堂上或校园内师生出现体温异常者应急处置流程。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 xml:space="preserve"> 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kern w:val="0"/>
          <w:sz w:val="32"/>
          <w:szCs w:val="32"/>
        </w:rPr>
        <w:t>1.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如在课堂、课间等校内发现体温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≥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37.3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℃的师生，马上启动应急预案，立刻通知应急处置人员并带至留观点，并及时上报分管领导，按照四类人群进行询问、记录，并用水银体温计测量体温。如确实体温≥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37.3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°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，并用水银体温计测量体温。如体温确实≥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37.3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°</w:t>
      </w:r>
      <w:r w:rsidR="005F6288">
        <w:rPr>
          <w:rFonts w:ascii="Times New Roman" w:eastAsia="仿宋_GB2312" w:hAnsi="仿宋_GB2312" w:cs="Times New Roman" w:hint="eastAsia"/>
          <w:kern w:val="0"/>
          <w:sz w:val="32"/>
          <w:szCs w:val="32"/>
        </w:rPr>
        <w:t>，立即转运至定点医院，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并告知家长</w:t>
      </w:r>
      <w:r w:rsidR="005F6288">
        <w:rPr>
          <w:rFonts w:ascii="Times New Roman" w:eastAsia="仿宋_GB2312" w:hAnsi="仿宋_GB2312" w:cs="Times New Roman" w:hint="eastAsia"/>
          <w:kern w:val="0"/>
          <w:sz w:val="32"/>
          <w:szCs w:val="32"/>
        </w:rPr>
        <w:t>协助做好相关防疫工作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。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lastRenderedPageBreak/>
        <w:t>2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.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班主任及时做好因病缺课登记及追踪；任课教师将班内其他学生带至备用教室（录播室）。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 xml:space="preserve"> 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3.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应急处置人员在处置异常师生时要做好个人防护。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 xml:space="preserve"> 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.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应急处置小组第一时间安排后勤人员（韩凯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15266481015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）对该生的接触物及区域、物品消毒剂进行消毒处理。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.</w:t>
      </w:r>
      <w:proofErr w:type="gramStart"/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根据疾控部门</w:t>
      </w:r>
      <w:proofErr w:type="gramEnd"/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的指导确定消毒范围，对疑似病例和密接人员的生活用品（包括文具、餐具、书包等）、随身物品、排泄物、呕吐物（含口鼻分泌物、粪便、脓液、痂皮等）等进行随时消毒。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 xml:space="preserve">  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（三）应急处置隔离流程</w:t>
      </w:r>
    </w:p>
    <w:p w:rsidR="00997D26" w:rsidRDefault="00E451B2">
      <w:pPr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师生出现发热、乏力、咳嗽等症状，按以下流程及时隔离：</w:t>
      </w:r>
    </w:p>
    <w:p w:rsidR="00997D26" w:rsidRDefault="00E451B2">
      <w:pPr>
        <w:spacing w:line="560" w:lineRule="exact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 xml:space="preserve">   1.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体温检测异常时，立即将学生带至留观点。（责任人：徐晓华）</w:t>
      </w:r>
    </w:p>
    <w:p w:rsidR="00997D26" w:rsidRDefault="00E451B2">
      <w:pPr>
        <w:spacing w:line="560" w:lineRule="exact"/>
        <w:ind w:firstLine="645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kern w:val="0"/>
          <w:sz w:val="32"/>
          <w:szCs w:val="32"/>
        </w:rPr>
        <w:t>2.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立即上报分管领导，学生在</w:t>
      </w:r>
      <w:proofErr w:type="gramStart"/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留观点</w:t>
      </w:r>
      <w:proofErr w:type="gramEnd"/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临时隔离观察，做好相关记录和上报工作。（责任人：高丽、张宁）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 xml:space="preserve"> </w:t>
      </w:r>
    </w:p>
    <w:p w:rsidR="00997D26" w:rsidRDefault="00E451B2">
      <w:pPr>
        <w:spacing w:line="560" w:lineRule="exact"/>
        <w:ind w:firstLine="645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kern w:val="0"/>
          <w:sz w:val="32"/>
          <w:szCs w:val="32"/>
        </w:rPr>
        <w:t>3.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及时联系卫生防控部门及学生家长。（责任人：高丽、张宁）</w:t>
      </w:r>
    </w:p>
    <w:p w:rsidR="00997D26" w:rsidRDefault="00E451B2">
      <w:pPr>
        <w:spacing w:line="560" w:lineRule="exact"/>
        <w:ind w:firstLine="645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4.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及时送学生</w:t>
      </w:r>
      <w:proofErr w:type="gramStart"/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医</w:t>
      </w:r>
      <w:proofErr w:type="gramEnd"/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进行诊治。（责任人：高丽、张宁）</w:t>
      </w:r>
    </w:p>
    <w:p w:rsidR="00997D26" w:rsidRDefault="00E451B2">
      <w:pPr>
        <w:spacing w:line="560" w:lineRule="exact"/>
        <w:ind w:firstLine="645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kern w:val="0"/>
          <w:sz w:val="32"/>
          <w:szCs w:val="32"/>
        </w:rPr>
        <w:t>5.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及时做好学生病情跟踪、上报工作。（负责人：各班主任）</w:t>
      </w:r>
    </w:p>
    <w:p w:rsidR="00997D26" w:rsidRDefault="00E451B2">
      <w:pPr>
        <w:spacing w:line="560" w:lineRule="exact"/>
        <w:ind w:firstLine="645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仿宋_GB2312" w:cs="Times New Roman"/>
          <w:kern w:val="0"/>
          <w:sz w:val="32"/>
          <w:szCs w:val="32"/>
        </w:rPr>
        <w:t>.</w:t>
      </w:r>
      <w:r>
        <w:rPr>
          <w:rFonts w:ascii="Times New Roman" w:eastAsia="仿宋_GB2312" w:hAnsi="仿宋_GB2312" w:cs="Times New Roman" w:hint="eastAsia"/>
          <w:kern w:val="0"/>
          <w:sz w:val="32"/>
          <w:szCs w:val="32"/>
        </w:rPr>
        <w:t>学生治愈后持医院证明返校上课。（负责人：各班主任）</w:t>
      </w:r>
    </w:p>
    <w:p w:rsidR="00997D26" w:rsidRDefault="00E451B2">
      <w:pPr>
        <w:spacing w:line="58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</w:t>
      </w:r>
    </w:p>
    <w:p w:rsidR="00997D26" w:rsidRDefault="00E451B2">
      <w:pPr>
        <w:spacing w:line="58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</w:t>
      </w:r>
    </w:p>
    <w:p w:rsidR="00997D26" w:rsidRDefault="00E451B2">
      <w:pPr>
        <w:adjustRightInd w:val="0"/>
        <w:snapToGrid w:val="0"/>
        <w:spacing w:line="440" w:lineRule="exact"/>
        <w:ind w:rightChars="50" w:right="105"/>
        <w:jc w:val="left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/>
          <w:sz w:val="30"/>
          <w:szCs w:val="30"/>
        </w:rPr>
        <w:t xml:space="preserve">   </w:t>
      </w:r>
    </w:p>
    <w:p w:rsidR="00997D26" w:rsidRDefault="00997D26">
      <w:pPr>
        <w:adjustRightInd w:val="0"/>
        <w:snapToGrid w:val="0"/>
        <w:spacing w:line="440" w:lineRule="exact"/>
        <w:ind w:rightChars="50" w:right="105"/>
        <w:jc w:val="left"/>
        <w:rPr>
          <w:rFonts w:ascii="Times New Roman" w:eastAsia="宋体" w:hAnsi="Times New Roman" w:cs="Times New Roman"/>
          <w:sz w:val="30"/>
          <w:szCs w:val="30"/>
        </w:rPr>
      </w:pPr>
    </w:p>
    <w:p w:rsidR="00997D26" w:rsidRDefault="00E451B2" w:rsidP="005F6288">
      <w:pPr>
        <w:adjustRightInd w:val="0"/>
        <w:snapToGrid w:val="0"/>
        <w:spacing w:line="440" w:lineRule="exact"/>
        <w:ind w:rightChars="50" w:right="105" w:firstLineChars="1750" w:firstLine="5250"/>
        <w:jc w:val="left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傅家实验小学</w:t>
      </w:r>
    </w:p>
    <w:p w:rsidR="005F6288" w:rsidRDefault="005F6288">
      <w:pPr>
        <w:adjustRightInd w:val="0"/>
        <w:snapToGrid w:val="0"/>
        <w:spacing w:line="440" w:lineRule="exact"/>
        <w:ind w:rightChars="50" w:right="105" w:firstLineChars="1700" w:firstLine="5100"/>
        <w:jc w:val="left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2022</w:t>
      </w:r>
      <w:r>
        <w:rPr>
          <w:rFonts w:ascii="Times New Roman" w:eastAsia="宋体" w:hAnsi="Times New Roman" w:cs="Times New Roman" w:hint="eastAsia"/>
          <w:sz w:val="30"/>
          <w:szCs w:val="30"/>
        </w:rPr>
        <w:t>年</w:t>
      </w:r>
      <w:r>
        <w:rPr>
          <w:rFonts w:ascii="Times New Roman" w:eastAsia="宋体" w:hAnsi="Times New Roman" w:cs="Times New Roman" w:hint="eastAsia"/>
          <w:sz w:val="30"/>
          <w:szCs w:val="30"/>
        </w:rPr>
        <w:t>8</w:t>
      </w:r>
      <w:r>
        <w:rPr>
          <w:rFonts w:ascii="Times New Roman" w:eastAsia="宋体" w:hAnsi="Times New Roman" w:cs="Times New Roman" w:hint="eastAsia"/>
          <w:sz w:val="30"/>
          <w:szCs w:val="30"/>
        </w:rPr>
        <w:t>月</w:t>
      </w:r>
      <w:r>
        <w:rPr>
          <w:rFonts w:ascii="Times New Roman" w:eastAsia="宋体" w:hAnsi="Times New Roman" w:cs="Times New Roman" w:hint="eastAsia"/>
          <w:sz w:val="30"/>
          <w:szCs w:val="30"/>
        </w:rPr>
        <w:t>25</w:t>
      </w:r>
      <w:r>
        <w:rPr>
          <w:rFonts w:ascii="Times New Roman" w:eastAsia="宋体" w:hAnsi="Times New Roman" w:cs="Times New Roman" w:hint="eastAsia"/>
          <w:sz w:val="30"/>
          <w:szCs w:val="30"/>
        </w:rPr>
        <w:t>日</w:t>
      </w:r>
    </w:p>
    <w:p w:rsidR="00997D26" w:rsidRDefault="00997D26" w:rsidP="0016023D">
      <w:pPr>
        <w:adjustRightInd w:val="0"/>
        <w:snapToGrid w:val="0"/>
        <w:spacing w:line="440" w:lineRule="exact"/>
        <w:ind w:rightChars="50" w:right="105" w:firstLineChars="2100" w:firstLine="5880"/>
        <w:jc w:val="left"/>
        <w:rPr>
          <w:rFonts w:ascii="仿宋_GB2312" w:eastAsia="宋体" w:hAnsi="仿宋_GB2312" w:cs="仿宋_GB2312"/>
          <w:bCs/>
          <w:sz w:val="28"/>
          <w:szCs w:val="28"/>
        </w:rPr>
      </w:pPr>
    </w:p>
    <w:sectPr w:rsidR="00997D26" w:rsidSect="004878E6">
      <w:pgSz w:w="11906" w:h="16838"/>
      <w:pgMar w:top="1418" w:right="1304" w:bottom="1304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90" w:rsidRDefault="00676290" w:rsidP="005777D9">
      <w:r>
        <w:separator/>
      </w:r>
    </w:p>
  </w:endnote>
  <w:endnote w:type="continuationSeparator" w:id="0">
    <w:p w:rsidR="00676290" w:rsidRDefault="00676290" w:rsidP="0057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90" w:rsidRDefault="00676290" w:rsidP="005777D9">
      <w:r>
        <w:separator/>
      </w:r>
    </w:p>
  </w:footnote>
  <w:footnote w:type="continuationSeparator" w:id="0">
    <w:p w:rsidR="00676290" w:rsidRDefault="00676290" w:rsidP="00577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14C6D4D"/>
    <w:rsid w:val="000046E1"/>
    <w:rsid w:val="00006792"/>
    <w:rsid w:val="00071900"/>
    <w:rsid w:val="0008691D"/>
    <w:rsid w:val="00086E77"/>
    <w:rsid w:val="000C47E4"/>
    <w:rsid w:val="000C64C4"/>
    <w:rsid w:val="000C7600"/>
    <w:rsid w:val="000D0E22"/>
    <w:rsid w:val="000E4FA1"/>
    <w:rsid w:val="000F2B9A"/>
    <w:rsid w:val="00114358"/>
    <w:rsid w:val="001354BF"/>
    <w:rsid w:val="0016023D"/>
    <w:rsid w:val="00160D75"/>
    <w:rsid w:val="00162E43"/>
    <w:rsid w:val="00177058"/>
    <w:rsid w:val="00186A07"/>
    <w:rsid w:val="0019519F"/>
    <w:rsid w:val="001E1A25"/>
    <w:rsid w:val="001E7BF9"/>
    <w:rsid w:val="001F4526"/>
    <w:rsid w:val="001F5B12"/>
    <w:rsid w:val="0021636F"/>
    <w:rsid w:val="002165E0"/>
    <w:rsid w:val="00246169"/>
    <w:rsid w:val="00250956"/>
    <w:rsid w:val="00252AA1"/>
    <w:rsid w:val="002A3C94"/>
    <w:rsid w:val="002C6645"/>
    <w:rsid w:val="002C7E0E"/>
    <w:rsid w:val="002C7EBF"/>
    <w:rsid w:val="002D359D"/>
    <w:rsid w:val="002D7292"/>
    <w:rsid w:val="002F4A9F"/>
    <w:rsid w:val="00300DA0"/>
    <w:rsid w:val="00320AC0"/>
    <w:rsid w:val="00323D7D"/>
    <w:rsid w:val="00334099"/>
    <w:rsid w:val="00346873"/>
    <w:rsid w:val="003800BE"/>
    <w:rsid w:val="00390EC9"/>
    <w:rsid w:val="00395287"/>
    <w:rsid w:val="003C1BEF"/>
    <w:rsid w:val="003C58F0"/>
    <w:rsid w:val="003D1E05"/>
    <w:rsid w:val="003E4B72"/>
    <w:rsid w:val="003E7C7F"/>
    <w:rsid w:val="003F373C"/>
    <w:rsid w:val="003F4E2F"/>
    <w:rsid w:val="00433070"/>
    <w:rsid w:val="004775C0"/>
    <w:rsid w:val="0048509B"/>
    <w:rsid w:val="004878E6"/>
    <w:rsid w:val="004B0B6E"/>
    <w:rsid w:val="004D4C64"/>
    <w:rsid w:val="004F7A4E"/>
    <w:rsid w:val="005060A6"/>
    <w:rsid w:val="005110BC"/>
    <w:rsid w:val="0052129B"/>
    <w:rsid w:val="00544966"/>
    <w:rsid w:val="00546592"/>
    <w:rsid w:val="00547556"/>
    <w:rsid w:val="00574ED7"/>
    <w:rsid w:val="0057602E"/>
    <w:rsid w:val="005777D9"/>
    <w:rsid w:val="00582E28"/>
    <w:rsid w:val="00590ACC"/>
    <w:rsid w:val="00590C51"/>
    <w:rsid w:val="00595791"/>
    <w:rsid w:val="005A7B56"/>
    <w:rsid w:val="005B205F"/>
    <w:rsid w:val="005C195C"/>
    <w:rsid w:val="005D1D3D"/>
    <w:rsid w:val="005D776A"/>
    <w:rsid w:val="005F59A5"/>
    <w:rsid w:val="005F6288"/>
    <w:rsid w:val="0060385A"/>
    <w:rsid w:val="00625004"/>
    <w:rsid w:val="006307BD"/>
    <w:rsid w:val="006373AB"/>
    <w:rsid w:val="00676290"/>
    <w:rsid w:val="0069077F"/>
    <w:rsid w:val="00697708"/>
    <w:rsid w:val="006B0F85"/>
    <w:rsid w:val="006D4C95"/>
    <w:rsid w:val="006E46BD"/>
    <w:rsid w:val="0071471F"/>
    <w:rsid w:val="0071715F"/>
    <w:rsid w:val="007500F6"/>
    <w:rsid w:val="00752D7D"/>
    <w:rsid w:val="00755C6E"/>
    <w:rsid w:val="007641E3"/>
    <w:rsid w:val="0079537D"/>
    <w:rsid w:val="007A7633"/>
    <w:rsid w:val="007B565D"/>
    <w:rsid w:val="007B65F6"/>
    <w:rsid w:val="007E6D74"/>
    <w:rsid w:val="007F64AC"/>
    <w:rsid w:val="008043C2"/>
    <w:rsid w:val="00830849"/>
    <w:rsid w:val="00845850"/>
    <w:rsid w:val="00853CEC"/>
    <w:rsid w:val="00886CB1"/>
    <w:rsid w:val="00887655"/>
    <w:rsid w:val="008A0533"/>
    <w:rsid w:val="008B1CB5"/>
    <w:rsid w:val="008D6DE9"/>
    <w:rsid w:val="008E4FFE"/>
    <w:rsid w:val="008E7A43"/>
    <w:rsid w:val="00905CF6"/>
    <w:rsid w:val="00911FFB"/>
    <w:rsid w:val="00912A18"/>
    <w:rsid w:val="00920D25"/>
    <w:rsid w:val="00924DBC"/>
    <w:rsid w:val="00926716"/>
    <w:rsid w:val="00927ADC"/>
    <w:rsid w:val="00930A3D"/>
    <w:rsid w:val="00932CDA"/>
    <w:rsid w:val="00942857"/>
    <w:rsid w:val="00943D81"/>
    <w:rsid w:val="00966B32"/>
    <w:rsid w:val="0097700F"/>
    <w:rsid w:val="009804B9"/>
    <w:rsid w:val="00994544"/>
    <w:rsid w:val="00997D26"/>
    <w:rsid w:val="009B7D54"/>
    <w:rsid w:val="00A05FC3"/>
    <w:rsid w:val="00A13EB3"/>
    <w:rsid w:val="00A15DF8"/>
    <w:rsid w:val="00A2551B"/>
    <w:rsid w:val="00A57CD6"/>
    <w:rsid w:val="00A83D89"/>
    <w:rsid w:val="00A90691"/>
    <w:rsid w:val="00A9321A"/>
    <w:rsid w:val="00AB02B2"/>
    <w:rsid w:val="00AD7C60"/>
    <w:rsid w:val="00AE18E1"/>
    <w:rsid w:val="00AE6025"/>
    <w:rsid w:val="00AE610A"/>
    <w:rsid w:val="00AF05B0"/>
    <w:rsid w:val="00B1405C"/>
    <w:rsid w:val="00B3604F"/>
    <w:rsid w:val="00B448FC"/>
    <w:rsid w:val="00B5490F"/>
    <w:rsid w:val="00B72522"/>
    <w:rsid w:val="00B76CA8"/>
    <w:rsid w:val="00B95FD6"/>
    <w:rsid w:val="00BA1532"/>
    <w:rsid w:val="00BA3ABC"/>
    <w:rsid w:val="00BB1A01"/>
    <w:rsid w:val="00BC35B6"/>
    <w:rsid w:val="00BC68C1"/>
    <w:rsid w:val="00BD428F"/>
    <w:rsid w:val="00BD70BC"/>
    <w:rsid w:val="00BF404C"/>
    <w:rsid w:val="00C0391A"/>
    <w:rsid w:val="00C170E2"/>
    <w:rsid w:val="00C211F9"/>
    <w:rsid w:val="00C32C4D"/>
    <w:rsid w:val="00C81B2A"/>
    <w:rsid w:val="00C866D2"/>
    <w:rsid w:val="00C9166D"/>
    <w:rsid w:val="00C947DD"/>
    <w:rsid w:val="00C97CF3"/>
    <w:rsid w:val="00CB507E"/>
    <w:rsid w:val="00CB7D98"/>
    <w:rsid w:val="00CC6E17"/>
    <w:rsid w:val="00CF7FEC"/>
    <w:rsid w:val="00D52453"/>
    <w:rsid w:val="00D74CF3"/>
    <w:rsid w:val="00D81EAF"/>
    <w:rsid w:val="00DA3701"/>
    <w:rsid w:val="00DF52BC"/>
    <w:rsid w:val="00DF71CC"/>
    <w:rsid w:val="00E02CE8"/>
    <w:rsid w:val="00E34854"/>
    <w:rsid w:val="00E451B2"/>
    <w:rsid w:val="00E66707"/>
    <w:rsid w:val="00E74B6A"/>
    <w:rsid w:val="00EB2ABA"/>
    <w:rsid w:val="00EE301F"/>
    <w:rsid w:val="00EE616D"/>
    <w:rsid w:val="00F03845"/>
    <w:rsid w:val="00F22F49"/>
    <w:rsid w:val="00F42534"/>
    <w:rsid w:val="00F45F15"/>
    <w:rsid w:val="00F6418A"/>
    <w:rsid w:val="00F71E95"/>
    <w:rsid w:val="00F8134A"/>
    <w:rsid w:val="00F82912"/>
    <w:rsid w:val="00F90DAC"/>
    <w:rsid w:val="00F918C2"/>
    <w:rsid w:val="00F94A9E"/>
    <w:rsid w:val="00F977A3"/>
    <w:rsid w:val="00FB2B09"/>
    <w:rsid w:val="00FB2B18"/>
    <w:rsid w:val="00FC612A"/>
    <w:rsid w:val="00FC7325"/>
    <w:rsid w:val="00FD2FD6"/>
    <w:rsid w:val="00FE0477"/>
    <w:rsid w:val="00FF4D68"/>
    <w:rsid w:val="00FF7388"/>
    <w:rsid w:val="035E1B26"/>
    <w:rsid w:val="051C7922"/>
    <w:rsid w:val="0BC439C8"/>
    <w:rsid w:val="0E9D0315"/>
    <w:rsid w:val="16DA0D84"/>
    <w:rsid w:val="194564D2"/>
    <w:rsid w:val="1D7260B3"/>
    <w:rsid w:val="2DAD47C7"/>
    <w:rsid w:val="314C6D4D"/>
    <w:rsid w:val="38D66CEB"/>
    <w:rsid w:val="3D1F2858"/>
    <w:rsid w:val="48502288"/>
    <w:rsid w:val="4FB3554D"/>
    <w:rsid w:val="548A7821"/>
    <w:rsid w:val="62611A29"/>
    <w:rsid w:val="64F21588"/>
    <w:rsid w:val="6E5425A2"/>
    <w:rsid w:val="7A34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sid w:val="004878E6"/>
    <w:rPr>
      <w:sz w:val="18"/>
      <w:szCs w:val="18"/>
    </w:rPr>
  </w:style>
  <w:style w:type="paragraph" w:styleId="a4">
    <w:name w:val="footer"/>
    <w:basedOn w:val="a"/>
    <w:link w:val="Char0"/>
    <w:qFormat/>
    <w:rsid w:val="00487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487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878E6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7">
    <w:name w:val="Hyperlink"/>
    <w:basedOn w:val="a0"/>
    <w:unhideWhenUsed/>
    <w:qFormat/>
    <w:rsid w:val="004878E6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qFormat/>
    <w:rsid w:val="004878E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4878E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sid w:val="004878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4878E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7">
    <w:name w:val="Hyperlink"/>
    <w:basedOn w:val="a0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76D57A-A28F-4222-8548-9DE3B6C8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414</Words>
  <Characters>2364</Characters>
  <Application>Microsoft Office Word</Application>
  <DocSecurity>0</DocSecurity>
  <Lines>19</Lines>
  <Paragraphs>5</Paragraphs>
  <ScaleCrop>false</ScaleCrop>
  <Company>Microsoft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43</cp:revision>
  <cp:lastPrinted>2020-12-27T23:39:00Z</cp:lastPrinted>
  <dcterms:created xsi:type="dcterms:W3CDTF">2020-03-05T05:39:00Z</dcterms:created>
  <dcterms:modified xsi:type="dcterms:W3CDTF">2022-09-30T02:16:00Z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