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themeFill="background1"/>
        <w:tabs>
          <w:tab w:val="left" w:pos="2002"/>
        </w:tabs>
        <w:spacing w:line="315" w:lineRule="atLeast"/>
        <w:jc w:val="center"/>
        <w:rPr>
          <w:rFonts w:cs="宋体" w:asciiTheme="minorEastAsia" w:hAnsiTheme="minorEastAsia"/>
          <w:b/>
          <w:bCs/>
          <w:color w:val="000000" w:themeColor="text1"/>
          <w:kern w:val="0"/>
          <w:sz w:val="44"/>
          <w:szCs w:val="44"/>
          <w14:textFill>
            <w14:solidFill>
              <w14:schemeClr w14:val="tx1"/>
            </w14:solidFill>
          </w14:textFill>
        </w:rPr>
      </w:pPr>
    </w:p>
    <w:p>
      <w:pPr>
        <w:widowControl/>
        <w:shd w:val="clear" w:color="auto" w:fill="FFFFFF" w:themeFill="background1"/>
        <w:tabs>
          <w:tab w:val="left" w:pos="2002"/>
        </w:tabs>
        <w:spacing w:line="315" w:lineRule="atLeast"/>
        <w:jc w:val="center"/>
        <w:rPr>
          <w:rFonts w:hint="eastAsia" w:ascii="仿宋" w:hAnsi="仿宋" w:eastAsia="仿宋" w:cs="宋体"/>
          <w:bCs/>
          <w:color w:val="000000" w:themeColor="text1"/>
          <w:kern w:val="0"/>
          <w:sz w:val="36"/>
          <w:szCs w:val="36"/>
          <w14:textFill>
            <w14:solidFill>
              <w14:schemeClr w14:val="tx1"/>
            </w14:solidFill>
          </w14:textFill>
        </w:rPr>
      </w:pPr>
      <w:r>
        <w:rPr>
          <w:rFonts w:hint="eastAsia" w:cs="宋体" w:asciiTheme="minorEastAsia" w:hAnsiTheme="minorEastAsia"/>
          <w:b/>
          <w:bCs/>
          <w:color w:val="000000" w:themeColor="text1"/>
          <w:kern w:val="0"/>
          <w:sz w:val="36"/>
          <w:szCs w:val="36"/>
          <w:lang w:val="en-US" w:eastAsia="zh-CN"/>
          <w14:textFill>
            <w14:solidFill>
              <w14:schemeClr w14:val="tx1"/>
            </w14:solidFill>
          </w14:textFill>
        </w:rPr>
        <w:t>大徐小学</w:t>
      </w:r>
      <w:bookmarkStart w:id="0" w:name="_GoBack"/>
      <w:bookmarkEnd w:id="0"/>
      <w:r>
        <w:rPr>
          <w:rFonts w:hint="eastAsia" w:cs="宋体" w:asciiTheme="minorEastAsia" w:hAnsiTheme="minorEastAsia"/>
          <w:b/>
          <w:bCs/>
          <w:color w:val="000000" w:themeColor="text1"/>
          <w:kern w:val="0"/>
          <w:sz w:val="36"/>
          <w:szCs w:val="36"/>
          <w14:textFill>
            <w14:solidFill>
              <w14:schemeClr w14:val="tx1"/>
            </w14:solidFill>
          </w14:textFill>
        </w:rPr>
        <w:t>关于教职工操办婚丧喜庆事宜的报告制度</w:t>
      </w:r>
    </w:p>
    <w:p>
      <w:pPr>
        <w:widowControl/>
        <w:ind w:firstLine="600"/>
        <w:rPr>
          <w:rFonts w:ascii="Calibri" w:hAnsi="Calibri" w:eastAsia="微软雅黑" w:cs="Calibri"/>
          <w:kern w:val="0"/>
          <w:szCs w:val="21"/>
        </w:rPr>
      </w:pPr>
      <w:r>
        <w:rPr>
          <w:rFonts w:ascii="Calibri" w:hAnsi="Calibri" w:eastAsia="微软雅黑" w:cs="Calibri"/>
          <w:kern w:val="0"/>
          <w:szCs w:val="21"/>
        </w:rPr>
        <w:t> </w:t>
      </w:r>
    </w:p>
    <w:p>
      <w:pPr>
        <w:widowControl/>
        <w:ind w:firstLine="600"/>
        <w:rPr>
          <w:rFonts w:ascii="Calibri" w:hAnsi="Calibri" w:eastAsia="微软雅黑" w:cs="Calibri"/>
          <w:kern w:val="0"/>
          <w:szCs w:val="21"/>
        </w:rPr>
      </w:pPr>
      <w:r>
        <w:rPr>
          <w:rFonts w:hint="eastAsia" w:ascii="华文仿宋" w:hAnsi="华文仿宋" w:eastAsia="华文仿宋" w:cs="Calibri"/>
          <w:kern w:val="0"/>
          <w:sz w:val="30"/>
          <w:szCs w:val="30"/>
        </w:rPr>
        <w:t>根据中央八项规定精神、《中国共产党纪律处分条例》以及</w:t>
      </w:r>
      <w:r>
        <w:rPr>
          <w:rFonts w:hint="eastAsia" w:ascii="仿宋" w:hAnsi="仿宋" w:eastAsia="仿宋" w:cs="仿宋"/>
          <w:color w:val="000000" w:themeColor="text1"/>
          <w:sz w:val="28"/>
          <w:szCs w:val="28"/>
          <w14:textFill>
            <w14:solidFill>
              <w14:schemeClr w14:val="tx1"/>
            </w14:solidFill>
          </w14:textFill>
        </w:rPr>
        <w:t>教育局相关文件精神，</w:t>
      </w:r>
      <w:r>
        <w:rPr>
          <w:rFonts w:hint="eastAsia" w:ascii="华文仿宋" w:hAnsi="华文仿宋" w:eastAsia="华文仿宋" w:cs="Calibri"/>
          <w:kern w:val="0"/>
          <w:sz w:val="30"/>
          <w:szCs w:val="30"/>
        </w:rPr>
        <w:t>方便全体教职工按要求报告操办婚丧喜庆事宜，特作如下规定：</w:t>
      </w:r>
    </w:p>
    <w:p>
      <w:pPr>
        <w:widowControl/>
        <w:ind w:firstLine="600"/>
        <w:rPr>
          <w:rFonts w:ascii="Calibri" w:hAnsi="Calibri" w:eastAsia="微软雅黑" w:cs="Calibri"/>
          <w:kern w:val="0"/>
          <w:szCs w:val="21"/>
        </w:rPr>
      </w:pPr>
      <w:r>
        <w:rPr>
          <w:rFonts w:hint="eastAsia" w:ascii="华文仿宋" w:hAnsi="华文仿宋" w:eastAsia="华文仿宋" w:cs="Calibri"/>
          <w:kern w:val="0"/>
          <w:sz w:val="30"/>
          <w:szCs w:val="30"/>
        </w:rPr>
        <w:t>1．全体教职工应深刻领会规范操办婚丧喜庆事宜报告工作的重要意义，坚持节俭办一切婚丧喜庆事宜。党员干部应自觉学习相关党纪党规，带头移风易俗，倡导文明新风。</w:t>
      </w:r>
    </w:p>
    <w:p>
      <w:pPr>
        <w:widowControl/>
        <w:ind w:firstLine="600"/>
        <w:rPr>
          <w:rFonts w:ascii="Calibri" w:hAnsi="Calibri" w:eastAsia="微软雅黑" w:cs="Calibri"/>
          <w:kern w:val="0"/>
          <w:szCs w:val="21"/>
        </w:rPr>
      </w:pPr>
      <w:r>
        <w:rPr>
          <w:rFonts w:hint="eastAsia" w:ascii="华文仿宋" w:hAnsi="华文仿宋" w:eastAsia="华文仿宋" w:cs="Calibri"/>
          <w:kern w:val="0"/>
          <w:sz w:val="30"/>
          <w:szCs w:val="30"/>
        </w:rPr>
        <w:t>2．“婚丧喜庆事宜”是指教职工本人或其直系血亲、旁系血亲和近姻亲的结婚喜庆、生日祝寿、就学出国、就业入伍、乔迁履新等事宜及教职工直系血亲、旁系血亲和近姻亲的丧事。</w:t>
      </w:r>
    </w:p>
    <w:p>
      <w:pPr>
        <w:spacing w:line="560" w:lineRule="exact"/>
        <w:jc w:val="center"/>
        <w:rPr>
          <w:rFonts w:ascii="华文仿宋" w:hAnsi="华文仿宋" w:eastAsia="华文仿宋" w:cs="Calibri"/>
          <w:kern w:val="0"/>
          <w:sz w:val="30"/>
          <w:szCs w:val="30"/>
        </w:rPr>
      </w:pPr>
      <w:r>
        <w:rPr>
          <w:rFonts w:ascii="华文仿宋" w:hAnsi="华文仿宋" w:eastAsia="华文仿宋" w:cs="Calibri"/>
          <w:kern w:val="0"/>
          <w:sz w:val="30"/>
          <w:szCs w:val="30"/>
        </w:rPr>
        <w:t xml:space="preserve">   </w:t>
      </w:r>
      <w:r>
        <w:rPr>
          <w:rFonts w:hint="eastAsia" w:ascii="华文仿宋" w:hAnsi="华文仿宋" w:eastAsia="华文仿宋" w:cs="Calibri"/>
          <w:kern w:val="0"/>
          <w:sz w:val="30"/>
          <w:szCs w:val="30"/>
        </w:rPr>
        <w:t>3．教职工拟操办结婚喜庆事宜，须提前十个工作日填写</w:t>
      </w:r>
    </w:p>
    <w:p>
      <w:pPr>
        <w:spacing w:line="560" w:lineRule="exact"/>
        <w:rPr>
          <w:rFonts w:ascii="华文仿宋" w:hAnsi="华文仿宋" w:eastAsia="华文仿宋" w:cs="Calibri"/>
          <w:kern w:val="0"/>
          <w:sz w:val="30"/>
          <w:szCs w:val="30"/>
        </w:rPr>
      </w:pPr>
      <w:r>
        <w:rPr>
          <w:rFonts w:hint="eastAsia" w:ascii="华文仿宋" w:hAnsi="华文仿宋" w:eastAsia="华文仿宋" w:cs="Calibri"/>
          <w:kern w:val="0"/>
          <w:sz w:val="30"/>
          <w:szCs w:val="30"/>
        </w:rPr>
        <w:t>《教职工操办婚丧喜庆事宜申报表》（见附件）。对于一般党员及普通教职工，填写本申报表一式两份，经审批后交办公室备案。对于学校党政主要负责人，本申报表应向上级机关报告。</w:t>
      </w:r>
    </w:p>
    <w:p>
      <w:pPr>
        <w:widowControl/>
        <w:ind w:firstLine="600"/>
        <w:rPr>
          <w:rFonts w:ascii="Calibri" w:hAnsi="Calibri" w:eastAsia="微软雅黑" w:cs="Calibri"/>
          <w:kern w:val="0"/>
          <w:szCs w:val="21"/>
        </w:rPr>
      </w:pPr>
      <w:r>
        <w:rPr>
          <w:rFonts w:hint="eastAsia" w:ascii="华文仿宋" w:hAnsi="华文仿宋" w:eastAsia="华文仿宋" w:cs="Calibri"/>
          <w:kern w:val="0"/>
          <w:sz w:val="30"/>
          <w:szCs w:val="30"/>
        </w:rPr>
        <w:t>4．各党支部、处室、年级应高度重视该项工作，开展党员干部和普通教职工操办婚丧喜庆事宜报告工作的宣传教育工作，特别是对拟申报婚丧喜庆事宜党员干部的提醒、解释工作。</w:t>
      </w:r>
    </w:p>
    <w:p>
      <w:pPr>
        <w:spacing w:line="560" w:lineRule="exact"/>
        <w:jc w:val="center"/>
        <w:rPr>
          <w:rFonts w:hint="eastAsia" w:ascii="方正小标宋简体" w:eastAsia="方正小标宋简体"/>
          <w:sz w:val="36"/>
          <w:szCs w:val="36"/>
        </w:rPr>
      </w:pPr>
    </w:p>
    <w:p>
      <w:pPr>
        <w:spacing w:line="560" w:lineRule="exact"/>
        <w:jc w:val="center"/>
        <w:rPr>
          <w:rFonts w:hint="eastAsia" w:ascii="方正小标宋简体" w:eastAsia="方正小标宋简体"/>
          <w:sz w:val="36"/>
          <w:szCs w:val="36"/>
        </w:rPr>
      </w:pPr>
    </w:p>
    <w:p>
      <w:pPr>
        <w:spacing w:line="560" w:lineRule="exact"/>
        <w:jc w:val="center"/>
        <w:rPr>
          <w:rFonts w:hint="eastAsia" w:ascii="方正小标宋简体" w:eastAsia="方正小标宋简体"/>
          <w:sz w:val="36"/>
          <w:szCs w:val="36"/>
        </w:rPr>
      </w:pPr>
    </w:p>
    <w:p>
      <w:pPr>
        <w:spacing w:line="560" w:lineRule="exact"/>
        <w:jc w:val="center"/>
        <w:rPr>
          <w:rFonts w:hint="eastAsia" w:ascii="方正小标宋简体" w:eastAsia="方正小标宋简体"/>
          <w:sz w:val="36"/>
          <w:szCs w:val="36"/>
        </w:rPr>
      </w:pPr>
    </w:p>
    <w:p>
      <w:pPr>
        <w:spacing w:line="560" w:lineRule="exact"/>
        <w:jc w:val="center"/>
        <w:rPr>
          <w:rFonts w:ascii="方正小标宋简体" w:eastAsia="方正小标宋简体"/>
          <w:sz w:val="36"/>
          <w:szCs w:val="36"/>
        </w:rPr>
      </w:pPr>
      <w:r>
        <w:rPr>
          <w:rFonts w:ascii="方正小标宋简体" w:eastAsia="方正小标宋简体"/>
          <w:sz w:val="36"/>
          <w:szCs w:val="36"/>
        </w:rPr>
        <w:t>教职工操办婚丧喜庆事宜申报表</w:t>
      </w:r>
    </w:p>
    <w:p>
      <w:pPr>
        <w:widowControl/>
        <w:ind w:firstLine="600"/>
        <w:rPr>
          <w:rFonts w:ascii="Calibri" w:hAnsi="Calibri" w:eastAsia="微软雅黑" w:cs="Calibri"/>
          <w:kern w:val="0"/>
          <w:szCs w:val="21"/>
        </w:rPr>
      </w:pPr>
    </w:p>
    <w:p>
      <w:pPr>
        <w:widowControl/>
        <w:ind w:firstLine="600"/>
        <w:rPr>
          <w:rFonts w:ascii="Calibri" w:hAnsi="Calibri" w:eastAsia="微软雅黑" w:cs="Calibri"/>
          <w:kern w:val="0"/>
          <w:szCs w:val="21"/>
        </w:rPr>
      </w:pPr>
    </w:p>
    <w:tbl>
      <w:tblPr>
        <w:tblStyle w:val="6"/>
        <w:tblW w:w="82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3"/>
        <w:gridCol w:w="1292"/>
        <w:gridCol w:w="1254"/>
        <w:gridCol w:w="1550"/>
        <w:gridCol w:w="966"/>
        <w:gridCol w:w="1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55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eastAsia="仿宋_GB2312"/>
                <w:sz w:val="24"/>
              </w:rPr>
            </w:pPr>
            <w:r>
              <w:rPr>
                <w:rFonts w:hint="eastAsia" w:ascii="仿宋_GB2312" w:eastAsia="仿宋_GB2312"/>
                <w:sz w:val="24"/>
              </w:rPr>
              <w:t>姓  名</w:t>
            </w:r>
          </w:p>
        </w:tc>
        <w:tc>
          <w:tcPr>
            <w:tcW w:w="1292" w:type="dxa"/>
            <w:tcBorders>
              <w:top w:val="single" w:color="auto" w:sz="4" w:space="0"/>
              <w:left w:val="single" w:color="auto" w:sz="4" w:space="0"/>
              <w:bottom w:val="single" w:color="auto" w:sz="4" w:space="0"/>
              <w:right w:val="single" w:color="auto" w:sz="4" w:space="0"/>
            </w:tcBorders>
            <w:vAlign w:val="center"/>
          </w:tcPr>
          <w:p>
            <w:pPr>
              <w:spacing w:line="560" w:lineRule="exact"/>
              <w:jc w:val="left"/>
              <w:rPr>
                <w:rFonts w:ascii="仿宋_GB2312" w:eastAsia="仿宋_GB2312"/>
                <w:sz w:val="24"/>
              </w:rPr>
            </w:pPr>
          </w:p>
        </w:tc>
        <w:tc>
          <w:tcPr>
            <w:tcW w:w="125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eastAsia="仿宋_GB2312"/>
                <w:sz w:val="24"/>
              </w:rPr>
            </w:pPr>
            <w:r>
              <w:rPr>
                <w:rFonts w:hint="eastAsia" w:ascii="仿宋_GB2312" w:eastAsia="仿宋_GB2312"/>
                <w:sz w:val="24"/>
              </w:rPr>
              <w:t>性别</w:t>
            </w:r>
          </w:p>
        </w:tc>
        <w:tc>
          <w:tcPr>
            <w:tcW w:w="1550" w:type="dxa"/>
            <w:tcBorders>
              <w:top w:val="single" w:color="auto" w:sz="4" w:space="0"/>
              <w:left w:val="single" w:color="auto" w:sz="4" w:space="0"/>
              <w:bottom w:val="single" w:color="auto" w:sz="4" w:space="0"/>
              <w:right w:val="single" w:color="auto" w:sz="4" w:space="0"/>
            </w:tcBorders>
            <w:vAlign w:val="center"/>
          </w:tcPr>
          <w:p>
            <w:pPr>
              <w:spacing w:line="560" w:lineRule="exact"/>
              <w:jc w:val="left"/>
              <w:rPr>
                <w:rFonts w:ascii="仿宋_GB2312" w:eastAsia="仿宋_GB2312"/>
                <w:sz w:val="24"/>
              </w:rPr>
            </w:pPr>
          </w:p>
        </w:tc>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与当事人关系</w:t>
            </w:r>
          </w:p>
          <w:p>
            <w:pPr>
              <w:spacing w:line="560" w:lineRule="exact"/>
              <w:jc w:val="center"/>
              <w:rPr>
                <w:rFonts w:ascii="仿宋_GB2312" w:eastAsia="仿宋_GB2312"/>
                <w:sz w:val="24"/>
              </w:rPr>
            </w:pPr>
            <w:r>
              <w:rPr>
                <w:rFonts w:hint="eastAsia" w:ascii="仿宋_GB2312" w:eastAsia="仿宋_GB2312"/>
                <w:color w:val="000000" w:themeColor="text1"/>
                <w:sz w:val="24"/>
                <w14:textFill>
                  <w14:solidFill>
                    <w14:schemeClr w14:val="tx1"/>
                  </w14:solidFill>
                </w14:textFill>
              </w:rPr>
              <w:t>关系</w:t>
            </w:r>
          </w:p>
        </w:tc>
        <w:tc>
          <w:tcPr>
            <w:tcW w:w="1603" w:type="dxa"/>
            <w:tcBorders>
              <w:top w:val="single" w:color="auto" w:sz="4" w:space="0"/>
              <w:left w:val="single" w:color="auto" w:sz="4" w:space="0"/>
              <w:bottom w:val="single" w:color="auto" w:sz="4" w:space="0"/>
              <w:right w:val="single" w:color="auto" w:sz="4" w:space="0"/>
            </w:tcBorders>
            <w:vAlign w:val="center"/>
          </w:tcPr>
          <w:p>
            <w:pPr>
              <w:spacing w:line="56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exact"/>
        </w:trPr>
        <w:tc>
          <w:tcPr>
            <w:tcW w:w="155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r>
              <w:rPr>
                <w:rFonts w:hint="eastAsia" w:ascii="仿宋_GB2312" w:eastAsia="仿宋_GB2312"/>
                <w:bCs/>
                <w:sz w:val="24"/>
              </w:rPr>
              <w:t>单位</w:t>
            </w:r>
          </w:p>
        </w:tc>
        <w:tc>
          <w:tcPr>
            <w:tcW w:w="1292" w:type="dxa"/>
            <w:tcBorders>
              <w:top w:val="single" w:color="auto" w:sz="4" w:space="0"/>
              <w:left w:val="single" w:color="auto" w:sz="4" w:space="0"/>
              <w:bottom w:val="single" w:color="auto" w:sz="4" w:space="0"/>
              <w:right w:val="single" w:color="auto" w:sz="4" w:space="0"/>
            </w:tcBorders>
            <w:vAlign w:val="center"/>
          </w:tcPr>
          <w:p>
            <w:pPr>
              <w:spacing w:line="560" w:lineRule="exact"/>
              <w:jc w:val="left"/>
              <w:rPr>
                <w:rFonts w:ascii="仿宋_GB2312" w:eastAsia="仿宋_GB2312"/>
                <w:sz w:val="24"/>
              </w:rPr>
            </w:pPr>
          </w:p>
        </w:tc>
        <w:tc>
          <w:tcPr>
            <w:tcW w:w="125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r>
              <w:rPr>
                <w:rFonts w:hint="eastAsia" w:ascii="仿宋" w:hAnsi="仿宋" w:eastAsia="仿宋" w:cs="仿宋"/>
                <w:sz w:val="24"/>
              </w:rPr>
              <w:t>职务职称</w:t>
            </w:r>
          </w:p>
        </w:tc>
        <w:tc>
          <w:tcPr>
            <w:tcW w:w="1550" w:type="dxa"/>
            <w:tcBorders>
              <w:top w:val="single" w:color="auto" w:sz="4" w:space="0"/>
              <w:left w:val="single" w:color="auto" w:sz="4" w:space="0"/>
              <w:bottom w:val="single" w:color="auto" w:sz="4" w:space="0"/>
              <w:right w:val="single" w:color="auto" w:sz="4" w:space="0"/>
            </w:tcBorders>
            <w:vAlign w:val="center"/>
          </w:tcPr>
          <w:p>
            <w:pPr>
              <w:spacing w:line="560" w:lineRule="exact"/>
              <w:jc w:val="left"/>
              <w:rPr>
                <w:rFonts w:ascii="仿宋_GB2312" w:eastAsia="仿宋_GB2312"/>
                <w:sz w:val="24"/>
              </w:rPr>
            </w:pPr>
          </w:p>
        </w:tc>
        <w:tc>
          <w:tcPr>
            <w:tcW w:w="96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r>
              <w:rPr>
                <w:rFonts w:hint="eastAsia" w:ascii="仿宋_GB2312" w:eastAsia="仿宋_GB2312"/>
                <w:sz w:val="24"/>
              </w:rPr>
              <w:t>拟操办</w:t>
            </w:r>
          </w:p>
          <w:p>
            <w:pPr>
              <w:spacing w:line="320" w:lineRule="exact"/>
              <w:jc w:val="center"/>
              <w:rPr>
                <w:rFonts w:ascii="仿宋_GB2312" w:eastAsia="仿宋_GB2312"/>
                <w:sz w:val="24"/>
              </w:rPr>
            </w:pPr>
            <w:r>
              <w:rPr>
                <w:rFonts w:hint="eastAsia" w:ascii="仿宋_GB2312" w:eastAsia="仿宋_GB2312"/>
                <w:sz w:val="24"/>
              </w:rPr>
              <w:t>时间</w:t>
            </w:r>
          </w:p>
        </w:tc>
        <w:tc>
          <w:tcPr>
            <w:tcW w:w="1603" w:type="dxa"/>
            <w:tcBorders>
              <w:top w:val="single" w:color="auto" w:sz="4" w:space="0"/>
              <w:left w:val="single" w:color="auto" w:sz="4" w:space="0"/>
              <w:bottom w:val="single" w:color="auto" w:sz="4" w:space="0"/>
              <w:right w:val="single" w:color="auto" w:sz="4" w:space="0"/>
            </w:tcBorders>
            <w:vAlign w:val="center"/>
          </w:tcPr>
          <w:p>
            <w:pPr>
              <w:spacing w:line="560" w:lineRule="exact"/>
              <w:jc w:val="left"/>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trPr>
        <w:tc>
          <w:tcPr>
            <w:tcW w:w="155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eastAsia="仿宋_GB2312"/>
                <w:sz w:val="24"/>
              </w:rPr>
            </w:pPr>
            <w:r>
              <w:rPr>
                <w:rFonts w:hint="eastAsia" w:ascii="仿宋_GB2312" w:eastAsia="仿宋_GB2312"/>
                <w:sz w:val="24"/>
              </w:rPr>
              <w:t>申报事项</w:t>
            </w:r>
          </w:p>
        </w:tc>
        <w:tc>
          <w:tcPr>
            <w:tcW w:w="6665" w:type="dxa"/>
            <w:gridSpan w:val="5"/>
            <w:tcBorders>
              <w:top w:val="single" w:color="auto" w:sz="4" w:space="0"/>
              <w:left w:val="single" w:color="auto" w:sz="4" w:space="0"/>
              <w:bottom w:val="single" w:color="auto" w:sz="4" w:space="0"/>
              <w:right w:val="single" w:color="auto" w:sz="4" w:space="0"/>
            </w:tcBorders>
            <w:vAlign w:val="center"/>
          </w:tcPr>
          <w:p>
            <w:pPr>
              <w:spacing w:line="56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trPr>
        <w:tc>
          <w:tcPr>
            <w:tcW w:w="155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eastAsia="仿宋_GB2312"/>
                <w:sz w:val="24"/>
              </w:rPr>
            </w:pPr>
            <w:r>
              <w:rPr>
                <w:rFonts w:hint="eastAsia" w:ascii="仿宋_GB2312" w:eastAsia="仿宋_GB2312"/>
                <w:sz w:val="24"/>
              </w:rPr>
              <w:t>操办地点</w:t>
            </w:r>
          </w:p>
        </w:tc>
        <w:tc>
          <w:tcPr>
            <w:tcW w:w="6665" w:type="dxa"/>
            <w:gridSpan w:val="5"/>
            <w:tcBorders>
              <w:top w:val="single" w:color="auto" w:sz="4" w:space="0"/>
              <w:left w:val="single" w:color="auto" w:sz="4" w:space="0"/>
              <w:bottom w:val="single" w:color="auto" w:sz="4" w:space="0"/>
              <w:right w:val="single" w:color="auto" w:sz="4" w:space="0"/>
            </w:tcBorders>
            <w:vAlign w:val="center"/>
          </w:tcPr>
          <w:p>
            <w:pPr>
              <w:spacing w:line="560" w:lineRule="exact"/>
              <w:jc w:val="left"/>
              <w:rPr>
                <w:rFonts w:ascii="仿宋_GB2312" w:eastAsia="仿宋_GB2312"/>
                <w:sz w:val="24"/>
              </w:rPr>
            </w:pPr>
            <w:r>
              <w:drawing>
                <wp:inline distT="0" distB="0" distL="114300" distR="114300">
                  <wp:extent cx="28575" cy="95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28575" cy="9525"/>
                          </a:xfrm>
                          <a:prstGeom prst="rect">
                            <a:avLst/>
                          </a:prstGeom>
                          <a:noFill/>
                          <a:ln w="9525">
                            <a:noFill/>
                            <a:miter/>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3" w:hRule="exact"/>
        </w:trPr>
        <w:tc>
          <w:tcPr>
            <w:tcW w:w="1553" w:type="dxa"/>
            <w:vMerge w:val="restart"/>
            <w:tcBorders>
              <w:top w:val="single" w:color="auto" w:sz="4" w:space="0"/>
              <w:left w:val="single" w:color="auto" w:sz="4" w:space="0"/>
              <w:bottom w:val="single" w:color="auto" w:sz="4" w:space="0"/>
              <w:right w:val="single" w:color="auto" w:sz="4" w:space="0"/>
            </w:tcBorders>
            <w:vAlign w:val="center"/>
          </w:tcPr>
          <w:p>
            <w:pPr>
              <w:spacing w:line="560" w:lineRule="exact"/>
              <w:jc w:val="left"/>
              <w:rPr>
                <w:rFonts w:ascii="仿宋_GB2312" w:eastAsia="仿宋_GB2312"/>
                <w:sz w:val="24"/>
              </w:rPr>
            </w:pPr>
            <w:r>
              <w:rPr>
                <w:rFonts w:hint="eastAsia" w:ascii="仿宋_GB2312" w:eastAsia="仿宋_GB2312"/>
                <w:sz w:val="24"/>
              </w:rPr>
              <w:t>拟邀请参加</w:t>
            </w:r>
          </w:p>
          <w:p>
            <w:pPr>
              <w:spacing w:line="560" w:lineRule="exact"/>
              <w:jc w:val="left"/>
              <w:rPr>
                <w:rFonts w:ascii="仿宋_GB2312" w:eastAsia="仿宋_GB2312"/>
                <w:sz w:val="24"/>
              </w:rPr>
            </w:pPr>
            <w:r>
              <w:rPr>
                <w:rFonts w:hint="eastAsia" w:ascii="仿宋_GB2312" w:eastAsia="仿宋_GB2312"/>
                <w:sz w:val="24"/>
              </w:rPr>
              <w:t>宾客及数量</w:t>
            </w:r>
          </w:p>
        </w:tc>
        <w:tc>
          <w:tcPr>
            <w:tcW w:w="6665" w:type="dxa"/>
            <w:gridSpan w:val="5"/>
            <w:tcBorders>
              <w:top w:val="single" w:color="auto" w:sz="4" w:space="0"/>
              <w:left w:val="single" w:color="auto" w:sz="4" w:space="0"/>
              <w:bottom w:val="single" w:color="auto" w:sz="4" w:space="0"/>
              <w:right w:val="single" w:color="auto" w:sz="4" w:space="0"/>
            </w:tcBorders>
            <w:vAlign w:val="center"/>
          </w:tcPr>
          <w:p>
            <w:pPr>
              <w:spacing w:line="560" w:lineRule="exact"/>
              <w:jc w:val="left"/>
              <w:rPr>
                <w:rFonts w:ascii="仿宋_GB2312" w:eastAsia="仿宋_GB2312"/>
                <w:sz w:val="24"/>
              </w:rPr>
            </w:pPr>
            <w:r>
              <w:rPr>
                <w:rFonts w:hint="eastAsia" w:ascii="仿宋_GB2312" w:eastAsia="仿宋_GB2312"/>
                <w:sz w:val="24"/>
              </w:rPr>
              <w:t>亲属：</w:t>
            </w:r>
          </w:p>
          <w:p>
            <w:pPr>
              <w:spacing w:line="560" w:lineRule="exact"/>
              <w:jc w:val="left"/>
              <w:rPr>
                <w:rFonts w:ascii="仿宋_GB2312" w:eastAsia="仿宋_GB2312"/>
                <w:sz w:val="24"/>
              </w:rPr>
            </w:pPr>
          </w:p>
          <w:p>
            <w:pPr>
              <w:spacing w:line="560" w:lineRule="exact"/>
              <w:jc w:val="left"/>
              <w:rPr>
                <w:rFonts w:ascii="仿宋_GB2312" w:eastAsia="仿宋_GB2312"/>
                <w:sz w:val="24"/>
              </w:rPr>
            </w:pPr>
          </w:p>
          <w:p>
            <w:pPr>
              <w:spacing w:line="560" w:lineRule="exact"/>
              <w:jc w:val="left"/>
              <w:rPr>
                <w:rFonts w:ascii="仿宋_GB2312" w:eastAsia="仿宋_GB2312"/>
                <w:sz w:val="24"/>
              </w:rPr>
            </w:pPr>
          </w:p>
          <w:p>
            <w:pPr>
              <w:spacing w:line="560" w:lineRule="exact"/>
              <w:jc w:val="left"/>
              <w:rPr>
                <w:rFonts w:ascii="仿宋_GB2312" w:eastAsia="仿宋_GB2312"/>
                <w:sz w:val="24"/>
              </w:rPr>
            </w:pPr>
          </w:p>
          <w:p>
            <w:pPr>
              <w:spacing w:line="56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trPr>
        <w:tc>
          <w:tcPr>
            <w:tcW w:w="15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6665" w:type="dxa"/>
            <w:gridSpan w:val="5"/>
            <w:tcBorders>
              <w:top w:val="single" w:color="auto" w:sz="4" w:space="0"/>
              <w:left w:val="single" w:color="auto" w:sz="4" w:space="0"/>
              <w:bottom w:val="single" w:color="auto" w:sz="4" w:space="0"/>
              <w:right w:val="single" w:color="auto" w:sz="4" w:space="0"/>
            </w:tcBorders>
            <w:vAlign w:val="center"/>
          </w:tcPr>
          <w:p>
            <w:pPr>
              <w:spacing w:line="560" w:lineRule="exact"/>
              <w:jc w:val="left"/>
              <w:rPr>
                <w:rFonts w:ascii="仿宋_GB2312" w:eastAsia="仿宋_GB2312"/>
                <w:sz w:val="24"/>
              </w:rPr>
            </w:pPr>
            <w:r>
              <w:rPr>
                <w:rFonts w:hint="eastAsia" w:ascii="仿宋_GB2312" w:eastAsia="仿宋_GB2312"/>
                <w:sz w:val="24"/>
              </w:rPr>
              <w:t>其他：</w:t>
            </w:r>
          </w:p>
          <w:p>
            <w:pPr>
              <w:spacing w:line="560" w:lineRule="exact"/>
              <w:jc w:val="left"/>
              <w:rPr>
                <w:rFonts w:ascii="仿宋_GB2312" w:eastAsia="仿宋_GB2312"/>
                <w:sz w:val="24"/>
              </w:rPr>
            </w:pPr>
          </w:p>
          <w:p>
            <w:pPr>
              <w:spacing w:line="560" w:lineRule="exact"/>
              <w:jc w:val="left"/>
              <w:rPr>
                <w:rFonts w:ascii="仿宋_GB2312" w:eastAsia="仿宋_GB2312"/>
                <w:sz w:val="24"/>
              </w:rPr>
            </w:pPr>
          </w:p>
          <w:p>
            <w:pPr>
              <w:spacing w:line="56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155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eastAsia="仿宋_GB2312"/>
                <w:sz w:val="24"/>
              </w:rPr>
            </w:pPr>
            <w:r>
              <w:rPr>
                <w:rFonts w:hint="eastAsia" w:ascii="仿宋_GB2312" w:eastAsia="仿宋_GB2312"/>
                <w:sz w:val="24"/>
              </w:rPr>
              <w:t>单位</w:t>
            </w:r>
          </w:p>
          <w:p>
            <w:pPr>
              <w:spacing w:line="560" w:lineRule="exact"/>
              <w:jc w:val="center"/>
              <w:rPr>
                <w:rFonts w:ascii="仿宋_GB2312" w:eastAsia="仿宋_GB2312"/>
                <w:sz w:val="24"/>
              </w:rPr>
            </w:pPr>
            <w:r>
              <w:rPr>
                <w:rFonts w:hint="eastAsia" w:ascii="仿宋_GB2312" w:eastAsia="仿宋_GB2312"/>
                <w:sz w:val="24"/>
              </w:rPr>
              <w:t>意见</w:t>
            </w:r>
          </w:p>
        </w:tc>
        <w:tc>
          <w:tcPr>
            <w:tcW w:w="6665" w:type="dxa"/>
            <w:gridSpan w:val="5"/>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eastAsia="仿宋_GB2312"/>
                <w:sz w:val="24"/>
              </w:rPr>
            </w:pPr>
          </w:p>
          <w:p>
            <w:pPr>
              <w:spacing w:line="560" w:lineRule="exact"/>
              <w:jc w:val="center"/>
              <w:rPr>
                <w:rFonts w:ascii="仿宋_GB2312" w:eastAsia="仿宋_GB2312"/>
                <w:sz w:val="24"/>
              </w:rPr>
            </w:pPr>
          </w:p>
          <w:p>
            <w:pPr>
              <w:spacing w:line="560" w:lineRule="exact"/>
              <w:jc w:val="center"/>
              <w:rPr>
                <w:rFonts w:ascii="仿宋_GB2312" w:eastAsia="仿宋_GB2312"/>
                <w:sz w:val="24"/>
              </w:rPr>
            </w:pPr>
            <w:r>
              <w:rPr>
                <w:rFonts w:hint="eastAsia" w:ascii="仿宋_GB2312" w:eastAsia="仿宋_GB2312"/>
                <w:sz w:val="24"/>
              </w:rPr>
              <w:t xml:space="preserve">                     负责人：</w:t>
            </w:r>
          </w:p>
          <w:p>
            <w:pPr>
              <w:spacing w:line="560" w:lineRule="exact"/>
              <w:jc w:val="center"/>
              <w:rPr>
                <w:rFonts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trPr>
        <w:tc>
          <w:tcPr>
            <w:tcW w:w="155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eastAsia="仿宋_GB2312"/>
                <w:sz w:val="24"/>
              </w:rPr>
            </w:pPr>
            <w:r>
              <w:rPr>
                <w:rFonts w:hint="eastAsia" w:ascii="仿宋_GB2312" w:eastAsia="仿宋_GB2312"/>
                <w:sz w:val="24"/>
              </w:rPr>
              <w:t>备注</w:t>
            </w:r>
          </w:p>
        </w:tc>
        <w:tc>
          <w:tcPr>
            <w:tcW w:w="6665" w:type="dxa"/>
            <w:gridSpan w:val="5"/>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eastAsia="仿宋_GB2312"/>
                <w:sz w:val="24"/>
              </w:rPr>
            </w:pPr>
          </w:p>
        </w:tc>
      </w:tr>
    </w:tbl>
    <w:p>
      <w:pPr>
        <w:widowControl/>
        <w:shd w:val="clear" w:color="auto" w:fill="FFFFFF" w:themeFill="background1"/>
        <w:tabs>
          <w:tab w:val="left" w:pos="2002"/>
        </w:tabs>
        <w:spacing w:line="315" w:lineRule="atLeast"/>
        <w:ind w:firstLine="640" w:firstLineChars="200"/>
        <w:jc w:val="left"/>
        <w:rPr>
          <w:rFonts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themeColor="text1"/>
          <w:kern w:val="0"/>
          <w:sz w:val="32"/>
          <w:szCs w:val="32"/>
          <w14:textFill>
            <w14:solidFill>
              <w14:schemeClr w14:val="tx1"/>
            </w14:solidFill>
          </w14:textFill>
        </w:rPr>
        <w:t>（填写说明：本申报表一式两份，经审批后交办公室备案。对于学校党政主要负责人，本申报表应向上级机关报告。）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仿宋">
    <w:altName w:val="仿宋"/>
    <w:panose1 w:val="02010600040101010101"/>
    <w:charset w:val="86"/>
    <w:family w:val="auto"/>
    <w:pitch w:val="default"/>
    <w:sig w:usb0="00000000" w:usb1="00000000" w:usb2="00000010" w:usb3="00000000" w:csb0="000400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865"/>
    <w:rsid w:val="000076C8"/>
    <w:rsid w:val="00007730"/>
    <w:rsid w:val="00015C31"/>
    <w:rsid w:val="00022082"/>
    <w:rsid w:val="00025709"/>
    <w:rsid w:val="000267CE"/>
    <w:rsid w:val="00027862"/>
    <w:rsid w:val="00053D2D"/>
    <w:rsid w:val="0005401D"/>
    <w:rsid w:val="00057ED2"/>
    <w:rsid w:val="0006408A"/>
    <w:rsid w:val="00074CCB"/>
    <w:rsid w:val="0007565E"/>
    <w:rsid w:val="000817FA"/>
    <w:rsid w:val="00086865"/>
    <w:rsid w:val="000A24F4"/>
    <w:rsid w:val="000B2B36"/>
    <w:rsid w:val="000B5D72"/>
    <w:rsid w:val="000C1670"/>
    <w:rsid w:val="000C6E37"/>
    <w:rsid w:val="000D156E"/>
    <w:rsid w:val="000D649A"/>
    <w:rsid w:val="000D6CF4"/>
    <w:rsid w:val="000F15BF"/>
    <w:rsid w:val="000F59DF"/>
    <w:rsid w:val="0010280C"/>
    <w:rsid w:val="00110355"/>
    <w:rsid w:val="001155C3"/>
    <w:rsid w:val="001318BF"/>
    <w:rsid w:val="00133408"/>
    <w:rsid w:val="0014396E"/>
    <w:rsid w:val="00153E1D"/>
    <w:rsid w:val="00157AC1"/>
    <w:rsid w:val="00161CA9"/>
    <w:rsid w:val="00181EA1"/>
    <w:rsid w:val="001833E3"/>
    <w:rsid w:val="001B2253"/>
    <w:rsid w:val="001B50C4"/>
    <w:rsid w:val="001D2024"/>
    <w:rsid w:val="001D7F85"/>
    <w:rsid w:val="001E1823"/>
    <w:rsid w:val="001E1B7B"/>
    <w:rsid w:val="001E7503"/>
    <w:rsid w:val="001F7D24"/>
    <w:rsid w:val="00253F36"/>
    <w:rsid w:val="0026574E"/>
    <w:rsid w:val="0026676D"/>
    <w:rsid w:val="002706C4"/>
    <w:rsid w:val="002715EF"/>
    <w:rsid w:val="0028558F"/>
    <w:rsid w:val="00291019"/>
    <w:rsid w:val="002A54F5"/>
    <w:rsid w:val="002B08B8"/>
    <w:rsid w:val="002B558C"/>
    <w:rsid w:val="002B62E4"/>
    <w:rsid w:val="002C01CF"/>
    <w:rsid w:val="002C0ACE"/>
    <w:rsid w:val="002E4A20"/>
    <w:rsid w:val="00307A32"/>
    <w:rsid w:val="00366277"/>
    <w:rsid w:val="00380334"/>
    <w:rsid w:val="00382797"/>
    <w:rsid w:val="0038719C"/>
    <w:rsid w:val="003A2BB4"/>
    <w:rsid w:val="003A6BE7"/>
    <w:rsid w:val="003C0744"/>
    <w:rsid w:val="003D0BDB"/>
    <w:rsid w:val="003F3278"/>
    <w:rsid w:val="003F5D81"/>
    <w:rsid w:val="00400FD5"/>
    <w:rsid w:val="00406C16"/>
    <w:rsid w:val="004212A6"/>
    <w:rsid w:val="0043197F"/>
    <w:rsid w:val="004342DE"/>
    <w:rsid w:val="00462EDD"/>
    <w:rsid w:val="00473323"/>
    <w:rsid w:val="00492107"/>
    <w:rsid w:val="004A329C"/>
    <w:rsid w:val="004B2A3E"/>
    <w:rsid w:val="004B67AA"/>
    <w:rsid w:val="004D024A"/>
    <w:rsid w:val="004D20C3"/>
    <w:rsid w:val="004E0DAD"/>
    <w:rsid w:val="004F108F"/>
    <w:rsid w:val="004F6921"/>
    <w:rsid w:val="00506D8B"/>
    <w:rsid w:val="005263B6"/>
    <w:rsid w:val="00532495"/>
    <w:rsid w:val="0054701E"/>
    <w:rsid w:val="00564A00"/>
    <w:rsid w:val="00574B78"/>
    <w:rsid w:val="00575F74"/>
    <w:rsid w:val="005865C3"/>
    <w:rsid w:val="0058667C"/>
    <w:rsid w:val="0058672B"/>
    <w:rsid w:val="00586B0D"/>
    <w:rsid w:val="005A11C4"/>
    <w:rsid w:val="005A2CBA"/>
    <w:rsid w:val="005A62CE"/>
    <w:rsid w:val="005B14DC"/>
    <w:rsid w:val="005C6072"/>
    <w:rsid w:val="005E1401"/>
    <w:rsid w:val="005F2B28"/>
    <w:rsid w:val="005F4DEC"/>
    <w:rsid w:val="00600498"/>
    <w:rsid w:val="006116CE"/>
    <w:rsid w:val="0061475B"/>
    <w:rsid w:val="00623E94"/>
    <w:rsid w:val="00641DC6"/>
    <w:rsid w:val="00663150"/>
    <w:rsid w:val="0069568B"/>
    <w:rsid w:val="006A708A"/>
    <w:rsid w:val="006B3C72"/>
    <w:rsid w:val="006E1D6B"/>
    <w:rsid w:val="006E5166"/>
    <w:rsid w:val="006F6B53"/>
    <w:rsid w:val="00705FBA"/>
    <w:rsid w:val="00706201"/>
    <w:rsid w:val="007164B3"/>
    <w:rsid w:val="007231E3"/>
    <w:rsid w:val="00760207"/>
    <w:rsid w:val="007759B9"/>
    <w:rsid w:val="007802BF"/>
    <w:rsid w:val="00782DFF"/>
    <w:rsid w:val="0079137A"/>
    <w:rsid w:val="00796EAA"/>
    <w:rsid w:val="007A52FA"/>
    <w:rsid w:val="007B6B20"/>
    <w:rsid w:val="007C3F97"/>
    <w:rsid w:val="007C5BA0"/>
    <w:rsid w:val="007D2E4C"/>
    <w:rsid w:val="007D6288"/>
    <w:rsid w:val="007E395B"/>
    <w:rsid w:val="007F171B"/>
    <w:rsid w:val="007F466A"/>
    <w:rsid w:val="007F5D16"/>
    <w:rsid w:val="0080393D"/>
    <w:rsid w:val="00814D1D"/>
    <w:rsid w:val="00816880"/>
    <w:rsid w:val="008177E9"/>
    <w:rsid w:val="00822393"/>
    <w:rsid w:val="00822943"/>
    <w:rsid w:val="0083093F"/>
    <w:rsid w:val="00836A9A"/>
    <w:rsid w:val="0084055D"/>
    <w:rsid w:val="00884619"/>
    <w:rsid w:val="008857F1"/>
    <w:rsid w:val="008961C6"/>
    <w:rsid w:val="008B3082"/>
    <w:rsid w:val="008C016F"/>
    <w:rsid w:val="008C2E2B"/>
    <w:rsid w:val="008E0837"/>
    <w:rsid w:val="008E2E19"/>
    <w:rsid w:val="008E2F0E"/>
    <w:rsid w:val="008E516A"/>
    <w:rsid w:val="008F08F2"/>
    <w:rsid w:val="00902F4F"/>
    <w:rsid w:val="00927023"/>
    <w:rsid w:val="00952EB2"/>
    <w:rsid w:val="00956F51"/>
    <w:rsid w:val="00962C3B"/>
    <w:rsid w:val="009644B1"/>
    <w:rsid w:val="00975E03"/>
    <w:rsid w:val="00984387"/>
    <w:rsid w:val="00984A41"/>
    <w:rsid w:val="0098721C"/>
    <w:rsid w:val="009B2F04"/>
    <w:rsid w:val="009C1917"/>
    <w:rsid w:val="009C3787"/>
    <w:rsid w:val="009C51C1"/>
    <w:rsid w:val="009C539A"/>
    <w:rsid w:val="009D25CC"/>
    <w:rsid w:val="009D25F1"/>
    <w:rsid w:val="009D5294"/>
    <w:rsid w:val="009E4DBA"/>
    <w:rsid w:val="009F3C28"/>
    <w:rsid w:val="00A113F6"/>
    <w:rsid w:val="00A16C1B"/>
    <w:rsid w:val="00A27DB5"/>
    <w:rsid w:val="00A30AD9"/>
    <w:rsid w:val="00A31B96"/>
    <w:rsid w:val="00A35A1A"/>
    <w:rsid w:val="00A4180A"/>
    <w:rsid w:val="00A51667"/>
    <w:rsid w:val="00A614A2"/>
    <w:rsid w:val="00A65DC6"/>
    <w:rsid w:val="00A73BE0"/>
    <w:rsid w:val="00A86D33"/>
    <w:rsid w:val="00A87410"/>
    <w:rsid w:val="00A90973"/>
    <w:rsid w:val="00A9423F"/>
    <w:rsid w:val="00AA6429"/>
    <w:rsid w:val="00AB62B9"/>
    <w:rsid w:val="00AD16EA"/>
    <w:rsid w:val="00AD270E"/>
    <w:rsid w:val="00AE03F5"/>
    <w:rsid w:val="00AE1B6F"/>
    <w:rsid w:val="00AE2D40"/>
    <w:rsid w:val="00AF0CBA"/>
    <w:rsid w:val="00AF4FA3"/>
    <w:rsid w:val="00B37F3A"/>
    <w:rsid w:val="00B44170"/>
    <w:rsid w:val="00B50DD2"/>
    <w:rsid w:val="00B5120C"/>
    <w:rsid w:val="00B62E12"/>
    <w:rsid w:val="00B66572"/>
    <w:rsid w:val="00B67622"/>
    <w:rsid w:val="00B8455F"/>
    <w:rsid w:val="00BB3F0E"/>
    <w:rsid w:val="00BB688D"/>
    <w:rsid w:val="00BB6CEF"/>
    <w:rsid w:val="00BD149B"/>
    <w:rsid w:val="00BF3947"/>
    <w:rsid w:val="00BF47DE"/>
    <w:rsid w:val="00C00C76"/>
    <w:rsid w:val="00C17592"/>
    <w:rsid w:val="00C2436F"/>
    <w:rsid w:val="00C4159B"/>
    <w:rsid w:val="00C45352"/>
    <w:rsid w:val="00C473FF"/>
    <w:rsid w:val="00C51C52"/>
    <w:rsid w:val="00C55831"/>
    <w:rsid w:val="00C72D4A"/>
    <w:rsid w:val="00C7382B"/>
    <w:rsid w:val="00C818CA"/>
    <w:rsid w:val="00C82AFA"/>
    <w:rsid w:val="00C906A8"/>
    <w:rsid w:val="00C916EC"/>
    <w:rsid w:val="00C96139"/>
    <w:rsid w:val="00CC59DD"/>
    <w:rsid w:val="00CD3CE2"/>
    <w:rsid w:val="00CE0F88"/>
    <w:rsid w:val="00CE5B36"/>
    <w:rsid w:val="00CF5F54"/>
    <w:rsid w:val="00D21125"/>
    <w:rsid w:val="00D23153"/>
    <w:rsid w:val="00D244C1"/>
    <w:rsid w:val="00D31CF6"/>
    <w:rsid w:val="00D41FD6"/>
    <w:rsid w:val="00D53209"/>
    <w:rsid w:val="00D57B54"/>
    <w:rsid w:val="00D739C8"/>
    <w:rsid w:val="00D801D2"/>
    <w:rsid w:val="00D82C2E"/>
    <w:rsid w:val="00D874B7"/>
    <w:rsid w:val="00D90B95"/>
    <w:rsid w:val="00D938E9"/>
    <w:rsid w:val="00D96773"/>
    <w:rsid w:val="00DA26E2"/>
    <w:rsid w:val="00DA37CE"/>
    <w:rsid w:val="00DA6BF7"/>
    <w:rsid w:val="00DB7E19"/>
    <w:rsid w:val="00DC189E"/>
    <w:rsid w:val="00DD38CC"/>
    <w:rsid w:val="00DD7B1E"/>
    <w:rsid w:val="00DE7F49"/>
    <w:rsid w:val="00DF7D0A"/>
    <w:rsid w:val="00E1032B"/>
    <w:rsid w:val="00E314D9"/>
    <w:rsid w:val="00E31E4E"/>
    <w:rsid w:val="00E3431E"/>
    <w:rsid w:val="00E35134"/>
    <w:rsid w:val="00E5517A"/>
    <w:rsid w:val="00E6337E"/>
    <w:rsid w:val="00E633EF"/>
    <w:rsid w:val="00E7098A"/>
    <w:rsid w:val="00E7345B"/>
    <w:rsid w:val="00EA0530"/>
    <w:rsid w:val="00EA61CC"/>
    <w:rsid w:val="00EB1D0B"/>
    <w:rsid w:val="00EC2E10"/>
    <w:rsid w:val="00ED60B3"/>
    <w:rsid w:val="00EE4FC2"/>
    <w:rsid w:val="00EE7E08"/>
    <w:rsid w:val="00F122C2"/>
    <w:rsid w:val="00F2433B"/>
    <w:rsid w:val="00F24653"/>
    <w:rsid w:val="00F25747"/>
    <w:rsid w:val="00F30EDA"/>
    <w:rsid w:val="00F36BDA"/>
    <w:rsid w:val="00F412F7"/>
    <w:rsid w:val="00F51F53"/>
    <w:rsid w:val="00F577D9"/>
    <w:rsid w:val="00F65046"/>
    <w:rsid w:val="00F70516"/>
    <w:rsid w:val="00F7236A"/>
    <w:rsid w:val="00F92023"/>
    <w:rsid w:val="00F92FE5"/>
    <w:rsid w:val="00F957D2"/>
    <w:rsid w:val="00FA7616"/>
    <w:rsid w:val="00FB2253"/>
    <w:rsid w:val="00FB69B9"/>
    <w:rsid w:val="00FB7519"/>
    <w:rsid w:val="00FC3ACC"/>
    <w:rsid w:val="00FC481A"/>
    <w:rsid w:val="00FC499B"/>
    <w:rsid w:val="00FC5132"/>
    <w:rsid w:val="00FC5D07"/>
    <w:rsid w:val="00FE1955"/>
    <w:rsid w:val="00FE262F"/>
    <w:rsid w:val="00FE50C3"/>
    <w:rsid w:val="00FE6F36"/>
    <w:rsid w:val="00FF189B"/>
    <w:rsid w:val="00FF7A11"/>
    <w:rsid w:val="2F8469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semiHidden/>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rPr>
      <w:rFonts w:ascii="Times New Roman" w:hAnsi="Times New Roman" w:cs="Times New Roman"/>
      <w:sz w:val="24"/>
      <w:szCs w:val="24"/>
    </w:rPr>
  </w:style>
  <w:style w:type="character" w:customStyle="1" w:styleId="8">
    <w:name w:val="批注框文本 Char"/>
    <w:basedOn w:val="7"/>
    <w:link w:val="2"/>
    <w:semiHidden/>
    <w:uiPriority w:val="99"/>
    <w:rPr>
      <w:sz w:val="18"/>
      <w:szCs w:val="18"/>
    </w:rPr>
  </w:style>
  <w:style w:type="character" w:customStyle="1" w:styleId="9">
    <w:name w:val="页眉 Char"/>
    <w:basedOn w:val="7"/>
    <w:link w:val="4"/>
    <w:uiPriority w:val="99"/>
    <w:rPr>
      <w:sz w:val="18"/>
      <w:szCs w:val="18"/>
    </w:rPr>
  </w:style>
  <w:style w:type="character" w:customStyle="1" w:styleId="10">
    <w:name w:val="页脚 Char"/>
    <w:basedOn w:val="7"/>
    <w:link w:val="3"/>
    <w:qFormat/>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100</Words>
  <Characters>572</Characters>
  <Lines>4</Lines>
  <Paragraphs>1</Paragraphs>
  <TotalTime>3</TotalTime>
  <ScaleCrop>false</ScaleCrop>
  <LinksUpToDate>false</LinksUpToDate>
  <CharactersWithSpaces>671</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2021-04-18T12:09:00Z</dcterms:created>
  <dc:creator>User</dc:creator>
  <cp:lastModifiedBy>WPS_1607443903</cp:lastModifiedBy>
  <cp:lastPrinted>2023-09-05T07:19:36Z</cp:lastPrinted>
  <dcterms:modified xsi:type="dcterms:W3CDTF">2023-09-05T07:23:02Z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