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0A4CE"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  <w:lang w:eastAsia="zh-CN"/>
        </w:rPr>
        <w:t>大徐</w:t>
      </w:r>
      <w:r>
        <w:rPr>
          <w:rFonts w:hint="eastAsia" w:ascii="宋体" w:hAnsi="宋体"/>
          <w:b/>
          <w:sz w:val="44"/>
          <w:szCs w:val="44"/>
        </w:rPr>
        <w:t>小学20</w:t>
      </w:r>
      <w:r>
        <w:rPr>
          <w:rFonts w:ascii="宋体" w:hAnsi="宋体"/>
          <w:b/>
          <w:sz w:val="44"/>
          <w:szCs w:val="44"/>
        </w:rPr>
        <w:t>2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5</w:t>
      </w:r>
      <w:r>
        <w:rPr>
          <w:rFonts w:hint="eastAsia" w:ascii="宋体" w:hAnsi="宋体"/>
          <w:b/>
          <w:sz w:val="44"/>
          <w:szCs w:val="44"/>
        </w:rPr>
        <w:t>年招生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工作</w:t>
      </w:r>
      <w:r>
        <w:rPr>
          <w:rFonts w:hint="eastAsia" w:ascii="宋体" w:hAnsi="宋体"/>
          <w:b/>
          <w:sz w:val="44"/>
          <w:szCs w:val="44"/>
        </w:rPr>
        <w:t>实施方案</w:t>
      </w:r>
    </w:p>
    <w:p w14:paraId="06ED214D">
      <w:pPr>
        <w:ind w:firstLine="200" w:firstLineChars="200"/>
        <w:rPr>
          <w:rFonts w:ascii="宋体" w:hAnsi="宋体"/>
          <w:sz w:val="10"/>
          <w:szCs w:val="10"/>
        </w:rPr>
      </w:pPr>
    </w:p>
    <w:p w14:paraId="2E31F2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为进一步规范学校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</w:t>
      </w:r>
      <w:r>
        <w:rPr>
          <w:rFonts w:hint="eastAsia" w:ascii="仿宋_GB2312" w:hAnsi="仿宋_GB2312" w:eastAsia="仿宋_GB2312" w:cs="仿宋_GB2312"/>
          <w:sz w:val="32"/>
          <w:szCs w:val="32"/>
        </w:rPr>
        <w:t>招生工作，保障教育公平，营造良好教育生态，根据《中华人民共和国义务教育法》《山东省义务教育条例》等法律法规以及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</w:rPr>
        <w:t>经开区202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年义务教育段学校招生工作实施意见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的工作要求，结合学校实际，制定本实施方案。</w:t>
      </w:r>
    </w:p>
    <w:p w14:paraId="210F15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一、指导思想</w:t>
      </w:r>
    </w:p>
    <w:p w14:paraId="0546A9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深入贯彻落实习近平新时代中国特色社会主义思想，以国家、省市有关法律法规为依据，以保障每一名适龄儿童、少年按时入学接受九年义务教育为目标，切实保障适龄儿童、少年平等接受义务教育的权利，维护教育公平，推进义务教育优质均衡发展。</w:t>
      </w:r>
    </w:p>
    <w:p w14:paraId="60A025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二、招生原则</w:t>
      </w:r>
    </w:p>
    <w:p w14:paraId="2C147B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坚持公平、公正、公开的原则，将招生政策、时间安排等向社会公开，提高招生工作的透明度，自觉接受社会监督，保障符合条件的适龄儿童入学。</w:t>
      </w:r>
    </w:p>
    <w:p w14:paraId="6A7080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、招生工作领导小组及职责</w:t>
      </w:r>
    </w:p>
    <w:p w14:paraId="23257B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张永利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党支部书记、校长</w:t>
      </w:r>
    </w:p>
    <w:p w14:paraId="08FE70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副组长：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徐海静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分管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副校长 </w:t>
      </w:r>
    </w:p>
    <w:p w14:paraId="01A71E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  员：张培、韩栋</w:t>
      </w:r>
    </w:p>
    <w:p w14:paraId="22CE69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19" w:leftChars="152" w:right="0" w:firstLine="321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具体职责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：组长张永利</w:t>
      </w:r>
      <w:r>
        <w:rPr>
          <w:rFonts w:hint="eastAsia" w:ascii="仿宋_GB2312" w:hAnsi="仿宋_GB2312" w:eastAsia="仿宋_GB2312" w:cs="仿宋_GB2312"/>
          <w:sz w:val="32"/>
          <w:szCs w:val="32"/>
        </w:rPr>
        <w:t>全面负责招生工作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副组长徐海静具体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负责招生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工作，做好</w:t>
      </w:r>
      <w:r>
        <w:rPr>
          <w:rFonts w:hint="eastAsia" w:ascii="仿宋_GB2312" w:hAnsi="仿宋_GB2312" w:eastAsia="仿宋_GB2312" w:cs="仿宋_GB2312"/>
          <w:sz w:val="32"/>
          <w:szCs w:val="32"/>
        </w:rPr>
        <w:t>方案制定、解读、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招生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成员张培负责招生总协调工作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，并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负责做好招生期间信息宣传工作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区内外</w:t>
      </w:r>
      <w:r>
        <w:rPr>
          <w:rFonts w:hint="eastAsia" w:ascii="仿宋_GB2312" w:hAnsi="仿宋_GB2312" w:eastAsia="仿宋_GB2312" w:cs="仿宋_GB2312"/>
          <w:sz w:val="32"/>
          <w:szCs w:val="32"/>
        </w:rPr>
        <w:t>材料审核工作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和录入工作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韩栋负责秩序维持及后勤保障工作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 w:bidi="ar-SA"/>
        </w:rPr>
        <w:t>。</w:t>
      </w:r>
    </w:p>
    <w:p w14:paraId="4340C6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280" w:leftChars="0" w:right="0" w:hanging="1280" w:hangingChars="4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EF1D9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280" w:leftChars="0" w:right="0" w:hanging="1280" w:hangingChars="4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招生条件及程序</w:t>
      </w:r>
    </w:p>
    <w:p w14:paraId="48518F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（一）招生对象：</w:t>
      </w:r>
    </w:p>
    <w:p w14:paraId="69E1DC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1.区内户籍招生对象：2025年小学一年级招收2018年9月1日至2019年8月31日出生的具有经开区户籍的适龄儿童。</w:t>
      </w:r>
    </w:p>
    <w:p w14:paraId="4EA386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2.区外户籍招生报名对象：经开区外户籍人员同住子女达到入学年龄（出生日期为2018年9月1日至2019年8月31日）需进入小学的适龄儿童。</w:t>
      </w:r>
    </w:p>
    <w:p w14:paraId="5EA497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（二）招生方式：网上预报名+现场审核</w:t>
      </w:r>
    </w:p>
    <w:p w14:paraId="20FC42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网上预报名时间：</w:t>
      </w:r>
    </w:p>
    <w:p w14:paraId="372A1E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2025年8月4日9:00—8月8日17:00。</w:t>
      </w:r>
    </w:p>
    <w:p w14:paraId="72F9BD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.现场审核时间：</w:t>
      </w:r>
    </w:p>
    <w:p w14:paraId="384459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信息核验未成功：2025年8月7日—8月8日8:00—17:00线下审核。</w:t>
      </w:r>
    </w:p>
    <w:p w14:paraId="63EEE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.反馈需补审资料：8月14日—16日8:00—17:00到线下审核点（平台提示的学校）提交审核资料。</w:t>
      </w:r>
    </w:p>
    <w:p w14:paraId="26E0CC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（三）审核要求及安排：</w:t>
      </w:r>
    </w:p>
    <w:p w14:paraId="0DFF3D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审核要求：</w:t>
      </w:r>
    </w:p>
    <w:p w14:paraId="000F03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1.区内户籍学生现场审核需提供的资料有：户口簿、房产证或不动产证（已交房但未办理房产证不动产证的新建小区，出具购房合同、购房票据等入住资料或其他有效证件）。</w:t>
      </w:r>
    </w:p>
    <w:p w14:paraId="328698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区外户籍学生现场审核需提供的资料有：户口簿、房产证或不动产证（已交房但未办理房产证不动产证的新建小区，出具购房合同、购房票据等入住资料或其他有效证件）或夫妻双方至少一方截至2025年6月30日满6个月的合法有效稳定居住佐证材料、夫妻双方至少一方截至2025年6月30日满6个月的由单位缴纳的经开区社保缴纳记录或经开区个体营业执照（公司证照）。</w:t>
      </w:r>
    </w:p>
    <w:p w14:paraId="05D0FC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审核安排：</w:t>
      </w:r>
    </w:p>
    <w:p w14:paraId="538537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审核地点</w:t>
      </w: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教学楼一楼大厅</w:t>
      </w:r>
    </w:p>
    <w:p w14:paraId="32829A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人员安排：</w:t>
      </w:r>
    </w:p>
    <w:p w14:paraId="1EA03C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区内材料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信息记录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徐海静</w:t>
      </w:r>
    </w:p>
    <w:p w14:paraId="150F88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区外材料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记录</w:t>
      </w: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张培</w:t>
      </w:r>
    </w:p>
    <w:p w14:paraId="3906AC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材料审核严格按照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</w:rPr>
        <w:t>经开区202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年义务教育段学校招生工作实施意见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进行。</w:t>
      </w:r>
    </w:p>
    <w:p w14:paraId="0C6972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具体流程：家长在校门口领取号码牌（负责人：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值班</w:t>
      </w:r>
      <w:r>
        <w:rPr>
          <w:rFonts w:hint="eastAsia" w:ascii="仿宋_GB2312" w:hAnsi="仿宋_GB2312" w:eastAsia="仿宋_GB2312" w:cs="仿宋_GB2312"/>
          <w:sz w:val="32"/>
          <w:szCs w:val="32"/>
        </w:rPr>
        <w:t>保安）——有序进入审核现场（负责人：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韩栋</w:t>
      </w:r>
      <w:r>
        <w:rPr>
          <w:rFonts w:hint="eastAsia" w:ascii="仿宋_GB2312" w:hAnsi="仿宋_GB2312" w:eastAsia="仿宋_GB2312" w:cs="仿宋_GB2312"/>
          <w:sz w:val="32"/>
          <w:szCs w:val="32"/>
        </w:rPr>
        <w:t>）——审核结束有序离开。</w:t>
      </w:r>
    </w:p>
    <w:p w14:paraId="3C4C07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5E24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5760" w:firstLineChars="18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DF72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5760" w:firstLineChars="18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 w14:paraId="14201F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720" w:firstLineChars="21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大徐</w:t>
      </w:r>
      <w:r>
        <w:rPr>
          <w:rFonts w:hint="eastAsia" w:ascii="仿宋_GB2312" w:hAnsi="仿宋_GB2312" w:eastAsia="仿宋_GB2312" w:cs="仿宋_GB2312"/>
          <w:sz w:val="32"/>
          <w:szCs w:val="32"/>
        </w:rPr>
        <w:t>小学</w:t>
      </w:r>
    </w:p>
    <w:p w14:paraId="6D5FE2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2A1B05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D6538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88C40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6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54370" cy="5754370"/>
            <wp:effectExtent l="0" t="0" r="0" b="0"/>
            <wp:docPr id="1" name="图片 1" descr="mmexport16896858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89685807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54370" cy="5754370"/>
            <wp:effectExtent l="0" t="0" r="0" b="0"/>
            <wp:docPr id="2" name="图片 2" descr="mmexport16896858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89685807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2E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firstLine="6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17" w:right="1304" w:bottom="130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000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5MWZiZDVlYmUyYTE5Mjk5YzFiYjY3YTkwNTAyMDIifQ=="/>
  </w:docVars>
  <w:rsids>
    <w:rsidRoot w:val="00000000"/>
    <w:rsid w:val="2D4E2DFA"/>
    <w:rsid w:val="42E679D0"/>
    <w:rsid w:val="5BC1133F"/>
    <w:rsid w:val="64B3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_e55da23f-72b1-43cb-b341-a85ed935b942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3</Pages>
  <Words>1125</Words>
  <Characters>1203</Characters>
  <Paragraphs>37</Paragraphs>
  <TotalTime>0</TotalTime>
  <ScaleCrop>false</ScaleCrop>
  <LinksUpToDate>false</LinksUpToDate>
  <CharactersWithSpaces>1243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2020-08-03T02:42:00Z</dcterms:created>
  <dc:creator>China</dc:creator>
  <cp:lastModifiedBy>大培</cp:lastModifiedBy>
  <dcterms:modified xsi:type="dcterms:W3CDTF">2025-07-31T23:37:50Z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EC4E6D5B8E654786BEF2FF91530B5218_12</vt:lpwstr>
  </property>
  <property fmtid="{D5CDD505-2E9C-101B-9397-08002B2CF9AE}" pid="4" name="KSOTemplateDocerSaveRecord">
    <vt:lpwstr>eyJoZGlkIjoiNWUwYmE2NWVkYjViMzY0YWJkMWYxZDYyYTQxMThiZWMiLCJ1c2VySWQiOiI1NjU4NzEwNDkifQ==</vt:lpwstr>
  </property>
</Properties>
</file>