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  <w:lang w:eastAsia="zh-CN"/>
        </w:rPr>
        <w:t>大徐小学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</w:rPr>
        <w:t>校舍安全管理制度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为了规范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我校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校舍安全管理工作，减少因校舍发生的不安全事故。制定以下制度：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一、学校成立校舍安全检查领导小组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长：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张永利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副组长：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员：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静  徐海静  韩  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做到目标明确，责任到人。严格执行《安全责任追究制》。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二、学校定期组织师生学习校舍安全防范常识和安全防范技能。对校舍安全隐患和事故的发现和发生及时作好逐级上报、排除和积极处理工作。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、学校安全领导小组要坚持对校舍安全作到“六查六看”,即查墙基看下陷风化,查墙体看倾斜裂缝，查屋架看断裂虫蛀，查流水看排水畅通，查校外四周看危及师生安全因素，查死角看隐患。强化责任人目标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四、学校管电人员要经常对学校用电进行检查和修缮，在组织各类活动用电时，要考虑不利于安全的隐患，以免意外事故的发生。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五、学校要经常作好校舍安全防范工作。学校和班主任、班主任和科任教师、教师和学生家长要定期签订安全责任书和安全保证书。并认真组织学习实施。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六、校舍安全领导小组要作好有关校舍安全工作的会议、检查、安全责任等记录工作，一并纳入学校安全档案。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七、校舍安全领导小组要作好消防器材检查，气压是否充足，药剂有无失效，罐体是否锈蚀，喷射软管是否老化，有无随意挪动，喷嘴是否堵塞变形等。每学期检查两次，同事做好详细的检查记录。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八、教室由班主任负责管理使用，并具体落实到个人。门窗有专人负责，做到及时关、锁；教室做到手不摸墙，不乱涂、乱画，不乱拉乱刻桌凳，不随意开启照明灯及电教设备；爱护教学用具、生活用具、卫生用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九、实验室、图书室、阅览室由专人管理，定期排查安全隐患，发现问题及时上报解决。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十、校教职工都要增强忧患意识责任意识，加强校园校舍等方面的安全检查和管理，发现事故隐患及时向领导汇报，及时处理，把事故消灭在萌芽之中，杜绝事故的发生，保障国家财产安全和教职工的人身安全。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jc w:val="righ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大徐小学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jc w:val="righ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2022.9</w:t>
      </w:r>
    </w:p>
    <w:p>
      <w:pP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40" w:firstLineChars="200"/>
        <w:jc w:val="right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right="0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eastAsia="zh-CN"/>
        </w:rPr>
        <w:t>附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eastAsia="zh-CN"/>
        </w:rPr>
        <w:t>：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校舍安全工程档案管理员岗位职责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00" w:firstLineChars="200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1、认真学习贯彻执行《档案法》、《全国中小学校舍安全工程档案管理办法》及有关档案管理的工作方针、政策和档案主管部门的各项规定、办法，不断提高政洁素质、政策水平，积极接受上级校安办及地方档案行政管理部门的监督与指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00" w:firstLineChars="200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2、热爱本职工作，忠于职守，遵守纪律，努力学习档案专业知识，不断提高档案的科学管理水平。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00" w:firstLineChars="200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3、负责本级档案的收集、整理、移交、借阅、查阅等管理工作，完成上级安排的各项档案工作，指导监督下级部门和学校的档案工作。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00" w:firstLineChars="200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4、督促各学校做好各类工程档案的归档、材料收集等工作，确保档案的齐全、完整和质量等工作。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00" w:firstLineChars="200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5、及时对归档的纸质档案材料进行数字化处理，实现纸质档案和电子档案的对应，并按要求纳入《全国中小学校舍信息管理系统》。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00" w:firstLineChars="200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6、严格遵守档案管理制度，严守档案秘密。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0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7、做好防火、防潮、防鼠等工作，保持室内清洁卫生，确保档案的安全。</w:t>
      </w:r>
    </w:p>
    <w:p>
      <w:pPr>
        <w:rPr>
          <w:rFonts w:hint="eastAsia" w:ascii="楷体_GB2312" w:hAnsi="楷体_GB2312" w:eastAsia="楷体_GB2312" w:cs="楷体_GB2312"/>
          <w:color w:val="000000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right="0"/>
        <w:textAlignment w:val="auto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附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2：校舍</w:t>
      </w:r>
      <w:r>
        <w:rPr>
          <w:rFonts w:hint="eastAsia" w:ascii="楷体_GB2312" w:hAnsi="楷体_GB2312" w:eastAsia="楷体_GB2312" w:cs="楷体_GB2312"/>
          <w:sz w:val="30"/>
          <w:szCs w:val="30"/>
        </w:rPr>
        <w:t>工程安全质量监督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00" w:firstLineChars="200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1、</w:t>
      </w:r>
      <w:r>
        <w:rPr>
          <w:rFonts w:hint="eastAsia" w:ascii="楷体_GB2312" w:hAnsi="楷体_GB2312" w:eastAsia="楷体_GB2312" w:cs="楷体_GB2312"/>
          <w:sz w:val="30"/>
          <w:szCs w:val="30"/>
        </w:rPr>
        <w:t>明确联系督查方式。由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学校安全</w:t>
      </w:r>
      <w:r>
        <w:rPr>
          <w:rFonts w:hint="eastAsia" w:ascii="楷体_GB2312" w:hAnsi="楷体_GB2312" w:eastAsia="楷体_GB2312" w:cs="楷体_GB2312"/>
          <w:sz w:val="30"/>
          <w:szCs w:val="30"/>
        </w:rPr>
        <w:t>领导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小组</w:t>
      </w:r>
      <w:r>
        <w:rPr>
          <w:rFonts w:hint="eastAsia" w:ascii="楷体_GB2312" w:hAnsi="楷体_GB2312" w:eastAsia="楷体_GB2312" w:cs="楷体_GB2312"/>
          <w:sz w:val="30"/>
          <w:szCs w:val="30"/>
        </w:rPr>
        <w:t>带队，校安工程领导小组成员，深入工程现场，对项目建设安全、质量、进度和标准等进行巡回监督检查。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00" w:firstLineChars="200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sz w:val="30"/>
          <w:szCs w:val="30"/>
        </w:rPr>
        <w:t>确定了联系督查时间。即开工、主体施工、工程竣工。通过实地查看施工工地、查阅项目资料、询问工程进展、听取工作汇报等方法对校安工程进行全面督查。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00" w:firstLineChars="200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3、</w:t>
      </w:r>
      <w:r>
        <w:rPr>
          <w:rFonts w:hint="eastAsia" w:ascii="楷体_GB2312" w:hAnsi="楷体_GB2312" w:eastAsia="楷体_GB2312" w:cs="楷体_GB2312"/>
          <w:sz w:val="30"/>
          <w:szCs w:val="30"/>
        </w:rPr>
        <w:t>明确了督查内容。1、未开工项目前期工作进展情况（施工图设计、征地、招投标、前期准备等情况）；2、项目施工环境与学校教学用房周转情况；3、项目施工安全防护与学校安全教育情况；4、项目施工质量管理及工程进度情况；5、校安工程数据采集和档案建立情况；6、项目实施过程中存在的困难和问题，为推进项目实施进度所采取的措施和做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left="0" w:right="0" w:firstLine="600" w:firstLineChars="200"/>
        <w:textAlignment w:val="auto"/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4、</w:t>
      </w:r>
      <w:r>
        <w:rPr>
          <w:rFonts w:hint="eastAsia" w:ascii="楷体_GB2312" w:hAnsi="楷体_GB2312" w:eastAsia="楷体_GB2312" w:cs="楷体_GB2312"/>
          <w:sz w:val="30"/>
          <w:szCs w:val="30"/>
        </w:rPr>
        <w:t>明确了各督查单位职责。教育部门要定期向联系督查组报告校安工程进展情况，负责做好项目实施前期的相关准备工作，做好施工期间师生安全教育工作，妥善处理好学生在校就学和生活问题，参与工程分步、分项及整体项目工程验收；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0"/>
          <w:szCs w:val="30"/>
        </w:rPr>
        <w:t>，为工程实施提供必要的外部环境。</w:t>
      </w:r>
    </w:p>
    <w:p/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MjdmYmQzYzZiZDkwNDBjMGYxODhmOTllY2VjYTUifQ=="/>
  </w:docVars>
  <w:rsids>
    <w:rsidRoot w:val="74F05ACC"/>
    <w:rsid w:val="451C5DCF"/>
    <w:rsid w:val="74F05ACC"/>
    <w:rsid w:val="7DE0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1754</Words>
  <Characters>1759</Characters>
  <Lines>0</Lines>
  <Paragraphs>0</Paragraphs>
  <TotalTime>88</TotalTime>
  <ScaleCrop>false</ScaleCrop>
  <LinksUpToDate>false</LinksUpToDate>
  <CharactersWithSpaces>1773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2022-09-27T00:43:00Z</dcterms:created>
  <dc:creator>Administrator</dc:creator>
  <cp:lastModifiedBy>Administrator</cp:lastModifiedBy>
  <dcterms:modified xsi:type="dcterms:W3CDTF">2022-09-30T03:58:32Z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BA82C31D99A74CD5BE9B2E4FAE79C1A2</vt:lpwstr>
  </property>
</Properties>
</file>