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F7" w:rsidRPr="00804CF7" w:rsidRDefault="00804CF7" w:rsidP="00804CF7">
      <w:pPr>
        <w:widowControl/>
        <w:shd w:val="clear" w:color="auto" w:fill="FFFFFF"/>
        <w:spacing w:after="210"/>
        <w:jc w:val="center"/>
        <w:outlineLvl w:val="0"/>
        <w:rPr>
          <w:rFonts w:ascii="方正小标宋简体" w:eastAsia="方正小标宋简体" w:hAnsi="Microsoft YaHei UI" w:cs="宋体" w:hint="eastAsia"/>
          <w:color w:val="222222"/>
          <w:spacing w:val="8"/>
          <w:kern w:val="36"/>
          <w:sz w:val="44"/>
          <w:szCs w:val="44"/>
        </w:rPr>
      </w:pPr>
      <w:r w:rsidRPr="00804CF7">
        <w:rPr>
          <w:rFonts w:ascii="方正小标宋简体" w:eastAsia="方正小标宋简体" w:hAnsi="Microsoft YaHei UI" w:cs="宋体" w:hint="eastAsia"/>
          <w:color w:val="222222"/>
          <w:spacing w:val="8"/>
          <w:kern w:val="36"/>
          <w:sz w:val="44"/>
          <w:szCs w:val="44"/>
        </w:rPr>
        <w:t>李家</w:t>
      </w:r>
      <w:bookmarkStart w:id="0" w:name="_GoBack"/>
      <w:bookmarkEnd w:id="0"/>
      <w:r w:rsidRPr="00804CF7">
        <w:rPr>
          <w:rFonts w:ascii="方正小标宋简体" w:eastAsia="方正小标宋简体" w:hAnsi="Microsoft YaHei UI" w:cs="宋体" w:hint="eastAsia"/>
          <w:color w:val="222222"/>
          <w:spacing w:val="8"/>
          <w:kern w:val="36"/>
          <w:sz w:val="44"/>
          <w:szCs w:val="44"/>
        </w:rPr>
        <w:t>小学“校长热线”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</w:p>
    <w:p w:rsidR="00804CF7" w:rsidRPr="00804CF7" w:rsidRDefault="00804CF7" w:rsidP="00804CF7">
      <w:pPr>
        <w:widowControl/>
        <w:shd w:val="clear" w:color="auto" w:fill="FFFFFF"/>
        <w:ind w:firstLine="480"/>
        <w:jc w:val="left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为全面落实立德树人根本任务，进一步改进学校工作，提升学校办学水平，以更好的教育质量增强群众满意度和获得感，李家小学根据《全市中小学幼儿</w:t>
      </w:r>
      <w:proofErr w:type="gramStart"/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园满</w:t>
      </w:r>
      <w:proofErr w:type="gramEnd"/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意度提升行动方案》的要求，结合学校实际开通校长热线，进一步向学生及家长畅通投诉建议渠道，现将开设安排公告如下：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一、“校长热线”位置及电话号码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本次开通的“校长热线”电话：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 xml:space="preserve">校长室 </w:t>
      </w: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   </w:t>
      </w: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电话号码为3051309。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另设值班电话：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 xml:space="preserve">安保处 </w:t>
      </w: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   </w:t>
      </w: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 xml:space="preserve">电话号码为3051307 </w:t>
      </w: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   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 xml:space="preserve">教导处 </w:t>
      </w: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   </w:t>
      </w: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电话号码为3051302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noProof/>
          <w:color w:val="222222"/>
          <w:spacing w:val="8"/>
          <w:kern w:val="0"/>
          <w:sz w:val="32"/>
          <w:szCs w:val="32"/>
        </w:rPr>
        <w:lastRenderedPageBreak/>
        <w:drawing>
          <wp:inline distT="0" distB="0" distL="0" distR="0">
            <wp:extent cx="3810000" cy="5621020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62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注：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1.按照值班表安排，由校长和其他学校领导负责接听电话，和家长直接沟通；值班安排将根据学校教育教学实际进行随机调整。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2.除校长固定接听时间外，学校安排其他学校领导值班，负责热线接听，确保工作日上班时间段热线畅通；如因热线繁忙出现占线，请耐心等待。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lastRenderedPageBreak/>
        <w:t>3.热线接听记录每天由值班人员直报校长，由校长</w:t>
      </w:r>
      <w:proofErr w:type="gramStart"/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作出</w:t>
      </w:r>
      <w:proofErr w:type="gramEnd"/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处理。</w:t>
      </w: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 </w:t>
      </w:r>
    </w:p>
    <w:p w:rsidR="00804CF7" w:rsidRPr="00804CF7" w:rsidRDefault="00804CF7" w:rsidP="00804CF7">
      <w:pPr>
        <w:widowControl/>
        <w:shd w:val="clear" w:color="auto" w:fill="FFFFFF"/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</w:pPr>
      <w:r w:rsidRPr="00804CF7">
        <w:rPr>
          <w:rFonts w:ascii="仿宋_GB2312" w:eastAsia="仿宋_GB2312" w:hAnsi="Microsoft YaHei UI" w:cs="宋体" w:hint="eastAsia"/>
          <w:color w:val="222222"/>
          <w:spacing w:val="8"/>
          <w:kern w:val="0"/>
          <w:sz w:val="32"/>
          <w:szCs w:val="32"/>
        </w:rPr>
        <w:t>4.诉求人反映的内容要客观、真实，简明扼要；如需反馈，诉求人应告知联系电话或联系地址。</w:t>
      </w:r>
    </w:p>
    <w:p w:rsidR="00CE64D9" w:rsidRPr="00804CF7" w:rsidRDefault="00804CF7">
      <w:pPr>
        <w:rPr>
          <w:rFonts w:ascii="仿宋_GB2312" w:eastAsia="仿宋_GB2312" w:hint="eastAsia"/>
          <w:sz w:val="32"/>
          <w:szCs w:val="32"/>
        </w:rPr>
      </w:pPr>
      <w:r w:rsidRPr="00804CF7">
        <w:rPr>
          <w:rFonts w:ascii="仿宋_GB2312" w:eastAsia="仿宋_GB2312" w:hint="eastAsia"/>
          <w:sz w:val="32"/>
          <w:szCs w:val="32"/>
        </w:rPr>
        <w:t>5.学校地址：淄博经开区傅家镇李家村南首  邮编：255304</w:t>
      </w:r>
    </w:p>
    <w:sectPr w:rsidR="00CE64D9" w:rsidRPr="00804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7"/>
    <w:rsid w:val="00804CF7"/>
    <w:rsid w:val="00C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49D58-7D67-4117-B8E8-DC41A36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04CF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4CF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804CF7"/>
  </w:style>
  <w:style w:type="character" w:styleId="a3">
    <w:name w:val="Hyperlink"/>
    <w:basedOn w:val="a0"/>
    <w:uiPriority w:val="99"/>
    <w:semiHidden/>
    <w:unhideWhenUsed/>
    <w:rsid w:val="00804CF7"/>
    <w:rPr>
      <w:color w:val="0000FF"/>
      <w:u w:val="single"/>
    </w:rPr>
  </w:style>
  <w:style w:type="character" w:styleId="a4">
    <w:name w:val="Emphasis"/>
    <w:basedOn w:val="a0"/>
    <w:uiPriority w:val="20"/>
    <w:qFormat/>
    <w:rsid w:val="00804CF7"/>
    <w:rPr>
      <w:i/>
      <w:iCs/>
    </w:rPr>
  </w:style>
  <w:style w:type="paragraph" w:styleId="a5">
    <w:name w:val="Normal (Web)"/>
    <w:basedOn w:val="a"/>
    <w:uiPriority w:val="99"/>
    <w:semiHidden/>
    <w:unhideWhenUsed/>
    <w:rsid w:val="00804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04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3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</Words>
  <Characters>405</Characters>
  <Application>Microsoft Office Word</Application>
  <DocSecurity>0</DocSecurity>
  <Lines>3</Lines>
  <Paragraphs>1</Paragraphs>
  <ScaleCrop>false</ScaleCrop>
  <Company>2012dnd.com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2022-09-30T10:11:00Z</dcterms:created>
  <dcterms:modified xsi:type="dcterms:W3CDTF">2022-09-30T10:14:00Z</dcterms:modified>
</cp:coreProperties>
</file>