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BD" w:rsidRDefault="00481D46">
      <w:pPr>
        <w:spacing w:line="54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固定资产管理制度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hint="eastAsia"/>
          <w:bCs/>
          <w:sz w:val="32"/>
          <w:szCs w:val="32"/>
        </w:rPr>
        <w:t>为切实管好用好学校的固定资产，确保学校固定资产的安全，保障学校固定资产的正常运转,建立学校固定资产科学、规范的管理秩序，落实管理责任制，不断优化学校固定资产的资源配置，促进学校各项事业稳步发展，特制定本制度：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一、各团队都要确定一名兼职固定资产管理人员（班级由班主任兼任，各团队有团队分管领导兼任），管好用好学校的资产。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二、学校固定资产属于学校共有资产，一般情况下不能外借，如遇特殊情况凭单位介绍信，经分管校领导批准，校长审核，并报总务处备案。如有损坏，应照价赔偿。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三、定期检查学校校舍，发现问题及时维修，做好固定资产的清查盘点工作。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四、固定资产管理人员调动时，必须办理交接手续。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五、认真做好防火、防盗、防潮、防冻、防腐工作，把固定资产的破损度降到最低，能最大限度的发挥固定资产的使用价值。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六、新添固定资产要严格按照流程及时入账，没有入账之前不得借用。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七、报废资产处置要严格履行资产报废审批流程，报请计财科、国资局审批并有资产处置评估公司评估处置资产价格，资产处置后及时从平台删除，资产处置资金一律上缴国库。</w:t>
      </w:r>
    </w:p>
    <w:p w:rsidR="005556BD" w:rsidRDefault="00481D46">
      <w:pPr>
        <w:spacing w:line="54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七、固定资产的管理工作者应贯彻艰苦奋斗、勤俭办事</w:t>
      </w: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业的精神，要积极开展修旧利废，做到少花钱多办事，物尽其用，减少闲置和浪费，充分发挥固定资产的作用。</w:t>
      </w:r>
    </w:p>
    <w:sectPr w:rsidR="0055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RkNzg0MjFkOGY3MDVlNjU3MDA4YWMwNDFiYzcifQ=="/>
  </w:docVars>
  <w:rsids>
    <w:rsidRoot w:val="1264799E"/>
    <w:rsid w:val="00481D46"/>
    <w:rsid w:val="005274B0"/>
    <w:rsid w:val="005556BD"/>
    <w:rsid w:val="00580F6A"/>
    <w:rsid w:val="0066151B"/>
    <w:rsid w:val="00B03907"/>
    <w:rsid w:val="00DE0863"/>
    <w:rsid w:val="1264799E"/>
    <w:rsid w:val="4A7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90EC7E-726B-4654-BD0D-1EA0594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2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2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太阳公公</dc:creator>
  <cp:lastModifiedBy>a</cp:lastModifiedBy>
  <cp:revision>4</cp:revision>
  <dcterms:created xsi:type="dcterms:W3CDTF">2022-11-07T08:38:00Z</dcterms:created>
  <dcterms:modified xsi:type="dcterms:W3CDTF">2026-03-06T01:58:00Z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E06D789D94FE4871929C851936749665</vt:lpwstr>
  </property>
</Properties>
</file>