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政府信息更正处理流程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719445"/>
            <wp:effectExtent l="0" t="0" r="2540" b="14605"/>
            <wp:docPr id="1" name="图片 1" descr="2.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.2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UzODMwZmQ0OWRjNjI2MjRjMDVhZGE0NmIzNmIzNzEifQ=="/>
  </w:docVars>
  <w:rsids>
    <w:rsidRoot w:val="00D567FC"/>
    <w:rsid w:val="003C5A7F"/>
    <w:rsid w:val="00D567FC"/>
    <w:rsid w:val="1F104DE5"/>
    <w:rsid w:val="1F57516D"/>
    <w:rsid w:val="414508EB"/>
    <w:rsid w:val="75573019"/>
    <w:rsid w:val="7C66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25</Characters>
  <Lines>1</Lines>
  <Paragraphs>1</Paragraphs>
  <TotalTime>2</TotalTime>
  <ScaleCrop>false</ScaleCrop>
  <LinksUpToDate>false</LinksUpToDate>
  <CharactersWithSpaces>25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2020-06-28T03:19:00Z</dcterms:created>
  <dc:creator>lenovo</dc:creator>
  <cp:lastModifiedBy>一依</cp:lastModifiedBy>
  <dcterms:modified xsi:type="dcterms:W3CDTF">2022-06-15T07:02:54Z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4123948971E0488987AD8E1E66899750</vt:lpwstr>
  </property>
</Properties>
</file>