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214679">
      <w:pPr>
        <w:pStyle w:val="2"/>
        <w:pageBreakBefore w:val="0"/>
        <w:widowControl w:val="0"/>
        <w:kinsoku/>
        <w:wordWrap/>
        <w:topLinePunct w:val="0"/>
        <w:bidi w:val="0"/>
        <w:adjustRightInd/>
        <w:snapToGrid/>
        <w:spacing w:before="0" w:after="0" w:line="560" w:lineRule="exact"/>
        <w:jc w:val="both"/>
        <w:textAlignment w:val="auto"/>
        <w:outlineLvl w:val="9"/>
        <w:rPr>
          <w:rFonts w:hint="eastAsia" w:eastAsia="公文小标宋简"/>
          <w:lang w:eastAsia="zh-CN"/>
        </w:rPr>
      </w:pPr>
      <w:bookmarkStart w:id="0" w:name="_Toc7730"/>
    </w:p>
    <w:p w14:paraId="7ADF0E03">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5D365030">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4506AA3B">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3F5D65B8">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1581A8A6">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264BEFBB">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11D9D730">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0E129DC0">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75F6A699">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outlineLvl w:val="0"/>
        <w:rPr>
          <w:rFonts w:hint="eastAsia" w:ascii="方正小标宋简体" w:hAnsi="方正小标宋简体" w:eastAsia="方正小标宋简体" w:cs="方正小标宋简体"/>
          <w:b w:val="0"/>
          <w:bCs/>
          <w:color w:val="auto"/>
          <w:sz w:val="44"/>
          <w:szCs w:val="44"/>
          <w:lang w:eastAsia="zh-CN"/>
        </w:rPr>
      </w:pPr>
      <w:bookmarkStart w:id="1" w:name="_Toc31172"/>
      <w:bookmarkStart w:id="2" w:name="_Toc7930"/>
      <w:bookmarkStart w:id="3" w:name="_Toc16306"/>
      <w:bookmarkStart w:id="4" w:name="_Toc31721"/>
      <w:r>
        <w:rPr>
          <w:rFonts w:hint="eastAsia" w:ascii="方正小标宋简体" w:hAnsi="方正小标宋简体" w:eastAsia="方正小标宋简体" w:cs="方正小标宋简体"/>
          <w:b w:val="0"/>
          <w:bCs/>
          <w:color w:val="auto"/>
          <w:spacing w:val="20"/>
          <w:sz w:val="44"/>
          <w:szCs w:val="44"/>
        </w:rPr>
        <w:t>淄博</w:t>
      </w:r>
      <w:r>
        <w:rPr>
          <w:rFonts w:hint="eastAsia" w:ascii="方正小标宋简体" w:hAnsi="方正小标宋简体" w:eastAsia="方正小标宋简体" w:cs="方正小标宋简体"/>
          <w:b w:val="0"/>
          <w:bCs/>
          <w:spacing w:val="20"/>
          <w:sz w:val="44"/>
          <w:szCs w:val="44"/>
        </w:rPr>
        <w:t>经济开发区</w:t>
      </w:r>
      <w:r>
        <w:rPr>
          <w:rFonts w:hint="eastAsia" w:ascii="方正小标宋简体" w:hAnsi="方正小标宋简体" w:eastAsia="方正小标宋简体" w:cs="方正小标宋简体"/>
          <w:b w:val="0"/>
          <w:bCs/>
          <w:spacing w:val="20"/>
          <w:sz w:val="44"/>
          <w:szCs w:val="44"/>
          <w:lang w:val="en-US" w:eastAsia="zh-CN"/>
        </w:rPr>
        <w:t>突发地质灾害</w:t>
      </w:r>
      <w:r>
        <w:rPr>
          <w:rFonts w:hint="eastAsia" w:ascii="方正小标宋简体" w:hAnsi="方正小标宋简体" w:eastAsia="方正小标宋简体" w:cs="方正小标宋简体"/>
          <w:b w:val="0"/>
          <w:bCs/>
          <w:color w:val="auto"/>
          <w:spacing w:val="20"/>
          <w:sz w:val="44"/>
          <w:szCs w:val="44"/>
        </w:rPr>
        <w:t>应急</w:t>
      </w:r>
      <w:r>
        <w:rPr>
          <w:rFonts w:hint="eastAsia" w:ascii="方正小标宋简体" w:hAnsi="方正小标宋简体" w:eastAsia="方正小标宋简体" w:cs="方正小标宋简体"/>
          <w:b w:val="0"/>
          <w:bCs/>
          <w:color w:val="auto"/>
          <w:spacing w:val="20"/>
          <w:sz w:val="44"/>
          <w:szCs w:val="44"/>
          <w:lang w:eastAsia="zh-CN"/>
        </w:rPr>
        <w:t>预案</w:t>
      </w:r>
      <w:bookmarkEnd w:id="0"/>
      <w:bookmarkEnd w:id="1"/>
      <w:bookmarkEnd w:id="2"/>
      <w:bookmarkEnd w:id="3"/>
      <w:bookmarkEnd w:id="4"/>
    </w:p>
    <w:p w14:paraId="733453EA">
      <w:pPr>
        <w:keepNext w:val="0"/>
        <w:keepLines w:val="0"/>
        <w:pageBreakBefore w:val="0"/>
        <w:widowControl w:val="0"/>
        <w:kinsoku/>
        <w:wordWrap/>
        <w:overflowPunct w:val="0"/>
        <w:topLinePunct w:val="0"/>
        <w:autoSpaceDE/>
        <w:autoSpaceDN/>
        <w:bidi w:val="0"/>
        <w:adjustRightInd/>
        <w:snapToGrid/>
        <w:spacing w:line="560" w:lineRule="exact"/>
        <w:ind w:right="0"/>
        <w:jc w:val="center"/>
        <w:textAlignment w:val="auto"/>
        <w:rPr>
          <w:rFonts w:hint="default" w:ascii="Times New Roman" w:hAnsi="Times New Roman" w:eastAsia="黑体" w:cs="Times New Roman"/>
          <w:b w:val="0"/>
          <w:bCs/>
          <w:color w:val="auto"/>
          <w:sz w:val="32"/>
          <w:szCs w:val="32"/>
          <w:lang w:val="en-US" w:eastAsia="zh-CN"/>
        </w:rPr>
      </w:pPr>
    </w:p>
    <w:p w14:paraId="01C4EBF2">
      <w:pPr>
        <w:keepNext w:val="0"/>
        <w:keepLines w:val="0"/>
        <w:pageBreakBefore w:val="0"/>
        <w:widowControl w:val="0"/>
        <w:kinsoku/>
        <w:wordWrap/>
        <w:overflowPunct w:val="0"/>
        <w:topLinePunct w:val="0"/>
        <w:autoSpaceDE/>
        <w:autoSpaceDN/>
        <w:bidi w:val="0"/>
        <w:adjustRightInd/>
        <w:snapToGrid/>
        <w:spacing w:line="560" w:lineRule="exact"/>
        <w:ind w:right="0"/>
        <w:jc w:val="center"/>
        <w:textAlignment w:val="auto"/>
        <w:rPr>
          <w:rFonts w:hint="eastAsia" w:ascii="黑体" w:hAnsi="黑体" w:eastAsia="黑体" w:cs="黑体"/>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（2024年修订版）</w:t>
      </w:r>
    </w:p>
    <w:p w14:paraId="736ED360">
      <w:pPr>
        <w:keepNext w:val="0"/>
        <w:keepLines w:val="0"/>
        <w:pageBreakBefore w:val="0"/>
        <w:widowControl w:val="0"/>
        <w:kinsoku/>
        <w:wordWrap/>
        <w:overflowPunct w:val="0"/>
        <w:topLinePunct w:val="0"/>
        <w:autoSpaceDE/>
        <w:autoSpaceDN/>
        <w:bidi w:val="0"/>
        <w:adjustRightInd/>
        <w:snapToGrid/>
        <w:spacing w:line="560" w:lineRule="exact"/>
        <w:ind w:right="0"/>
        <w:jc w:val="center"/>
        <w:textAlignment w:val="auto"/>
        <w:rPr>
          <w:rFonts w:hint="eastAsia" w:ascii="黑体" w:hAnsi="黑体" w:eastAsia="黑体" w:cs="黑体"/>
          <w:b w:val="0"/>
          <w:bCs/>
          <w:color w:val="auto"/>
          <w:sz w:val="32"/>
          <w:szCs w:val="32"/>
        </w:rPr>
      </w:pPr>
    </w:p>
    <w:p w14:paraId="2EC2E4CC">
      <w:pPr>
        <w:pStyle w:val="2"/>
        <w:pageBreakBefore w:val="0"/>
        <w:widowControl w:val="0"/>
        <w:kinsoku/>
        <w:wordWrap/>
        <w:topLinePunct w:val="0"/>
        <w:bidi w:val="0"/>
        <w:adjustRightInd/>
        <w:snapToGrid/>
        <w:spacing w:line="560" w:lineRule="exact"/>
        <w:textAlignment w:val="auto"/>
        <w:outlineLvl w:val="9"/>
        <w:rPr>
          <w:rFonts w:hint="eastAsia" w:ascii="黑体" w:hAnsi="黑体" w:eastAsia="黑体" w:cs="黑体"/>
          <w:b w:val="0"/>
          <w:bCs/>
          <w:color w:val="auto"/>
          <w:sz w:val="32"/>
          <w:szCs w:val="32"/>
        </w:rPr>
      </w:pPr>
    </w:p>
    <w:p w14:paraId="5989FE2F">
      <w:pPr>
        <w:pageBreakBefore w:val="0"/>
        <w:widowControl w:val="0"/>
        <w:kinsoku/>
        <w:wordWrap/>
        <w:topLinePunct w:val="0"/>
        <w:bidi w:val="0"/>
        <w:adjustRightInd/>
        <w:snapToGrid/>
        <w:spacing w:line="560" w:lineRule="exact"/>
        <w:textAlignment w:val="auto"/>
        <w:rPr>
          <w:rFonts w:hint="eastAsia" w:ascii="黑体" w:hAnsi="黑体" w:eastAsia="黑体" w:cs="黑体"/>
          <w:b w:val="0"/>
          <w:bCs/>
          <w:color w:val="auto"/>
          <w:sz w:val="32"/>
          <w:szCs w:val="32"/>
        </w:rPr>
      </w:pPr>
    </w:p>
    <w:p w14:paraId="6EDE4F88">
      <w:pPr>
        <w:pStyle w:val="2"/>
        <w:pageBreakBefore w:val="0"/>
        <w:widowControl w:val="0"/>
        <w:kinsoku/>
        <w:wordWrap/>
        <w:topLinePunct w:val="0"/>
        <w:bidi w:val="0"/>
        <w:adjustRightInd/>
        <w:snapToGrid/>
        <w:spacing w:line="560" w:lineRule="exact"/>
        <w:textAlignment w:val="auto"/>
        <w:outlineLvl w:val="9"/>
        <w:rPr>
          <w:rFonts w:hint="eastAsia" w:ascii="黑体" w:hAnsi="黑体" w:eastAsia="黑体" w:cs="黑体"/>
          <w:b w:val="0"/>
          <w:bCs/>
          <w:color w:val="auto"/>
          <w:sz w:val="32"/>
          <w:szCs w:val="32"/>
        </w:rPr>
      </w:pPr>
    </w:p>
    <w:p w14:paraId="60660F2A">
      <w:pPr>
        <w:pageBreakBefore w:val="0"/>
        <w:widowControl w:val="0"/>
        <w:tabs>
          <w:tab w:val="left" w:pos="5966"/>
        </w:tabs>
        <w:kinsoku/>
        <w:wordWrap/>
        <w:topLinePunct w:val="0"/>
        <w:bidi w:val="0"/>
        <w:adjustRightInd/>
        <w:snapToGrid/>
        <w:spacing w:before="0" w:after="0" w:line="560" w:lineRule="exact"/>
        <w:ind w:left="0" w:leftChars="0" w:right="0" w:rightChars="0" w:firstLine="0" w:firstLineChars="0"/>
        <w:jc w:val="both"/>
        <w:textAlignment w:val="auto"/>
        <w:rPr>
          <w:rFonts w:ascii="宋体" w:hAnsi="宋体" w:eastAsia="宋体" w:cs="仿宋"/>
          <w:sz w:val="21"/>
          <w:szCs w:val="22"/>
          <w:lang w:val="zh-CN" w:eastAsia="zh-CN" w:bidi="zh-CN"/>
        </w:rPr>
      </w:pPr>
      <w:r>
        <w:rPr>
          <w:rFonts w:hint="eastAsia" w:ascii="宋体" w:hAnsi="宋体" w:eastAsia="宋体" w:cs="仿宋"/>
          <w:sz w:val="21"/>
          <w:szCs w:val="22"/>
          <w:lang w:val="zh-CN" w:eastAsia="zh-CN" w:bidi="zh-CN"/>
        </w:rPr>
        <w:tab/>
      </w:r>
    </w:p>
    <w:sdt>
      <w:sdtPr>
        <w:rPr>
          <w:rFonts w:ascii="宋体" w:hAnsi="宋体" w:eastAsia="宋体" w:cs="仿宋"/>
          <w:sz w:val="21"/>
          <w:szCs w:val="22"/>
          <w:lang w:val="zh-CN" w:eastAsia="zh-CN" w:bidi="zh-CN"/>
        </w:rPr>
        <w:id w:val="147482933"/>
        <w15:color w:val="DBDBDB"/>
        <w:docPartObj>
          <w:docPartGallery w:val="Table of Contents"/>
          <w:docPartUnique/>
        </w:docPartObj>
      </w:sdtPr>
      <w:sdtEndPr>
        <w:rPr>
          <w:rFonts w:ascii="宋体" w:hAnsi="宋体" w:eastAsia="宋体" w:cs="仿宋"/>
          <w:sz w:val="21"/>
          <w:szCs w:val="22"/>
          <w:lang w:val="zh-CN" w:eastAsia="zh-CN" w:bidi="zh-CN"/>
        </w:rPr>
      </w:sdtEndPr>
      <w:sdtContent>
        <w:p w14:paraId="768217AF">
          <w:pPr>
            <w:pageBreakBefore w:val="0"/>
            <w:kinsoku/>
            <w:wordWrap/>
            <w:topLinePunct w:val="0"/>
            <w:bidi w:val="0"/>
            <w:adjustRightInd/>
            <w:snapToGrid/>
            <w:spacing w:before="0" w:beforeLines="0" w:after="0" w:afterLines="0" w:line="560" w:lineRule="exact"/>
            <w:ind w:left="0" w:leftChars="0" w:right="0" w:rightChars="0" w:firstLine="0" w:firstLineChars="0"/>
            <w:jc w:val="center"/>
            <w:textAlignment w:val="auto"/>
            <w:rPr>
              <w:sz w:val="32"/>
              <w:szCs w:val="32"/>
            </w:rPr>
          </w:pPr>
          <w:bookmarkStart w:id="5" w:name="_Toc2520"/>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r>
            <w:rPr>
              <w:sz w:val="32"/>
              <w:szCs w:val="32"/>
            </w:rPr>
            <w:fldChar w:fldCharType="begin"/>
          </w:r>
          <w:r>
            <w:rPr>
              <w:sz w:val="32"/>
              <w:szCs w:val="32"/>
            </w:rPr>
            <w:instrText xml:space="preserve">TOC \o "1-3" \h \u </w:instrText>
          </w:r>
          <w:r>
            <w:rPr>
              <w:sz w:val="32"/>
              <w:szCs w:val="32"/>
            </w:rPr>
            <w:fldChar w:fldCharType="separate"/>
          </w:r>
        </w:p>
        <w:p w14:paraId="4B841EC6">
          <w:pPr>
            <w:pStyle w:val="12"/>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_Toc14584 </w:instrText>
          </w:r>
          <w:r>
            <w:rPr>
              <w:sz w:val="32"/>
              <w:szCs w:val="32"/>
            </w:rPr>
            <w:fldChar w:fldCharType="separate"/>
          </w:r>
          <w:r>
            <w:rPr>
              <w:rFonts w:hint="default" w:ascii="Times New Roman" w:hAnsi="Times New Roman" w:eastAsia="黑体" w:cs="Times New Roman"/>
              <w:sz w:val="32"/>
              <w:szCs w:val="32"/>
            </w:rPr>
            <w:t>1</w:t>
          </w:r>
          <w:r>
            <w:rPr>
              <w:rFonts w:hint="eastAsia" w:ascii="黑体" w:hAnsi="黑体" w:eastAsia="黑体" w:cs="黑体"/>
              <w:sz w:val="32"/>
              <w:szCs w:val="32"/>
              <w:lang w:val="en-US" w:eastAsia="zh-CN"/>
            </w:rPr>
            <w:t xml:space="preserve">  </w:t>
          </w:r>
          <w:r>
            <w:rPr>
              <w:rFonts w:hint="default" w:ascii="Times New Roman" w:hAnsi="Times New Roman" w:eastAsia="黑体" w:cs="Times New Roman"/>
              <w:sz w:val="32"/>
              <w:szCs w:val="32"/>
            </w:rPr>
            <w:t>总则</w:t>
          </w:r>
          <w:r>
            <w:rPr>
              <w:sz w:val="32"/>
              <w:szCs w:val="32"/>
            </w:rPr>
            <w:tab/>
          </w:r>
          <w:r>
            <w:rPr>
              <w:sz w:val="32"/>
              <w:szCs w:val="32"/>
            </w:rPr>
            <w:fldChar w:fldCharType="begin"/>
          </w:r>
          <w:r>
            <w:rPr>
              <w:sz w:val="32"/>
              <w:szCs w:val="32"/>
            </w:rPr>
            <w:instrText xml:space="preserve"> PAGEREF _Toc14584 \h </w:instrText>
          </w:r>
          <w:r>
            <w:rPr>
              <w:sz w:val="32"/>
              <w:szCs w:val="32"/>
            </w:rPr>
            <w:fldChar w:fldCharType="separate"/>
          </w:r>
          <w:r>
            <w:rPr>
              <w:sz w:val="32"/>
              <w:szCs w:val="32"/>
            </w:rPr>
            <w:t>1</w:t>
          </w:r>
          <w:r>
            <w:rPr>
              <w:sz w:val="32"/>
              <w:szCs w:val="32"/>
            </w:rPr>
            <w:fldChar w:fldCharType="end"/>
          </w:r>
          <w:r>
            <w:rPr>
              <w:sz w:val="32"/>
              <w:szCs w:val="32"/>
            </w:rPr>
            <w:fldChar w:fldCharType="end"/>
          </w:r>
        </w:p>
        <w:p w14:paraId="1013CE92">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_Toc22314 </w:instrText>
          </w:r>
          <w:r>
            <w:rPr>
              <w:sz w:val="32"/>
              <w:szCs w:val="32"/>
            </w:rPr>
            <w:fldChar w:fldCharType="separate"/>
          </w:r>
          <w:r>
            <w:rPr>
              <w:rFonts w:hint="default" w:ascii="Times New Roman" w:hAnsi="Times New Roman" w:eastAsia="楷体_GB2312" w:cs="Times New Roman"/>
              <w:bCs/>
              <w:sz w:val="32"/>
              <w:szCs w:val="32"/>
            </w:rPr>
            <w:t>1.</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楷体_GB2312" w:cs="Times New Roman"/>
              <w:bCs/>
              <w:sz w:val="32"/>
              <w:szCs w:val="32"/>
            </w:rPr>
            <w:t>1</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rPr>
            <w:t>编制目的</w:t>
          </w:r>
          <w:r>
            <w:rPr>
              <w:sz w:val="32"/>
              <w:szCs w:val="32"/>
            </w:rPr>
            <w:tab/>
          </w:r>
          <w:r>
            <w:rPr>
              <w:sz w:val="32"/>
              <w:szCs w:val="32"/>
            </w:rPr>
            <w:fldChar w:fldCharType="begin"/>
          </w:r>
          <w:r>
            <w:rPr>
              <w:sz w:val="32"/>
              <w:szCs w:val="32"/>
            </w:rPr>
            <w:instrText xml:space="preserve"> PAGEREF _Toc22314 \h </w:instrText>
          </w:r>
          <w:r>
            <w:rPr>
              <w:sz w:val="32"/>
              <w:szCs w:val="32"/>
            </w:rPr>
            <w:fldChar w:fldCharType="separate"/>
          </w:r>
          <w:r>
            <w:rPr>
              <w:sz w:val="32"/>
              <w:szCs w:val="32"/>
            </w:rPr>
            <w:t>1</w:t>
          </w:r>
          <w:r>
            <w:rPr>
              <w:sz w:val="32"/>
              <w:szCs w:val="32"/>
            </w:rPr>
            <w:fldChar w:fldCharType="end"/>
          </w:r>
          <w:r>
            <w:rPr>
              <w:sz w:val="32"/>
              <w:szCs w:val="32"/>
            </w:rPr>
            <w:fldChar w:fldCharType="end"/>
          </w:r>
        </w:p>
        <w:p w14:paraId="191B3708">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_Toc3905 </w:instrText>
          </w:r>
          <w:r>
            <w:rPr>
              <w:sz w:val="32"/>
              <w:szCs w:val="32"/>
            </w:rPr>
            <w:fldChar w:fldCharType="separate"/>
          </w:r>
          <w:r>
            <w:rPr>
              <w:rFonts w:hint="eastAsia" w:ascii="Times New Roman" w:hAnsi="Times New Roman" w:eastAsia="楷体_GB2312" w:cs="Times New Roman"/>
              <w:bCs/>
              <w:sz w:val="32"/>
              <w:szCs w:val="32"/>
              <w:lang w:val="en-US" w:eastAsia="zh-CN"/>
            </w:rPr>
            <w:t>1. 2</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rPr>
            <w:t>编制依据</w:t>
          </w:r>
          <w:r>
            <w:rPr>
              <w:sz w:val="32"/>
              <w:szCs w:val="32"/>
            </w:rPr>
            <w:tab/>
          </w:r>
          <w:r>
            <w:rPr>
              <w:sz w:val="32"/>
              <w:szCs w:val="32"/>
            </w:rPr>
            <w:fldChar w:fldCharType="begin"/>
          </w:r>
          <w:r>
            <w:rPr>
              <w:sz w:val="32"/>
              <w:szCs w:val="32"/>
            </w:rPr>
            <w:instrText xml:space="preserve"> PAGEREF _Toc3905 \h </w:instrText>
          </w:r>
          <w:r>
            <w:rPr>
              <w:sz w:val="32"/>
              <w:szCs w:val="32"/>
            </w:rPr>
            <w:fldChar w:fldCharType="separate"/>
          </w:r>
          <w:r>
            <w:rPr>
              <w:sz w:val="32"/>
              <w:szCs w:val="32"/>
            </w:rPr>
            <w:t>1</w:t>
          </w:r>
          <w:r>
            <w:rPr>
              <w:sz w:val="32"/>
              <w:szCs w:val="32"/>
            </w:rPr>
            <w:fldChar w:fldCharType="end"/>
          </w:r>
          <w:r>
            <w:rPr>
              <w:sz w:val="32"/>
              <w:szCs w:val="32"/>
            </w:rPr>
            <w:fldChar w:fldCharType="end"/>
          </w:r>
        </w:p>
        <w:p w14:paraId="5EFC09F1">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_Toc26984 </w:instrText>
          </w:r>
          <w:r>
            <w:rPr>
              <w:sz w:val="32"/>
              <w:szCs w:val="32"/>
            </w:rPr>
            <w:fldChar w:fldCharType="separate"/>
          </w:r>
          <w:r>
            <w:rPr>
              <w:rFonts w:hint="eastAsia" w:ascii="Times New Roman" w:hAnsi="Times New Roman" w:eastAsia="楷体_GB2312" w:cs="Times New Roman"/>
              <w:bCs/>
              <w:sz w:val="32"/>
              <w:szCs w:val="32"/>
              <w:lang w:val="en-US" w:eastAsia="zh-CN"/>
            </w:rPr>
            <w:t>1. 3</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rPr>
            <w:t>适用范围</w:t>
          </w:r>
          <w:r>
            <w:rPr>
              <w:sz w:val="32"/>
              <w:szCs w:val="32"/>
            </w:rPr>
            <w:tab/>
          </w:r>
          <w:r>
            <w:rPr>
              <w:sz w:val="32"/>
              <w:szCs w:val="32"/>
            </w:rPr>
            <w:fldChar w:fldCharType="begin"/>
          </w:r>
          <w:r>
            <w:rPr>
              <w:sz w:val="32"/>
              <w:szCs w:val="32"/>
            </w:rPr>
            <w:instrText xml:space="preserve"> PAGEREF _Toc26984 \h </w:instrText>
          </w:r>
          <w:r>
            <w:rPr>
              <w:sz w:val="32"/>
              <w:szCs w:val="32"/>
            </w:rPr>
            <w:fldChar w:fldCharType="separate"/>
          </w:r>
          <w:r>
            <w:rPr>
              <w:sz w:val="32"/>
              <w:szCs w:val="32"/>
            </w:rPr>
            <w:t>1</w:t>
          </w:r>
          <w:r>
            <w:rPr>
              <w:sz w:val="32"/>
              <w:szCs w:val="32"/>
            </w:rPr>
            <w:fldChar w:fldCharType="end"/>
          </w:r>
          <w:r>
            <w:rPr>
              <w:sz w:val="32"/>
              <w:szCs w:val="32"/>
            </w:rPr>
            <w:fldChar w:fldCharType="end"/>
          </w:r>
        </w:p>
        <w:p w14:paraId="59D615C6">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_Toc25693 </w:instrText>
          </w:r>
          <w:r>
            <w:rPr>
              <w:sz w:val="32"/>
              <w:szCs w:val="32"/>
            </w:rPr>
            <w:fldChar w:fldCharType="separate"/>
          </w:r>
          <w:r>
            <w:rPr>
              <w:rFonts w:hint="eastAsia" w:ascii="Times New Roman" w:hAnsi="Times New Roman" w:eastAsia="楷体_GB2312" w:cs="Times New Roman"/>
              <w:bCs/>
              <w:sz w:val="32"/>
              <w:szCs w:val="32"/>
              <w:lang w:val="en-US" w:eastAsia="zh-CN"/>
            </w:rPr>
            <w:t>1. 4</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rPr>
            <w:t>工作原则</w:t>
          </w:r>
          <w:r>
            <w:rPr>
              <w:sz w:val="32"/>
              <w:szCs w:val="32"/>
            </w:rPr>
            <w:tab/>
          </w:r>
          <w:r>
            <w:rPr>
              <w:sz w:val="32"/>
              <w:szCs w:val="32"/>
            </w:rPr>
            <w:fldChar w:fldCharType="begin"/>
          </w:r>
          <w:r>
            <w:rPr>
              <w:sz w:val="32"/>
              <w:szCs w:val="32"/>
            </w:rPr>
            <w:instrText xml:space="preserve"> PAGEREF _Toc25693 \h </w:instrText>
          </w:r>
          <w:r>
            <w:rPr>
              <w:sz w:val="32"/>
              <w:szCs w:val="32"/>
            </w:rPr>
            <w:fldChar w:fldCharType="separate"/>
          </w:r>
          <w:r>
            <w:rPr>
              <w:sz w:val="32"/>
              <w:szCs w:val="32"/>
            </w:rPr>
            <w:t>1</w:t>
          </w:r>
          <w:r>
            <w:rPr>
              <w:sz w:val="32"/>
              <w:szCs w:val="32"/>
            </w:rPr>
            <w:fldChar w:fldCharType="end"/>
          </w:r>
          <w:r>
            <w:rPr>
              <w:sz w:val="32"/>
              <w:szCs w:val="32"/>
            </w:rPr>
            <w:fldChar w:fldCharType="end"/>
          </w:r>
        </w:p>
        <w:p w14:paraId="0763EC3B">
          <w:pPr>
            <w:pStyle w:val="12"/>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_Toc25904 </w:instrText>
          </w:r>
          <w:r>
            <w:rPr>
              <w:sz w:val="32"/>
              <w:szCs w:val="32"/>
            </w:rPr>
            <w:fldChar w:fldCharType="separate"/>
          </w:r>
          <w:r>
            <w:rPr>
              <w:rFonts w:hint="eastAsia" w:ascii="Times New Roman" w:hAnsi="Times New Roman" w:eastAsia="黑体" w:cs="Times New Roman"/>
              <w:sz w:val="32"/>
              <w:szCs w:val="32"/>
              <w:lang w:val="en-US" w:eastAsia="zh-CN"/>
            </w:rPr>
            <w:t>2</w:t>
          </w:r>
          <w:r>
            <w:rPr>
              <w:rFonts w:hint="eastAsia" w:ascii="黑体" w:hAnsi="黑体" w:eastAsia="黑体" w:cs="黑体"/>
              <w:sz w:val="32"/>
              <w:szCs w:val="32"/>
              <w:lang w:val="en-US" w:eastAsia="zh-CN"/>
            </w:rPr>
            <w:t xml:space="preserve">  </w:t>
          </w:r>
          <w:r>
            <w:rPr>
              <w:rFonts w:hint="eastAsia" w:ascii="Times New Roman" w:hAnsi="Times New Roman" w:eastAsia="黑体" w:cs="Times New Roman"/>
              <w:sz w:val="32"/>
              <w:szCs w:val="32"/>
              <w:lang w:val="en-US" w:eastAsia="zh-CN"/>
            </w:rPr>
            <w:t>组织指挥体系及职责</w:t>
          </w:r>
          <w:r>
            <w:rPr>
              <w:sz w:val="32"/>
              <w:szCs w:val="32"/>
            </w:rPr>
            <w:tab/>
          </w:r>
          <w:r>
            <w:rPr>
              <w:sz w:val="32"/>
              <w:szCs w:val="32"/>
            </w:rPr>
            <w:fldChar w:fldCharType="begin"/>
          </w:r>
          <w:r>
            <w:rPr>
              <w:sz w:val="32"/>
              <w:szCs w:val="32"/>
            </w:rPr>
            <w:instrText xml:space="preserve"> PAGEREF _Toc25904 \h </w:instrText>
          </w:r>
          <w:r>
            <w:rPr>
              <w:sz w:val="32"/>
              <w:szCs w:val="32"/>
            </w:rPr>
            <w:fldChar w:fldCharType="separate"/>
          </w:r>
          <w:r>
            <w:rPr>
              <w:sz w:val="32"/>
              <w:szCs w:val="32"/>
            </w:rPr>
            <w:t>2</w:t>
          </w:r>
          <w:r>
            <w:rPr>
              <w:sz w:val="32"/>
              <w:szCs w:val="32"/>
            </w:rPr>
            <w:fldChar w:fldCharType="end"/>
          </w:r>
          <w:r>
            <w:rPr>
              <w:sz w:val="32"/>
              <w:szCs w:val="32"/>
            </w:rPr>
            <w:fldChar w:fldCharType="end"/>
          </w:r>
        </w:p>
        <w:p w14:paraId="4D7FDFE4">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_Toc9175 </w:instrText>
          </w:r>
          <w:r>
            <w:rPr>
              <w:sz w:val="32"/>
              <w:szCs w:val="32"/>
            </w:rPr>
            <w:fldChar w:fldCharType="separate"/>
          </w:r>
          <w:r>
            <w:rPr>
              <w:rFonts w:hint="eastAsia" w:ascii="Times New Roman" w:hAnsi="Times New Roman" w:eastAsia="楷体_GB2312" w:cs="Times New Roman"/>
              <w:bCs/>
              <w:sz w:val="32"/>
              <w:szCs w:val="32"/>
              <w:lang w:val="en-US" w:eastAsia="zh-CN"/>
            </w:rPr>
            <w:t>2. 1</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rPr>
            <w:t>区地质灾害应急救援指挥部</w:t>
          </w:r>
          <w:r>
            <w:rPr>
              <w:sz w:val="32"/>
              <w:szCs w:val="32"/>
            </w:rPr>
            <w:tab/>
          </w:r>
          <w:r>
            <w:rPr>
              <w:sz w:val="32"/>
              <w:szCs w:val="32"/>
            </w:rPr>
            <w:fldChar w:fldCharType="begin"/>
          </w:r>
          <w:r>
            <w:rPr>
              <w:sz w:val="32"/>
              <w:szCs w:val="32"/>
            </w:rPr>
            <w:instrText xml:space="preserve"> PAGEREF _Toc9175 \h </w:instrText>
          </w:r>
          <w:r>
            <w:rPr>
              <w:sz w:val="32"/>
              <w:szCs w:val="32"/>
            </w:rPr>
            <w:fldChar w:fldCharType="separate"/>
          </w:r>
          <w:r>
            <w:rPr>
              <w:sz w:val="32"/>
              <w:szCs w:val="32"/>
            </w:rPr>
            <w:t>2</w:t>
          </w:r>
          <w:r>
            <w:rPr>
              <w:sz w:val="32"/>
              <w:szCs w:val="32"/>
            </w:rPr>
            <w:fldChar w:fldCharType="end"/>
          </w:r>
          <w:r>
            <w:rPr>
              <w:sz w:val="32"/>
              <w:szCs w:val="32"/>
            </w:rPr>
            <w:fldChar w:fldCharType="end"/>
          </w:r>
        </w:p>
        <w:p w14:paraId="22CA4A50">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_Toc8688 </w:instrText>
          </w:r>
          <w:r>
            <w:rPr>
              <w:sz w:val="32"/>
              <w:szCs w:val="32"/>
            </w:rPr>
            <w:fldChar w:fldCharType="separate"/>
          </w:r>
          <w:r>
            <w:rPr>
              <w:rFonts w:hint="eastAsia" w:ascii="Times New Roman" w:hAnsi="Times New Roman" w:eastAsia="楷体_GB2312" w:cs="Times New Roman"/>
              <w:bCs/>
              <w:sz w:val="32"/>
              <w:szCs w:val="32"/>
              <w:lang w:val="en-US" w:eastAsia="zh-CN"/>
            </w:rPr>
            <w:t>2. 2</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rPr>
            <w:t>工作组组成及其职责</w:t>
          </w:r>
          <w:r>
            <w:rPr>
              <w:sz w:val="32"/>
              <w:szCs w:val="32"/>
            </w:rPr>
            <w:tab/>
          </w:r>
          <w:r>
            <w:rPr>
              <w:sz w:val="32"/>
              <w:szCs w:val="32"/>
            </w:rPr>
            <w:fldChar w:fldCharType="begin"/>
          </w:r>
          <w:r>
            <w:rPr>
              <w:sz w:val="32"/>
              <w:szCs w:val="32"/>
            </w:rPr>
            <w:instrText xml:space="preserve"> PAGEREF _Toc8688 \h </w:instrText>
          </w:r>
          <w:r>
            <w:rPr>
              <w:sz w:val="32"/>
              <w:szCs w:val="32"/>
            </w:rPr>
            <w:fldChar w:fldCharType="separate"/>
          </w:r>
          <w:r>
            <w:rPr>
              <w:sz w:val="32"/>
              <w:szCs w:val="32"/>
            </w:rPr>
            <w:t>3</w:t>
          </w:r>
          <w:r>
            <w:rPr>
              <w:sz w:val="32"/>
              <w:szCs w:val="32"/>
            </w:rPr>
            <w:fldChar w:fldCharType="end"/>
          </w:r>
          <w:r>
            <w:rPr>
              <w:sz w:val="32"/>
              <w:szCs w:val="32"/>
            </w:rPr>
            <w:fldChar w:fldCharType="end"/>
          </w:r>
        </w:p>
        <w:p w14:paraId="5F0BD405">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_Toc16682 </w:instrText>
          </w:r>
          <w:r>
            <w:rPr>
              <w:sz w:val="32"/>
              <w:szCs w:val="32"/>
            </w:rPr>
            <w:fldChar w:fldCharType="separate"/>
          </w:r>
          <w:r>
            <w:rPr>
              <w:rFonts w:hint="eastAsia" w:ascii="Times New Roman" w:hAnsi="Times New Roman" w:eastAsia="楷体_GB2312" w:cs="Times New Roman"/>
              <w:bCs/>
              <w:sz w:val="32"/>
              <w:szCs w:val="32"/>
              <w:lang w:val="en-US" w:eastAsia="zh-CN"/>
            </w:rPr>
            <w:t>2. 3</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rPr>
            <w:t>指挥部成员单位职责</w:t>
          </w:r>
          <w:r>
            <w:rPr>
              <w:sz w:val="32"/>
              <w:szCs w:val="32"/>
            </w:rPr>
            <w:tab/>
          </w:r>
          <w:r>
            <w:rPr>
              <w:sz w:val="32"/>
              <w:szCs w:val="32"/>
            </w:rPr>
            <w:fldChar w:fldCharType="begin"/>
          </w:r>
          <w:r>
            <w:rPr>
              <w:sz w:val="32"/>
              <w:szCs w:val="32"/>
            </w:rPr>
            <w:instrText xml:space="preserve"> PAGEREF _Toc16682 \h </w:instrText>
          </w:r>
          <w:r>
            <w:rPr>
              <w:sz w:val="32"/>
              <w:szCs w:val="32"/>
            </w:rPr>
            <w:fldChar w:fldCharType="separate"/>
          </w:r>
          <w:r>
            <w:rPr>
              <w:sz w:val="32"/>
              <w:szCs w:val="32"/>
            </w:rPr>
            <w:t>4</w:t>
          </w:r>
          <w:r>
            <w:rPr>
              <w:sz w:val="32"/>
              <w:szCs w:val="32"/>
            </w:rPr>
            <w:fldChar w:fldCharType="end"/>
          </w:r>
          <w:r>
            <w:rPr>
              <w:sz w:val="32"/>
              <w:szCs w:val="32"/>
            </w:rPr>
            <w:fldChar w:fldCharType="end"/>
          </w:r>
        </w:p>
        <w:p w14:paraId="7602E662">
          <w:pPr>
            <w:pStyle w:val="12"/>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_Toc32732 </w:instrText>
          </w:r>
          <w:r>
            <w:rPr>
              <w:sz w:val="32"/>
              <w:szCs w:val="32"/>
            </w:rPr>
            <w:fldChar w:fldCharType="separate"/>
          </w:r>
          <w:r>
            <w:rPr>
              <w:rFonts w:hint="eastAsia" w:ascii="Times New Roman" w:hAnsi="Times New Roman" w:eastAsia="黑体" w:cs="Times New Roman"/>
              <w:sz w:val="32"/>
              <w:szCs w:val="32"/>
              <w:lang w:val="en-US" w:eastAsia="zh-CN"/>
            </w:rPr>
            <w:t>3</w:t>
          </w:r>
          <w:r>
            <w:rPr>
              <w:rFonts w:hint="eastAsia" w:ascii="黑体" w:hAnsi="黑体" w:eastAsia="黑体" w:cs="黑体"/>
              <w:sz w:val="32"/>
              <w:szCs w:val="32"/>
              <w:lang w:val="en-US" w:eastAsia="zh-CN"/>
            </w:rPr>
            <w:t xml:space="preserve">  </w:t>
          </w:r>
          <w:r>
            <w:rPr>
              <w:rFonts w:hint="eastAsia" w:ascii="Times New Roman" w:hAnsi="Times New Roman" w:eastAsia="黑体" w:cs="Times New Roman"/>
              <w:sz w:val="32"/>
              <w:szCs w:val="32"/>
              <w:lang w:val="en-US" w:eastAsia="zh-CN"/>
            </w:rPr>
            <w:t>响应机制</w:t>
          </w:r>
          <w:r>
            <w:rPr>
              <w:sz w:val="32"/>
              <w:szCs w:val="32"/>
            </w:rPr>
            <w:tab/>
          </w:r>
          <w:r>
            <w:rPr>
              <w:sz w:val="32"/>
              <w:szCs w:val="32"/>
            </w:rPr>
            <w:fldChar w:fldCharType="begin"/>
          </w:r>
          <w:r>
            <w:rPr>
              <w:sz w:val="32"/>
              <w:szCs w:val="32"/>
            </w:rPr>
            <w:instrText xml:space="preserve"> PAGEREF _Toc32732 \h </w:instrText>
          </w:r>
          <w:r>
            <w:rPr>
              <w:sz w:val="32"/>
              <w:szCs w:val="32"/>
            </w:rPr>
            <w:fldChar w:fldCharType="separate"/>
          </w:r>
          <w:r>
            <w:rPr>
              <w:sz w:val="32"/>
              <w:szCs w:val="32"/>
            </w:rPr>
            <w:t>7</w:t>
          </w:r>
          <w:r>
            <w:rPr>
              <w:sz w:val="32"/>
              <w:szCs w:val="32"/>
            </w:rPr>
            <w:fldChar w:fldCharType="end"/>
          </w:r>
          <w:r>
            <w:rPr>
              <w:sz w:val="32"/>
              <w:szCs w:val="32"/>
            </w:rPr>
            <w:fldChar w:fldCharType="end"/>
          </w:r>
        </w:p>
        <w:p w14:paraId="6B1C1C2A">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_Toc29654 </w:instrText>
          </w:r>
          <w:r>
            <w:rPr>
              <w:sz w:val="32"/>
              <w:szCs w:val="32"/>
            </w:rPr>
            <w:fldChar w:fldCharType="separate"/>
          </w:r>
          <w:r>
            <w:rPr>
              <w:rFonts w:hint="eastAsia" w:ascii="Times New Roman" w:hAnsi="Times New Roman" w:eastAsia="楷体_GB2312" w:cs="Times New Roman"/>
              <w:bCs/>
              <w:sz w:val="32"/>
              <w:szCs w:val="32"/>
              <w:lang w:val="en-US" w:eastAsia="zh-CN"/>
            </w:rPr>
            <w:t>3. 1</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rPr>
            <w:t>地质灾害险情和灾情分级</w:t>
          </w:r>
          <w:r>
            <w:rPr>
              <w:sz w:val="32"/>
              <w:szCs w:val="32"/>
            </w:rPr>
            <w:tab/>
          </w:r>
          <w:r>
            <w:rPr>
              <w:sz w:val="32"/>
              <w:szCs w:val="32"/>
            </w:rPr>
            <w:fldChar w:fldCharType="begin"/>
          </w:r>
          <w:r>
            <w:rPr>
              <w:sz w:val="32"/>
              <w:szCs w:val="32"/>
            </w:rPr>
            <w:instrText xml:space="preserve"> PAGEREF _Toc29654 \h </w:instrText>
          </w:r>
          <w:r>
            <w:rPr>
              <w:sz w:val="32"/>
              <w:szCs w:val="32"/>
            </w:rPr>
            <w:fldChar w:fldCharType="separate"/>
          </w:r>
          <w:r>
            <w:rPr>
              <w:sz w:val="32"/>
              <w:szCs w:val="32"/>
            </w:rPr>
            <w:t>7</w:t>
          </w:r>
          <w:r>
            <w:rPr>
              <w:sz w:val="32"/>
              <w:szCs w:val="32"/>
            </w:rPr>
            <w:fldChar w:fldCharType="end"/>
          </w:r>
          <w:r>
            <w:rPr>
              <w:sz w:val="32"/>
              <w:szCs w:val="32"/>
            </w:rPr>
            <w:fldChar w:fldCharType="end"/>
          </w:r>
        </w:p>
        <w:p w14:paraId="21219083">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_Toc7526 </w:instrText>
          </w:r>
          <w:r>
            <w:rPr>
              <w:sz w:val="32"/>
              <w:szCs w:val="32"/>
            </w:rPr>
            <w:fldChar w:fldCharType="separate"/>
          </w:r>
          <w:r>
            <w:rPr>
              <w:rFonts w:hint="eastAsia" w:ascii="Times New Roman" w:hAnsi="Times New Roman" w:eastAsia="楷体_GB2312" w:cs="Times New Roman"/>
              <w:bCs/>
              <w:sz w:val="32"/>
              <w:szCs w:val="32"/>
              <w:lang w:val="en-US" w:eastAsia="zh-CN"/>
            </w:rPr>
            <w:t>3. 2</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rPr>
            <w:t>分级响应</w:t>
          </w:r>
          <w:r>
            <w:rPr>
              <w:sz w:val="32"/>
              <w:szCs w:val="32"/>
            </w:rPr>
            <w:tab/>
          </w:r>
          <w:r>
            <w:rPr>
              <w:sz w:val="32"/>
              <w:szCs w:val="32"/>
            </w:rPr>
            <w:fldChar w:fldCharType="begin"/>
          </w:r>
          <w:r>
            <w:rPr>
              <w:sz w:val="32"/>
              <w:szCs w:val="32"/>
            </w:rPr>
            <w:instrText xml:space="preserve"> PAGEREF _Toc7526 \h </w:instrText>
          </w:r>
          <w:r>
            <w:rPr>
              <w:sz w:val="32"/>
              <w:szCs w:val="32"/>
            </w:rPr>
            <w:fldChar w:fldCharType="separate"/>
          </w:r>
          <w:r>
            <w:rPr>
              <w:sz w:val="32"/>
              <w:szCs w:val="32"/>
            </w:rPr>
            <w:t>8</w:t>
          </w:r>
          <w:r>
            <w:rPr>
              <w:sz w:val="32"/>
              <w:szCs w:val="32"/>
            </w:rPr>
            <w:fldChar w:fldCharType="end"/>
          </w:r>
          <w:r>
            <w:rPr>
              <w:sz w:val="32"/>
              <w:szCs w:val="32"/>
            </w:rPr>
            <w:fldChar w:fldCharType="end"/>
          </w:r>
        </w:p>
        <w:p w14:paraId="4EF2C1BC">
          <w:pPr>
            <w:pStyle w:val="12"/>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_Toc24046 </w:instrText>
          </w:r>
          <w:r>
            <w:rPr>
              <w:sz w:val="32"/>
              <w:szCs w:val="32"/>
            </w:rPr>
            <w:fldChar w:fldCharType="separate"/>
          </w:r>
          <w:r>
            <w:rPr>
              <w:rFonts w:hint="eastAsia" w:ascii="Times New Roman" w:hAnsi="Times New Roman" w:eastAsia="黑体" w:cs="Times New Roman"/>
              <w:sz w:val="32"/>
              <w:szCs w:val="32"/>
              <w:lang w:val="en-US" w:eastAsia="zh-CN"/>
            </w:rPr>
            <w:t>4</w:t>
          </w:r>
          <w:r>
            <w:rPr>
              <w:rFonts w:hint="eastAsia" w:ascii="黑体" w:hAnsi="黑体" w:eastAsia="黑体" w:cs="黑体"/>
              <w:sz w:val="32"/>
              <w:szCs w:val="32"/>
              <w:lang w:val="en-US" w:eastAsia="zh-CN"/>
            </w:rPr>
            <w:t xml:space="preserve">  </w:t>
          </w:r>
          <w:r>
            <w:rPr>
              <w:rFonts w:hint="eastAsia" w:ascii="Times New Roman" w:hAnsi="Times New Roman" w:eastAsia="黑体" w:cs="Times New Roman"/>
              <w:sz w:val="32"/>
              <w:szCs w:val="32"/>
              <w:lang w:val="en-US" w:eastAsia="zh-CN"/>
            </w:rPr>
            <w:t>监测报告</w:t>
          </w:r>
          <w:r>
            <w:rPr>
              <w:sz w:val="32"/>
              <w:szCs w:val="32"/>
            </w:rPr>
            <w:tab/>
          </w:r>
          <w:r>
            <w:rPr>
              <w:sz w:val="32"/>
              <w:szCs w:val="32"/>
            </w:rPr>
            <w:fldChar w:fldCharType="begin"/>
          </w:r>
          <w:r>
            <w:rPr>
              <w:sz w:val="32"/>
              <w:szCs w:val="32"/>
            </w:rPr>
            <w:instrText xml:space="preserve"> PAGEREF _Toc24046 \h </w:instrText>
          </w:r>
          <w:r>
            <w:rPr>
              <w:sz w:val="32"/>
              <w:szCs w:val="32"/>
            </w:rPr>
            <w:fldChar w:fldCharType="separate"/>
          </w:r>
          <w:r>
            <w:rPr>
              <w:sz w:val="32"/>
              <w:szCs w:val="32"/>
            </w:rPr>
            <w:t>9</w:t>
          </w:r>
          <w:r>
            <w:rPr>
              <w:sz w:val="32"/>
              <w:szCs w:val="32"/>
            </w:rPr>
            <w:fldChar w:fldCharType="end"/>
          </w:r>
          <w:r>
            <w:rPr>
              <w:sz w:val="32"/>
              <w:szCs w:val="32"/>
            </w:rPr>
            <w:fldChar w:fldCharType="end"/>
          </w:r>
        </w:p>
        <w:p w14:paraId="4880FA1A">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_Toc16539 </w:instrText>
          </w:r>
          <w:r>
            <w:rPr>
              <w:sz w:val="32"/>
              <w:szCs w:val="32"/>
            </w:rPr>
            <w:fldChar w:fldCharType="separate"/>
          </w:r>
          <w:r>
            <w:rPr>
              <w:rFonts w:hint="eastAsia" w:ascii="Times New Roman" w:hAnsi="Times New Roman" w:eastAsia="楷体_GB2312" w:cs="Times New Roman"/>
              <w:bCs/>
              <w:sz w:val="32"/>
              <w:szCs w:val="32"/>
              <w:lang w:val="en-US" w:eastAsia="zh-CN"/>
            </w:rPr>
            <w:t>4. 1</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rPr>
            <w:t>预防预警</w:t>
          </w:r>
          <w:r>
            <w:rPr>
              <w:sz w:val="32"/>
              <w:szCs w:val="32"/>
            </w:rPr>
            <w:tab/>
          </w:r>
          <w:r>
            <w:rPr>
              <w:sz w:val="32"/>
              <w:szCs w:val="32"/>
            </w:rPr>
            <w:fldChar w:fldCharType="begin"/>
          </w:r>
          <w:r>
            <w:rPr>
              <w:sz w:val="32"/>
              <w:szCs w:val="32"/>
            </w:rPr>
            <w:instrText xml:space="preserve"> PAGEREF _Toc16539 \h </w:instrText>
          </w:r>
          <w:r>
            <w:rPr>
              <w:sz w:val="32"/>
              <w:szCs w:val="32"/>
            </w:rPr>
            <w:fldChar w:fldCharType="separate"/>
          </w:r>
          <w:r>
            <w:rPr>
              <w:sz w:val="32"/>
              <w:szCs w:val="32"/>
            </w:rPr>
            <w:t>9</w:t>
          </w:r>
          <w:r>
            <w:rPr>
              <w:sz w:val="32"/>
              <w:szCs w:val="32"/>
            </w:rPr>
            <w:fldChar w:fldCharType="end"/>
          </w:r>
          <w:r>
            <w:rPr>
              <w:sz w:val="32"/>
              <w:szCs w:val="32"/>
            </w:rPr>
            <w:fldChar w:fldCharType="end"/>
          </w:r>
        </w:p>
        <w:p w14:paraId="7331DA18">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_Toc22297 </w:instrText>
          </w:r>
          <w:r>
            <w:rPr>
              <w:sz w:val="32"/>
              <w:szCs w:val="32"/>
            </w:rPr>
            <w:fldChar w:fldCharType="separate"/>
          </w:r>
          <w:r>
            <w:rPr>
              <w:rFonts w:hint="eastAsia" w:ascii="Times New Roman" w:hAnsi="Times New Roman" w:eastAsia="楷体_GB2312" w:cs="Times New Roman"/>
              <w:bCs/>
              <w:sz w:val="32"/>
              <w:szCs w:val="32"/>
              <w:lang w:val="en-US" w:eastAsia="zh-CN"/>
            </w:rPr>
            <w:t>4. 2</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rPr>
            <w:t>灾情险情报送</w:t>
          </w:r>
          <w:r>
            <w:rPr>
              <w:sz w:val="32"/>
              <w:szCs w:val="32"/>
            </w:rPr>
            <w:tab/>
          </w:r>
          <w:r>
            <w:rPr>
              <w:sz w:val="32"/>
              <w:szCs w:val="32"/>
            </w:rPr>
            <w:fldChar w:fldCharType="begin"/>
          </w:r>
          <w:r>
            <w:rPr>
              <w:sz w:val="32"/>
              <w:szCs w:val="32"/>
            </w:rPr>
            <w:instrText xml:space="preserve"> PAGEREF _Toc22297 \h </w:instrText>
          </w:r>
          <w:r>
            <w:rPr>
              <w:sz w:val="32"/>
              <w:szCs w:val="32"/>
            </w:rPr>
            <w:fldChar w:fldCharType="separate"/>
          </w:r>
          <w:r>
            <w:rPr>
              <w:sz w:val="32"/>
              <w:szCs w:val="32"/>
            </w:rPr>
            <w:t>10</w:t>
          </w:r>
          <w:r>
            <w:rPr>
              <w:sz w:val="32"/>
              <w:szCs w:val="32"/>
            </w:rPr>
            <w:fldChar w:fldCharType="end"/>
          </w:r>
          <w:r>
            <w:rPr>
              <w:sz w:val="32"/>
              <w:szCs w:val="32"/>
            </w:rPr>
            <w:fldChar w:fldCharType="end"/>
          </w:r>
        </w:p>
        <w:p w14:paraId="60AB1D65">
          <w:pPr>
            <w:pStyle w:val="14"/>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_Toc16826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4.2.1</w:t>
          </w:r>
          <w:r>
            <w:rPr>
              <w:rFonts w:hint="eastAsia" w:ascii="黑体" w:hAnsi="黑体" w:eastAsia="黑体" w:cs="黑体"/>
              <w:sz w:val="32"/>
              <w:szCs w:val="32"/>
              <w:lang w:val="en-US" w:eastAsia="zh-CN"/>
            </w:rPr>
            <w:t xml:space="preserve"> </w:t>
          </w:r>
          <w:r>
            <w:rPr>
              <w:rFonts w:hint="eastAsia" w:ascii="Times New Roman" w:hAnsi="Times New Roman" w:eastAsia="仿宋_GB2312" w:cs="Times New Roman"/>
              <w:bCs/>
              <w:kern w:val="0"/>
              <w:sz w:val="32"/>
              <w:szCs w:val="32"/>
              <w:lang w:val="en-US" w:eastAsia="zh-CN" w:bidi="ar"/>
            </w:rPr>
            <w:t>报送内容</w:t>
          </w:r>
          <w:r>
            <w:rPr>
              <w:sz w:val="32"/>
              <w:szCs w:val="32"/>
            </w:rPr>
            <w:tab/>
          </w:r>
          <w:r>
            <w:rPr>
              <w:sz w:val="32"/>
              <w:szCs w:val="32"/>
            </w:rPr>
            <w:fldChar w:fldCharType="begin"/>
          </w:r>
          <w:r>
            <w:rPr>
              <w:sz w:val="32"/>
              <w:szCs w:val="32"/>
            </w:rPr>
            <w:instrText xml:space="preserve"> PAGEREF _Toc16826 \h </w:instrText>
          </w:r>
          <w:r>
            <w:rPr>
              <w:sz w:val="32"/>
              <w:szCs w:val="32"/>
            </w:rPr>
            <w:fldChar w:fldCharType="separate"/>
          </w:r>
          <w:r>
            <w:rPr>
              <w:sz w:val="32"/>
              <w:szCs w:val="32"/>
            </w:rPr>
            <w:t>10</w:t>
          </w:r>
          <w:r>
            <w:rPr>
              <w:sz w:val="32"/>
              <w:szCs w:val="32"/>
            </w:rPr>
            <w:fldChar w:fldCharType="end"/>
          </w:r>
          <w:r>
            <w:rPr>
              <w:sz w:val="32"/>
              <w:szCs w:val="32"/>
            </w:rPr>
            <w:fldChar w:fldCharType="end"/>
          </w:r>
        </w:p>
        <w:p w14:paraId="3DA47C42">
          <w:pPr>
            <w:pStyle w:val="14"/>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_Toc25293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4.2.2</w:t>
          </w:r>
          <w:r>
            <w:rPr>
              <w:rFonts w:hint="eastAsia" w:ascii="黑体" w:hAnsi="黑体" w:eastAsia="黑体" w:cs="黑体"/>
              <w:sz w:val="32"/>
              <w:szCs w:val="32"/>
              <w:lang w:val="en-US" w:eastAsia="zh-CN"/>
            </w:rPr>
            <w:t xml:space="preserve"> </w:t>
          </w:r>
          <w:r>
            <w:rPr>
              <w:rFonts w:hint="eastAsia" w:ascii="Times New Roman" w:hAnsi="Times New Roman" w:eastAsia="仿宋_GB2312" w:cs="Times New Roman"/>
              <w:bCs/>
              <w:kern w:val="0"/>
              <w:sz w:val="32"/>
              <w:szCs w:val="32"/>
              <w:lang w:val="en-US" w:eastAsia="zh-CN" w:bidi="ar"/>
            </w:rPr>
            <w:t>报送流程</w:t>
          </w:r>
          <w:r>
            <w:rPr>
              <w:sz w:val="32"/>
              <w:szCs w:val="32"/>
            </w:rPr>
            <w:tab/>
          </w:r>
          <w:r>
            <w:rPr>
              <w:sz w:val="32"/>
              <w:szCs w:val="32"/>
            </w:rPr>
            <w:fldChar w:fldCharType="begin"/>
          </w:r>
          <w:r>
            <w:rPr>
              <w:sz w:val="32"/>
              <w:szCs w:val="32"/>
            </w:rPr>
            <w:instrText xml:space="preserve"> PAGEREF _Toc25293 \h </w:instrText>
          </w:r>
          <w:r>
            <w:rPr>
              <w:sz w:val="32"/>
              <w:szCs w:val="32"/>
            </w:rPr>
            <w:fldChar w:fldCharType="separate"/>
          </w:r>
          <w:r>
            <w:rPr>
              <w:sz w:val="32"/>
              <w:szCs w:val="32"/>
            </w:rPr>
            <w:t>10</w:t>
          </w:r>
          <w:r>
            <w:rPr>
              <w:sz w:val="32"/>
              <w:szCs w:val="32"/>
            </w:rPr>
            <w:fldChar w:fldCharType="end"/>
          </w:r>
          <w:r>
            <w:rPr>
              <w:sz w:val="32"/>
              <w:szCs w:val="32"/>
            </w:rPr>
            <w:fldChar w:fldCharType="end"/>
          </w:r>
        </w:p>
        <w:p w14:paraId="120FA2D5">
          <w:pPr>
            <w:pStyle w:val="14"/>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_Toc20192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4.2.3</w:t>
          </w:r>
          <w:r>
            <w:rPr>
              <w:rFonts w:hint="eastAsia" w:ascii="黑体" w:hAnsi="黑体" w:eastAsia="黑体" w:cs="黑体"/>
              <w:sz w:val="32"/>
              <w:szCs w:val="32"/>
              <w:lang w:val="en-US" w:eastAsia="zh-CN"/>
            </w:rPr>
            <w:t xml:space="preserve"> </w:t>
          </w:r>
          <w:r>
            <w:rPr>
              <w:rFonts w:hint="eastAsia" w:ascii="Times New Roman" w:hAnsi="Times New Roman" w:eastAsia="仿宋_GB2312" w:cs="Times New Roman"/>
              <w:bCs/>
              <w:kern w:val="0"/>
              <w:sz w:val="32"/>
              <w:szCs w:val="32"/>
              <w:lang w:val="en-US" w:eastAsia="zh-CN" w:bidi="ar"/>
            </w:rPr>
            <w:t>时限要求</w:t>
          </w:r>
          <w:r>
            <w:rPr>
              <w:sz w:val="32"/>
              <w:szCs w:val="32"/>
            </w:rPr>
            <w:tab/>
          </w:r>
          <w:r>
            <w:rPr>
              <w:sz w:val="32"/>
              <w:szCs w:val="32"/>
            </w:rPr>
            <w:fldChar w:fldCharType="begin"/>
          </w:r>
          <w:r>
            <w:rPr>
              <w:sz w:val="32"/>
              <w:szCs w:val="32"/>
            </w:rPr>
            <w:instrText xml:space="preserve"> PAGEREF _Toc20192 \h </w:instrText>
          </w:r>
          <w:r>
            <w:rPr>
              <w:sz w:val="32"/>
              <w:szCs w:val="32"/>
            </w:rPr>
            <w:fldChar w:fldCharType="separate"/>
          </w:r>
          <w:r>
            <w:rPr>
              <w:sz w:val="32"/>
              <w:szCs w:val="32"/>
            </w:rPr>
            <w:t>11</w:t>
          </w:r>
          <w:r>
            <w:rPr>
              <w:sz w:val="32"/>
              <w:szCs w:val="32"/>
            </w:rPr>
            <w:fldChar w:fldCharType="end"/>
          </w:r>
          <w:r>
            <w:rPr>
              <w:sz w:val="32"/>
              <w:szCs w:val="32"/>
            </w:rPr>
            <w:fldChar w:fldCharType="end"/>
          </w:r>
        </w:p>
        <w:p w14:paraId="48E2636F">
          <w:pPr>
            <w:pStyle w:val="12"/>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_Toc1587 </w:instrText>
          </w:r>
          <w:r>
            <w:rPr>
              <w:sz w:val="32"/>
              <w:szCs w:val="32"/>
            </w:rPr>
            <w:fldChar w:fldCharType="separate"/>
          </w:r>
          <w:r>
            <w:rPr>
              <w:rFonts w:hint="eastAsia" w:ascii="Times New Roman" w:hAnsi="Times New Roman" w:eastAsia="黑体" w:cs="Times New Roman"/>
              <w:sz w:val="32"/>
              <w:szCs w:val="32"/>
              <w:lang w:val="en-US" w:eastAsia="zh-CN"/>
            </w:rPr>
            <w:t>5</w:t>
          </w:r>
          <w:r>
            <w:rPr>
              <w:rFonts w:hint="eastAsia" w:ascii="黑体" w:hAnsi="黑体" w:eastAsia="黑体" w:cs="黑体"/>
              <w:sz w:val="32"/>
              <w:szCs w:val="32"/>
              <w:lang w:val="en-US" w:eastAsia="zh-CN"/>
            </w:rPr>
            <w:t xml:space="preserve">  </w:t>
          </w:r>
          <w:r>
            <w:rPr>
              <w:rFonts w:hint="eastAsia" w:ascii="Times New Roman" w:hAnsi="Times New Roman" w:eastAsia="黑体" w:cs="Times New Roman"/>
              <w:sz w:val="32"/>
              <w:szCs w:val="32"/>
              <w:lang w:val="en-US" w:eastAsia="zh-CN"/>
            </w:rPr>
            <w:t>应急响应</w:t>
          </w:r>
          <w:r>
            <w:rPr>
              <w:sz w:val="32"/>
              <w:szCs w:val="32"/>
            </w:rPr>
            <w:tab/>
          </w:r>
          <w:r>
            <w:rPr>
              <w:sz w:val="32"/>
              <w:szCs w:val="32"/>
            </w:rPr>
            <w:fldChar w:fldCharType="begin"/>
          </w:r>
          <w:r>
            <w:rPr>
              <w:sz w:val="32"/>
              <w:szCs w:val="32"/>
            </w:rPr>
            <w:instrText xml:space="preserve"> PAGEREF _Toc1587 \h </w:instrText>
          </w:r>
          <w:r>
            <w:rPr>
              <w:sz w:val="32"/>
              <w:szCs w:val="32"/>
            </w:rPr>
            <w:fldChar w:fldCharType="separate"/>
          </w:r>
          <w:r>
            <w:rPr>
              <w:sz w:val="32"/>
              <w:szCs w:val="32"/>
            </w:rPr>
            <w:t>11</w:t>
          </w:r>
          <w:r>
            <w:rPr>
              <w:sz w:val="32"/>
              <w:szCs w:val="32"/>
            </w:rPr>
            <w:fldChar w:fldCharType="end"/>
          </w:r>
          <w:r>
            <w:rPr>
              <w:sz w:val="32"/>
              <w:szCs w:val="32"/>
            </w:rPr>
            <w:fldChar w:fldCharType="end"/>
          </w:r>
        </w:p>
        <w:p w14:paraId="084056F6">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_Toc28994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5.</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仿宋_GB2312" w:cs="Times New Roman"/>
              <w:kern w:val="0"/>
              <w:sz w:val="32"/>
              <w:szCs w:val="32"/>
              <w:lang w:val="en-US" w:eastAsia="zh-CN" w:bidi="ar"/>
            </w:rPr>
            <w:t>1</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bidi="zh-CN"/>
            </w:rPr>
            <w:t>搜救人员</w:t>
          </w:r>
          <w:r>
            <w:rPr>
              <w:sz w:val="32"/>
              <w:szCs w:val="32"/>
            </w:rPr>
            <w:tab/>
          </w:r>
          <w:r>
            <w:rPr>
              <w:sz w:val="32"/>
              <w:szCs w:val="32"/>
            </w:rPr>
            <w:fldChar w:fldCharType="begin"/>
          </w:r>
          <w:r>
            <w:rPr>
              <w:sz w:val="32"/>
              <w:szCs w:val="32"/>
            </w:rPr>
            <w:instrText xml:space="preserve"> PAGEREF _Toc28994 \h </w:instrText>
          </w:r>
          <w:r>
            <w:rPr>
              <w:sz w:val="32"/>
              <w:szCs w:val="32"/>
            </w:rPr>
            <w:fldChar w:fldCharType="separate"/>
          </w:r>
          <w:r>
            <w:rPr>
              <w:sz w:val="32"/>
              <w:szCs w:val="32"/>
            </w:rPr>
            <w:t>11</w:t>
          </w:r>
          <w:r>
            <w:rPr>
              <w:sz w:val="32"/>
              <w:szCs w:val="32"/>
            </w:rPr>
            <w:fldChar w:fldCharType="end"/>
          </w:r>
          <w:r>
            <w:rPr>
              <w:sz w:val="32"/>
              <w:szCs w:val="32"/>
            </w:rPr>
            <w:fldChar w:fldCharType="end"/>
          </w:r>
        </w:p>
        <w:p w14:paraId="79DE48F1">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_Toc12781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5.</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仿宋_GB2312" w:cs="Times New Roman"/>
              <w:kern w:val="0"/>
              <w:sz w:val="32"/>
              <w:szCs w:val="32"/>
              <w:lang w:val="en-US" w:eastAsia="zh-CN" w:bidi="ar"/>
            </w:rPr>
            <w:t>2</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bidi="zh-CN"/>
            </w:rPr>
            <w:t>开展医疗救治和卫生防疫</w:t>
          </w:r>
          <w:r>
            <w:rPr>
              <w:sz w:val="32"/>
              <w:szCs w:val="32"/>
            </w:rPr>
            <w:tab/>
          </w:r>
          <w:r>
            <w:rPr>
              <w:sz w:val="32"/>
              <w:szCs w:val="32"/>
            </w:rPr>
            <w:fldChar w:fldCharType="begin"/>
          </w:r>
          <w:r>
            <w:rPr>
              <w:sz w:val="32"/>
              <w:szCs w:val="32"/>
            </w:rPr>
            <w:instrText xml:space="preserve"> PAGEREF _Toc12781 \h </w:instrText>
          </w:r>
          <w:r>
            <w:rPr>
              <w:sz w:val="32"/>
              <w:szCs w:val="32"/>
            </w:rPr>
            <w:fldChar w:fldCharType="separate"/>
          </w:r>
          <w:r>
            <w:rPr>
              <w:sz w:val="32"/>
              <w:szCs w:val="32"/>
            </w:rPr>
            <w:t>12</w:t>
          </w:r>
          <w:r>
            <w:rPr>
              <w:sz w:val="32"/>
              <w:szCs w:val="32"/>
            </w:rPr>
            <w:fldChar w:fldCharType="end"/>
          </w:r>
          <w:r>
            <w:rPr>
              <w:sz w:val="32"/>
              <w:szCs w:val="32"/>
            </w:rPr>
            <w:fldChar w:fldCharType="end"/>
          </w:r>
        </w:p>
        <w:p w14:paraId="11D99D7D">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_Toc2969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5.</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仿宋_GB2312" w:cs="Times New Roman"/>
              <w:kern w:val="0"/>
              <w:sz w:val="32"/>
              <w:szCs w:val="32"/>
              <w:lang w:val="en-US" w:eastAsia="zh-CN" w:bidi="ar"/>
            </w:rPr>
            <w:t>3</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bidi="zh-CN"/>
            </w:rPr>
            <w:t>安置受灾群众</w:t>
          </w:r>
          <w:r>
            <w:rPr>
              <w:sz w:val="32"/>
              <w:szCs w:val="32"/>
            </w:rPr>
            <w:tab/>
          </w:r>
          <w:r>
            <w:rPr>
              <w:sz w:val="32"/>
              <w:szCs w:val="32"/>
            </w:rPr>
            <w:fldChar w:fldCharType="begin"/>
          </w:r>
          <w:r>
            <w:rPr>
              <w:sz w:val="32"/>
              <w:szCs w:val="32"/>
            </w:rPr>
            <w:instrText xml:space="preserve"> PAGEREF _Toc2969 \h </w:instrText>
          </w:r>
          <w:r>
            <w:rPr>
              <w:sz w:val="32"/>
              <w:szCs w:val="32"/>
            </w:rPr>
            <w:fldChar w:fldCharType="separate"/>
          </w:r>
          <w:r>
            <w:rPr>
              <w:sz w:val="32"/>
              <w:szCs w:val="32"/>
            </w:rPr>
            <w:t>12</w:t>
          </w:r>
          <w:r>
            <w:rPr>
              <w:sz w:val="32"/>
              <w:szCs w:val="32"/>
            </w:rPr>
            <w:fldChar w:fldCharType="end"/>
          </w:r>
          <w:r>
            <w:rPr>
              <w:sz w:val="32"/>
              <w:szCs w:val="32"/>
            </w:rPr>
            <w:fldChar w:fldCharType="end"/>
          </w:r>
        </w:p>
        <w:p w14:paraId="09807393">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_Toc2048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5.</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仿宋_GB2312" w:cs="Times New Roman"/>
              <w:kern w:val="0"/>
              <w:sz w:val="32"/>
              <w:szCs w:val="32"/>
              <w:lang w:val="en-US" w:eastAsia="zh-CN" w:bidi="ar"/>
            </w:rPr>
            <w:t>4</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bidi="zh-CN"/>
            </w:rPr>
            <w:t>抢修基础设施</w:t>
          </w:r>
          <w:r>
            <w:rPr>
              <w:sz w:val="32"/>
              <w:szCs w:val="32"/>
            </w:rPr>
            <w:tab/>
          </w:r>
          <w:r>
            <w:rPr>
              <w:sz w:val="32"/>
              <w:szCs w:val="32"/>
            </w:rPr>
            <w:fldChar w:fldCharType="begin"/>
          </w:r>
          <w:r>
            <w:rPr>
              <w:sz w:val="32"/>
              <w:szCs w:val="32"/>
            </w:rPr>
            <w:instrText xml:space="preserve"> PAGEREF _Toc2048 \h </w:instrText>
          </w:r>
          <w:r>
            <w:rPr>
              <w:sz w:val="32"/>
              <w:szCs w:val="32"/>
            </w:rPr>
            <w:fldChar w:fldCharType="separate"/>
          </w:r>
          <w:r>
            <w:rPr>
              <w:sz w:val="32"/>
              <w:szCs w:val="32"/>
            </w:rPr>
            <w:t>13</w:t>
          </w:r>
          <w:r>
            <w:rPr>
              <w:sz w:val="32"/>
              <w:szCs w:val="32"/>
            </w:rPr>
            <w:fldChar w:fldCharType="end"/>
          </w:r>
          <w:r>
            <w:rPr>
              <w:sz w:val="32"/>
              <w:szCs w:val="32"/>
            </w:rPr>
            <w:fldChar w:fldCharType="end"/>
          </w:r>
        </w:p>
        <w:p w14:paraId="7AD02A05">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_Toc8504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5.</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仿宋_GB2312" w:cs="Times New Roman"/>
              <w:kern w:val="0"/>
              <w:sz w:val="32"/>
              <w:szCs w:val="32"/>
              <w:lang w:val="en-US" w:eastAsia="zh-CN" w:bidi="ar"/>
            </w:rPr>
            <w:t>5</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bidi="zh-CN"/>
            </w:rPr>
            <w:t>加强现场监测</w:t>
          </w:r>
          <w:r>
            <w:rPr>
              <w:sz w:val="32"/>
              <w:szCs w:val="32"/>
            </w:rPr>
            <w:tab/>
          </w:r>
          <w:r>
            <w:rPr>
              <w:sz w:val="32"/>
              <w:szCs w:val="32"/>
            </w:rPr>
            <w:fldChar w:fldCharType="begin"/>
          </w:r>
          <w:r>
            <w:rPr>
              <w:sz w:val="32"/>
              <w:szCs w:val="32"/>
            </w:rPr>
            <w:instrText xml:space="preserve"> PAGEREF _Toc8504 \h </w:instrText>
          </w:r>
          <w:r>
            <w:rPr>
              <w:sz w:val="32"/>
              <w:szCs w:val="32"/>
            </w:rPr>
            <w:fldChar w:fldCharType="separate"/>
          </w:r>
          <w:r>
            <w:rPr>
              <w:sz w:val="32"/>
              <w:szCs w:val="32"/>
            </w:rPr>
            <w:t>13</w:t>
          </w:r>
          <w:r>
            <w:rPr>
              <w:sz w:val="32"/>
              <w:szCs w:val="32"/>
            </w:rPr>
            <w:fldChar w:fldCharType="end"/>
          </w:r>
          <w:r>
            <w:rPr>
              <w:sz w:val="32"/>
              <w:szCs w:val="32"/>
            </w:rPr>
            <w:fldChar w:fldCharType="end"/>
          </w:r>
        </w:p>
        <w:p w14:paraId="0C66C2A3">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_Toc27188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5.</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仿宋_GB2312" w:cs="Times New Roman"/>
              <w:kern w:val="0"/>
              <w:sz w:val="32"/>
              <w:szCs w:val="32"/>
              <w:lang w:val="en-US" w:eastAsia="zh-CN" w:bidi="ar"/>
            </w:rPr>
            <w:t>6</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bidi="zh-CN"/>
            </w:rPr>
            <w:t>防御次生灾害</w:t>
          </w:r>
          <w:r>
            <w:rPr>
              <w:sz w:val="32"/>
              <w:szCs w:val="32"/>
            </w:rPr>
            <w:tab/>
          </w:r>
          <w:r>
            <w:rPr>
              <w:sz w:val="32"/>
              <w:szCs w:val="32"/>
            </w:rPr>
            <w:fldChar w:fldCharType="begin"/>
          </w:r>
          <w:r>
            <w:rPr>
              <w:sz w:val="32"/>
              <w:szCs w:val="32"/>
            </w:rPr>
            <w:instrText xml:space="preserve"> PAGEREF _Toc27188 \h </w:instrText>
          </w:r>
          <w:r>
            <w:rPr>
              <w:sz w:val="32"/>
              <w:szCs w:val="32"/>
            </w:rPr>
            <w:fldChar w:fldCharType="separate"/>
          </w:r>
          <w:r>
            <w:rPr>
              <w:sz w:val="32"/>
              <w:szCs w:val="32"/>
            </w:rPr>
            <w:t>13</w:t>
          </w:r>
          <w:r>
            <w:rPr>
              <w:sz w:val="32"/>
              <w:szCs w:val="32"/>
            </w:rPr>
            <w:fldChar w:fldCharType="end"/>
          </w:r>
          <w:r>
            <w:rPr>
              <w:sz w:val="32"/>
              <w:szCs w:val="32"/>
            </w:rPr>
            <w:fldChar w:fldCharType="end"/>
          </w:r>
        </w:p>
        <w:p w14:paraId="5510F209">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_Toc20872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5.</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仿宋_GB2312" w:cs="Times New Roman"/>
              <w:kern w:val="0"/>
              <w:sz w:val="32"/>
              <w:szCs w:val="32"/>
              <w:lang w:val="en-US" w:eastAsia="zh-CN" w:bidi="ar"/>
            </w:rPr>
            <w:t>7</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bidi="zh-CN"/>
            </w:rPr>
            <w:t>维护社会治安</w:t>
          </w:r>
          <w:r>
            <w:rPr>
              <w:sz w:val="32"/>
              <w:szCs w:val="32"/>
            </w:rPr>
            <w:tab/>
          </w:r>
          <w:r>
            <w:rPr>
              <w:sz w:val="32"/>
              <w:szCs w:val="32"/>
            </w:rPr>
            <w:fldChar w:fldCharType="begin"/>
          </w:r>
          <w:r>
            <w:rPr>
              <w:sz w:val="32"/>
              <w:szCs w:val="32"/>
            </w:rPr>
            <w:instrText xml:space="preserve"> PAGEREF _Toc20872 \h </w:instrText>
          </w:r>
          <w:r>
            <w:rPr>
              <w:sz w:val="32"/>
              <w:szCs w:val="32"/>
            </w:rPr>
            <w:fldChar w:fldCharType="separate"/>
          </w:r>
          <w:r>
            <w:rPr>
              <w:sz w:val="32"/>
              <w:szCs w:val="32"/>
            </w:rPr>
            <w:t>13</w:t>
          </w:r>
          <w:r>
            <w:rPr>
              <w:sz w:val="32"/>
              <w:szCs w:val="32"/>
            </w:rPr>
            <w:fldChar w:fldCharType="end"/>
          </w:r>
          <w:r>
            <w:rPr>
              <w:sz w:val="32"/>
              <w:szCs w:val="32"/>
            </w:rPr>
            <w:fldChar w:fldCharType="end"/>
          </w:r>
        </w:p>
        <w:p w14:paraId="66643602">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_Toc5153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5.</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仿宋_GB2312" w:cs="Times New Roman"/>
              <w:kern w:val="0"/>
              <w:sz w:val="32"/>
              <w:szCs w:val="32"/>
              <w:lang w:val="en-US" w:eastAsia="zh-CN" w:bidi="ar"/>
            </w:rPr>
            <w:t>8</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bidi="zh-CN"/>
            </w:rPr>
            <w:t>开展社会动员</w:t>
          </w:r>
          <w:r>
            <w:rPr>
              <w:sz w:val="32"/>
              <w:szCs w:val="32"/>
            </w:rPr>
            <w:tab/>
          </w:r>
          <w:r>
            <w:rPr>
              <w:sz w:val="32"/>
              <w:szCs w:val="32"/>
            </w:rPr>
            <w:fldChar w:fldCharType="begin"/>
          </w:r>
          <w:r>
            <w:rPr>
              <w:sz w:val="32"/>
              <w:szCs w:val="32"/>
            </w:rPr>
            <w:instrText xml:space="preserve"> PAGEREF _Toc5153 \h </w:instrText>
          </w:r>
          <w:r>
            <w:rPr>
              <w:sz w:val="32"/>
              <w:szCs w:val="32"/>
            </w:rPr>
            <w:fldChar w:fldCharType="separate"/>
          </w:r>
          <w:r>
            <w:rPr>
              <w:sz w:val="32"/>
              <w:szCs w:val="32"/>
            </w:rPr>
            <w:t>14</w:t>
          </w:r>
          <w:r>
            <w:rPr>
              <w:sz w:val="32"/>
              <w:szCs w:val="32"/>
            </w:rPr>
            <w:fldChar w:fldCharType="end"/>
          </w:r>
          <w:r>
            <w:rPr>
              <w:sz w:val="32"/>
              <w:szCs w:val="32"/>
            </w:rPr>
            <w:fldChar w:fldCharType="end"/>
          </w:r>
        </w:p>
        <w:p w14:paraId="2CF7BB65">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_Toc25672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5.</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仿宋_GB2312" w:cs="Times New Roman"/>
              <w:kern w:val="0"/>
              <w:sz w:val="32"/>
              <w:szCs w:val="32"/>
              <w:lang w:val="en-US" w:eastAsia="zh-CN" w:bidi="ar"/>
            </w:rPr>
            <w:t>9</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bidi="zh-CN"/>
            </w:rPr>
            <w:t>信息发布</w:t>
          </w:r>
          <w:r>
            <w:rPr>
              <w:sz w:val="32"/>
              <w:szCs w:val="32"/>
            </w:rPr>
            <w:tab/>
          </w:r>
          <w:r>
            <w:rPr>
              <w:sz w:val="32"/>
              <w:szCs w:val="32"/>
            </w:rPr>
            <w:fldChar w:fldCharType="begin"/>
          </w:r>
          <w:r>
            <w:rPr>
              <w:sz w:val="32"/>
              <w:szCs w:val="32"/>
            </w:rPr>
            <w:instrText xml:space="preserve"> PAGEREF _Toc25672 \h </w:instrText>
          </w:r>
          <w:r>
            <w:rPr>
              <w:sz w:val="32"/>
              <w:szCs w:val="32"/>
            </w:rPr>
            <w:fldChar w:fldCharType="separate"/>
          </w:r>
          <w:r>
            <w:rPr>
              <w:sz w:val="32"/>
              <w:szCs w:val="32"/>
            </w:rPr>
            <w:t>14</w:t>
          </w:r>
          <w:r>
            <w:rPr>
              <w:sz w:val="32"/>
              <w:szCs w:val="32"/>
            </w:rPr>
            <w:fldChar w:fldCharType="end"/>
          </w:r>
          <w:r>
            <w:rPr>
              <w:sz w:val="32"/>
              <w:szCs w:val="32"/>
            </w:rPr>
            <w:fldChar w:fldCharType="end"/>
          </w:r>
        </w:p>
        <w:p w14:paraId="27B614C9">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_Toc26349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5.</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仿宋_GB2312" w:cs="Times New Roman"/>
              <w:kern w:val="0"/>
              <w:sz w:val="32"/>
              <w:szCs w:val="32"/>
              <w:lang w:val="en-US" w:eastAsia="zh-CN" w:bidi="ar"/>
            </w:rPr>
            <w:t>10</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bidi="zh-CN"/>
            </w:rPr>
            <w:t>新闻宣传与舆情应对</w:t>
          </w:r>
          <w:r>
            <w:rPr>
              <w:sz w:val="32"/>
              <w:szCs w:val="32"/>
            </w:rPr>
            <w:tab/>
          </w:r>
          <w:r>
            <w:rPr>
              <w:sz w:val="32"/>
              <w:szCs w:val="32"/>
            </w:rPr>
            <w:fldChar w:fldCharType="begin"/>
          </w:r>
          <w:r>
            <w:rPr>
              <w:sz w:val="32"/>
              <w:szCs w:val="32"/>
            </w:rPr>
            <w:instrText xml:space="preserve"> PAGEREF _Toc26349 \h </w:instrText>
          </w:r>
          <w:r>
            <w:rPr>
              <w:sz w:val="32"/>
              <w:szCs w:val="32"/>
            </w:rPr>
            <w:fldChar w:fldCharType="separate"/>
          </w:r>
          <w:r>
            <w:rPr>
              <w:sz w:val="32"/>
              <w:szCs w:val="32"/>
            </w:rPr>
            <w:t>14</w:t>
          </w:r>
          <w:r>
            <w:rPr>
              <w:sz w:val="32"/>
              <w:szCs w:val="32"/>
            </w:rPr>
            <w:fldChar w:fldCharType="end"/>
          </w:r>
          <w:r>
            <w:rPr>
              <w:sz w:val="32"/>
              <w:szCs w:val="32"/>
            </w:rPr>
            <w:fldChar w:fldCharType="end"/>
          </w:r>
        </w:p>
        <w:p w14:paraId="7F03F075">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_Toc5344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5.</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仿宋_GB2312" w:cs="Times New Roman"/>
              <w:kern w:val="0"/>
              <w:sz w:val="32"/>
              <w:szCs w:val="32"/>
              <w:lang w:val="en-US" w:eastAsia="zh-CN" w:bidi="ar"/>
            </w:rPr>
            <w:t>11</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bidi="zh-CN"/>
            </w:rPr>
            <w:t>灾害调查与评估</w:t>
          </w:r>
          <w:r>
            <w:rPr>
              <w:sz w:val="32"/>
              <w:szCs w:val="32"/>
            </w:rPr>
            <w:tab/>
          </w:r>
          <w:r>
            <w:rPr>
              <w:sz w:val="32"/>
              <w:szCs w:val="32"/>
            </w:rPr>
            <w:fldChar w:fldCharType="begin"/>
          </w:r>
          <w:r>
            <w:rPr>
              <w:sz w:val="32"/>
              <w:szCs w:val="32"/>
            </w:rPr>
            <w:instrText xml:space="preserve"> PAGEREF _Toc5344 \h </w:instrText>
          </w:r>
          <w:r>
            <w:rPr>
              <w:sz w:val="32"/>
              <w:szCs w:val="32"/>
            </w:rPr>
            <w:fldChar w:fldCharType="separate"/>
          </w:r>
          <w:r>
            <w:rPr>
              <w:sz w:val="32"/>
              <w:szCs w:val="32"/>
            </w:rPr>
            <w:t>14</w:t>
          </w:r>
          <w:r>
            <w:rPr>
              <w:sz w:val="32"/>
              <w:szCs w:val="32"/>
            </w:rPr>
            <w:fldChar w:fldCharType="end"/>
          </w:r>
          <w:r>
            <w:rPr>
              <w:sz w:val="32"/>
              <w:szCs w:val="32"/>
            </w:rPr>
            <w:fldChar w:fldCharType="end"/>
          </w:r>
        </w:p>
        <w:p w14:paraId="304EB6D1">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_Toc31698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5.</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仿宋_GB2312" w:cs="Times New Roman"/>
              <w:kern w:val="0"/>
              <w:sz w:val="32"/>
              <w:szCs w:val="32"/>
              <w:lang w:val="en-US" w:eastAsia="zh-CN" w:bidi="ar"/>
            </w:rPr>
            <w:t>12</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bidi="zh-CN"/>
            </w:rPr>
            <w:t>应急结束</w:t>
          </w:r>
          <w:r>
            <w:rPr>
              <w:sz w:val="32"/>
              <w:szCs w:val="32"/>
            </w:rPr>
            <w:tab/>
          </w:r>
          <w:r>
            <w:rPr>
              <w:sz w:val="32"/>
              <w:szCs w:val="32"/>
            </w:rPr>
            <w:fldChar w:fldCharType="begin"/>
          </w:r>
          <w:r>
            <w:rPr>
              <w:sz w:val="32"/>
              <w:szCs w:val="32"/>
            </w:rPr>
            <w:instrText xml:space="preserve"> PAGEREF _Toc31698 \h </w:instrText>
          </w:r>
          <w:r>
            <w:rPr>
              <w:sz w:val="32"/>
              <w:szCs w:val="32"/>
            </w:rPr>
            <w:fldChar w:fldCharType="separate"/>
          </w:r>
          <w:r>
            <w:rPr>
              <w:sz w:val="32"/>
              <w:szCs w:val="32"/>
            </w:rPr>
            <w:t>14</w:t>
          </w:r>
          <w:r>
            <w:rPr>
              <w:sz w:val="32"/>
              <w:szCs w:val="32"/>
            </w:rPr>
            <w:fldChar w:fldCharType="end"/>
          </w:r>
          <w:r>
            <w:rPr>
              <w:sz w:val="32"/>
              <w:szCs w:val="32"/>
            </w:rPr>
            <w:fldChar w:fldCharType="end"/>
          </w:r>
        </w:p>
        <w:p w14:paraId="6F6FA545">
          <w:pPr>
            <w:pStyle w:val="12"/>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_Toc32078 </w:instrText>
          </w:r>
          <w:r>
            <w:rPr>
              <w:sz w:val="32"/>
              <w:szCs w:val="32"/>
            </w:rPr>
            <w:fldChar w:fldCharType="separate"/>
          </w:r>
          <w:r>
            <w:rPr>
              <w:rFonts w:hint="eastAsia" w:ascii="Times New Roman" w:hAnsi="Times New Roman" w:eastAsia="黑体" w:cs="Times New Roman"/>
              <w:sz w:val="32"/>
              <w:szCs w:val="32"/>
              <w:lang w:val="en-US" w:eastAsia="zh-CN"/>
            </w:rPr>
            <w:t>6</w:t>
          </w:r>
          <w:r>
            <w:rPr>
              <w:rFonts w:hint="eastAsia" w:ascii="黑体" w:hAnsi="黑体" w:eastAsia="黑体" w:cs="黑体"/>
              <w:sz w:val="32"/>
              <w:szCs w:val="32"/>
              <w:lang w:val="en-US" w:eastAsia="zh-CN"/>
            </w:rPr>
            <w:t xml:space="preserve">  </w:t>
          </w:r>
          <w:r>
            <w:rPr>
              <w:rFonts w:hint="eastAsia" w:ascii="Times New Roman" w:hAnsi="Times New Roman" w:eastAsia="黑体" w:cs="Times New Roman"/>
              <w:sz w:val="32"/>
              <w:szCs w:val="32"/>
              <w:lang w:val="en-US" w:eastAsia="zh-CN"/>
            </w:rPr>
            <w:t>指挥与协调</w:t>
          </w:r>
          <w:r>
            <w:rPr>
              <w:sz w:val="32"/>
              <w:szCs w:val="32"/>
            </w:rPr>
            <w:tab/>
          </w:r>
          <w:r>
            <w:rPr>
              <w:sz w:val="32"/>
              <w:szCs w:val="32"/>
            </w:rPr>
            <w:fldChar w:fldCharType="begin"/>
          </w:r>
          <w:r>
            <w:rPr>
              <w:sz w:val="32"/>
              <w:szCs w:val="32"/>
            </w:rPr>
            <w:instrText xml:space="preserve"> PAGEREF _Toc32078 \h </w:instrText>
          </w:r>
          <w:r>
            <w:rPr>
              <w:sz w:val="32"/>
              <w:szCs w:val="32"/>
            </w:rPr>
            <w:fldChar w:fldCharType="separate"/>
          </w:r>
          <w:r>
            <w:rPr>
              <w:sz w:val="32"/>
              <w:szCs w:val="32"/>
            </w:rPr>
            <w:t>15</w:t>
          </w:r>
          <w:r>
            <w:rPr>
              <w:sz w:val="32"/>
              <w:szCs w:val="32"/>
            </w:rPr>
            <w:fldChar w:fldCharType="end"/>
          </w:r>
          <w:r>
            <w:rPr>
              <w:sz w:val="32"/>
              <w:szCs w:val="32"/>
            </w:rPr>
            <w:fldChar w:fldCharType="end"/>
          </w:r>
        </w:p>
        <w:p w14:paraId="17999F82">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_Toc31703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6.</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仿宋_GB2312" w:cs="Times New Roman"/>
              <w:kern w:val="0"/>
              <w:sz w:val="32"/>
              <w:szCs w:val="32"/>
              <w:lang w:val="en-US" w:eastAsia="zh-CN" w:bidi="ar"/>
            </w:rPr>
            <w:t>1</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bidi="zh-CN"/>
            </w:rPr>
            <w:t>特大型地质灾害</w:t>
          </w:r>
          <w:r>
            <w:rPr>
              <w:sz w:val="32"/>
              <w:szCs w:val="32"/>
            </w:rPr>
            <w:tab/>
          </w:r>
          <w:r>
            <w:rPr>
              <w:sz w:val="32"/>
              <w:szCs w:val="32"/>
            </w:rPr>
            <w:fldChar w:fldCharType="begin"/>
          </w:r>
          <w:r>
            <w:rPr>
              <w:sz w:val="32"/>
              <w:szCs w:val="32"/>
            </w:rPr>
            <w:instrText xml:space="preserve"> PAGEREF _Toc31703 \h </w:instrText>
          </w:r>
          <w:r>
            <w:rPr>
              <w:sz w:val="32"/>
              <w:szCs w:val="32"/>
            </w:rPr>
            <w:fldChar w:fldCharType="separate"/>
          </w:r>
          <w:r>
            <w:rPr>
              <w:sz w:val="32"/>
              <w:szCs w:val="32"/>
            </w:rPr>
            <w:t>15</w:t>
          </w:r>
          <w:r>
            <w:rPr>
              <w:sz w:val="32"/>
              <w:szCs w:val="32"/>
            </w:rPr>
            <w:fldChar w:fldCharType="end"/>
          </w:r>
          <w:r>
            <w:rPr>
              <w:sz w:val="32"/>
              <w:szCs w:val="32"/>
            </w:rPr>
            <w:fldChar w:fldCharType="end"/>
          </w:r>
        </w:p>
        <w:p w14:paraId="18A57A7B">
          <w:pPr>
            <w:pStyle w:val="14"/>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_Toc17778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6.1.1</w:t>
          </w:r>
          <w:r>
            <w:rPr>
              <w:rFonts w:hint="eastAsia" w:ascii="黑体" w:hAnsi="黑体" w:eastAsia="黑体" w:cs="黑体"/>
              <w:sz w:val="32"/>
              <w:szCs w:val="32"/>
              <w:lang w:val="en-US" w:eastAsia="zh-CN"/>
            </w:rPr>
            <w:t xml:space="preserve"> </w:t>
          </w:r>
          <w:r>
            <w:rPr>
              <w:rFonts w:hint="eastAsia" w:ascii="Times New Roman" w:hAnsi="Times New Roman" w:eastAsia="仿宋_GB2312" w:cs="Times New Roman"/>
              <w:bCs/>
              <w:kern w:val="0"/>
              <w:sz w:val="32"/>
              <w:szCs w:val="32"/>
              <w:lang w:val="en-US" w:eastAsia="zh-CN" w:bidi="ar"/>
            </w:rPr>
            <w:t>先期保障</w:t>
          </w:r>
          <w:r>
            <w:rPr>
              <w:sz w:val="32"/>
              <w:szCs w:val="32"/>
            </w:rPr>
            <w:tab/>
          </w:r>
          <w:r>
            <w:rPr>
              <w:sz w:val="32"/>
              <w:szCs w:val="32"/>
            </w:rPr>
            <w:fldChar w:fldCharType="begin"/>
          </w:r>
          <w:r>
            <w:rPr>
              <w:sz w:val="32"/>
              <w:szCs w:val="32"/>
            </w:rPr>
            <w:instrText xml:space="preserve"> PAGEREF _Toc17778 \h </w:instrText>
          </w:r>
          <w:r>
            <w:rPr>
              <w:sz w:val="32"/>
              <w:szCs w:val="32"/>
            </w:rPr>
            <w:fldChar w:fldCharType="separate"/>
          </w:r>
          <w:r>
            <w:rPr>
              <w:sz w:val="32"/>
              <w:szCs w:val="32"/>
            </w:rPr>
            <w:t>15</w:t>
          </w:r>
          <w:r>
            <w:rPr>
              <w:sz w:val="32"/>
              <w:szCs w:val="32"/>
            </w:rPr>
            <w:fldChar w:fldCharType="end"/>
          </w:r>
          <w:r>
            <w:rPr>
              <w:sz w:val="32"/>
              <w:szCs w:val="32"/>
            </w:rPr>
            <w:fldChar w:fldCharType="end"/>
          </w:r>
        </w:p>
        <w:p w14:paraId="5DC701B6">
          <w:pPr>
            <w:pStyle w:val="14"/>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_Toc28270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6.1.2</w:t>
          </w:r>
          <w:r>
            <w:rPr>
              <w:rFonts w:hint="eastAsia" w:ascii="黑体" w:hAnsi="黑体" w:eastAsia="黑体" w:cs="黑体"/>
              <w:sz w:val="32"/>
              <w:szCs w:val="32"/>
              <w:lang w:val="en-US" w:eastAsia="zh-CN"/>
            </w:rPr>
            <w:t xml:space="preserve"> </w:t>
          </w:r>
          <w:r>
            <w:rPr>
              <w:rFonts w:hint="eastAsia" w:ascii="Times New Roman" w:hAnsi="Times New Roman" w:eastAsia="仿宋_GB2312" w:cs="Times New Roman"/>
              <w:bCs/>
              <w:kern w:val="0"/>
              <w:sz w:val="32"/>
              <w:szCs w:val="32"/>
              <w:lang w:val="en-US" w:eastAsia="zh-CN" w:bidi="ar"/>
            </w:rPr>
            <w:t>管委会应急处置</w:t>
          </w:r>
          <w:r>
            <w:rPr>
              <w:sz w:val="32"/>
              <w:szCs w:val="32"/>
            </w:rPr>
            <w:tab/>
          </w:r>
          <w:r>
            <w:rPr>
              <w:sz w:val="32"/>
              <w:szCs w:val="32"/>
            </w:rPr>
            <w:fldChar w:fldCharType="begin"/>
          </w:r>
          <w:r>
            <w:rPr>
              <w:sz w:val="32"/>
              <w:szCs w:val="32"/>
            </w:rPr>
            <w:instrText xml:space="preserve"> PAGEREF _Toc28270 \h </w:instrText>
          </w:r>
          <w:r>
            <w:rPr>
              <w:sz w:val="32"/>
              <w:szCs w:val="32"/>
            </w:rPr>
            <w:fldChar w:fldCharType="separate"/>
          </w:r>
          <w:r>
            <w:rPr>
              <w:sz w:val="32"/>
              <w:szCs w:val="32"/>
            </w:rPr>
            <w:t>15</w:t>
          </w:r>
          <w:r>
            <w:rPr>
              <w:sz w:val="32"/>
              <w:szCs w:val="32"/>
            </w:rPr>
            <w:fldChar w:fldCharType="end"/>
          </w:r>
          <w:r>
            <w:rPr>
              <w:sz w:val="32"/>
              <w:szCs w:val="32"/>
            </w:rPr>
            <w:fldChar w:fldCharType="end"/>
          </w:r>
        </w:p>
        <w:p w14:paraId="1FFA3D8C">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_Toc8646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6.</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仿宋_GB2312" w:cs="Times New Roman"/>
              <w:kern w:val="0"/>
              <w:sz w:val="32"/>
              <w:szCs w:val="32"/>
              <w:lang w:val="en-US" w:eastAsia="zh-CN" w:bidi="ar"/>
            </w:rPr>
            <w:t>2</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bidi="zh-CN"/>
            </w:rPr>
            <w:t>大型地质灾害</w:t>
          </w:r>
          <w:r>
            <w:rPr>
              <w:sz w:val="32"/>
              <w:szCs w:val="32"/>
            </w:rPr>
            <w:tab/>
          </w:r>
          <w:r>
            <w:rPr>
              <w:sz w:val="32"/>
              <w:szCs w:val="32"/>
            </w:rPr>
            <w:fldChar w:fldCharType="begin"/>
          </w:r>
          <w:r>
            <w:rPr>
              <w:sz w:val="32"/>
              <w:szCs w:val="32"/>
            </w:rPr>
            <w:instrText xml:space="preserve"> PAGEREF _Toc8646 \h </w:instrText>
          </w:r>
          <w:r>
            <w:rPr>
              <w:sz w:val="32"/>
              <w:szCs w:val="32"/>
            </w:rPr>
            <w:fldChar w:fldCharType="separate"/>
          </w:r>
          <w:r>
            <w:rPr>
              <w:sz w:val="32"/>
              <w:szCs w:val="32"/>
            </w:rPr>
            <w:t>18</w:t>
          </w:r>
          <w:r>
            <w:rPr>
              <w:sz w:val="32"/>
              <w:szCs w:val="32"/>
            </w:rPr>
            <w:fldChar w:fldCharType="end"/>
          </w:r>
          <w:r>
            <w:rPr>
              <w:sz w:val="32"/>
              <w:szCs w:val="32"/>
            </w:rPr>
            <w:fldChar w:fldCharType="end"/>
          </w:r>
        </w:p>
        <w:p w14:paraId="3F81CEBD">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_Toc17603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6.</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仿宋_GB2312" w:cs="Times New Roman"/>
              <w:kern w:val="0"/>
              <w:sz w:val="32"/>
              <w:szCs w:val="32"/>
              <w:lang w:val="en-US" w:eastAsia="zh-CN" w:bidi="ar"/>
            </w:rPr>
            <w:t>3</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bidi="zh-CN"/>
            </w:rPr>
            <w:t>中型地质灾害</w:t>
          </w:r>
          <w:r>
            <w:rPr>
              <w:sz w:val="32"/>
              <w:szCs w:val="32"/>
            </w:rPr>
            <w:tab/>
          </w:r>
          <w:r>
            <w:rPr>
              <w:sz w:val="32"/>
              <w:szCs w:val="32"/>
            </w:rPr>
            <w:fldChar w:fldCharType="begin"/>
          </w:r>
          <w:r>
            <w:rPr>
              <w:sz w:val="32"/>
              <w:szCs w:val="32"/>
            </w:rPr>
            <w:instrText xml:space="preserve"> PAGEREF _Toc17603 \h </w:instrText>
          </w:r>
          <w:r>
            <w:rPr>
              <w:sz w:val="32"/>
              <w:szCs w:val="32"/>
            </w:rPr>
            <w:fldChar w:fldCharType="separate"/>
          </w:r>
          <w:r>
            <w:rPr>
              <w:sz w:val="32"/>
              <w:szCs w:val="32"/>
            </w:rPr>
            <w:t>20</w:t>
          </w:r>
          <w:r>
            <w:rPr>
              <w:sz w:val="32"/>
              <w:szCs w:val="32"/>
            </w:rPr>
            <w:fldChar w:fldCharType="end"/>
          </w:r>
          <w:r>
            <w:rPr>
              <w:sz w:val="32"/>
              <w:szCs w:val="32"/>
            </w:rPr>
            <w:fldChar w:fldCharType="end"/>
          </w:r>
        </w:p>
        <w:p w14:paraId="6093F830">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_Toc16515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6.</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仿宋_GB2312" w:cs="Times New Roman"/>
              <w:kern w:val="0"/>
              <w:sz w:val="32"/>
              <w:szCs w:val="32"/>
              <w:lang w:val="en-US" w:eastAsia="zh-CN" w:bidi="ar"/>
            </w:rPr>
            <w:t>4</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bidi="zh-CN"/>
            </w:rPr>
            <w:t>小型地质灾害</w:t>
          </w:r>
          <w:r>
            <w:rPr>
              <w:sz w:val="32"/>
              <w:szCs w:val="32"/>
            </w:rPr>
            <w:tab/>
          </w:r>
          <w:r>
            <w:rPr>
              <w:sz w:val="32"/>
              <w:szCs w:val="32"/>
            </w:rPr>
            <w:fldChar w:fldCharType="begin"/>
          </w:r>
          <w:r>
            <w:rPr>
              <w:sz w:val="32"/>
              <w:szCs w:val="32"/>
            </w:rPr>
            <w:instrText xml:space="preserve"> PAGEREF _Toc16515 \h </w:instrText>
          </w:r>
          <w:r>
            <w:rPr>
              <w:sz w:val="32"/>
              <w:szCs w:val="32"/>
            </w:rPr>
            <w:fldChar w:fldCharType="separate"/>
          </w:r>
          <w:r>
            <w:rPr>
              <w:sz w:val="32"/>
              <w:szCs w:val="32"/>
            </w:rPr>
            <w:t>22</w:t>
          </w:r>
          <w:r>
            <w:rPr>
              <w:sz w:val="32"/>
              <w:szCs w:val="32"/>
            </w:rPr>
            <w:fldChar w:fldCharType="end"/>
          </w:r>
          <w:r>
            <w:rPr>
              <w:sz w:val="32"/>
              <w:szCs w:val="32"/>
            </w:rPr>
            <w:fldChar w:fldCharType="end"/>
          </w:r>
        </w:p>
        <w:p w14:paraId="4DCAF04C">
          <w:pPr>
            <w:pStyle w:val="12"/>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_Toc16030 </w:instrText>
          </w:r>
          <w:r>
            <w:rPr>
              <w:sz w:val="32"/>
              <w:szCs w:val="32"/>
            </w:rPr>
            <w:fldChar w:fldCharType="separate"/>
          </w:r>
          <w:r>
            <w:rPr>
              <w:rFonts w:hint="eastAsia" w:ascii="Times New Roman" w:hAnsi="Times New Roman" w:eastAsia="黑体" w:cs="Times New Roman"/>
              <w:sz w:val="32"/>
              <w:szCs w:val="32"/>
              <w:lang w:val="en-US" w:eastAsia="zh-CN"/>
            </w:rPr>
            <w:t>7</w:t>
          </w:r>
          <w:r>
            <w:rPr>
              <w:rFonts w:hint="eastAsia" w:ascii="黑体" w:hAnsi="黑体" w:eastAsia="黑体" w:cs="黑体"/>
              <w:sz w:val="32"/>
              <w:szCs w:val="32"/>
              <w:lang w:val="en-US" w:eastAsia="zh-CN"/>
            </w:rPr>
            <w:t xml:space="preserve">  </w:t>
          </w:r>
          <w:r>
            <w:rPr>
              <w:rFonts w:hint="eastAsia" w:ascii="Times New Roman" w:hAnsi="Times New Roman" w:eastAsia="黑体" w:cs="Times New Roman"/>
              <w:sz w:val="32"/>
              <w:szCs w:val="32"/>
              <w:lang w:val="en-US" w:eastAsia="zh-CN"/>
            </w:rPr>
            <w:t>恢复重建</w:t>
          </w:r>
          <w:r>
            <w:rPr>
              <w:sz w:val="32"/>
              <w:szCs w:val="32"/>
            </w:rPr>
            <w:tab/>
          </w:r>
          <w:r>
            <w:rPr>
              <w:sz w:val="32"/>
              <w:szCs w:val="32"/>
            </w:rPr>
            <w:fldChar w:fldCharType="begin"/>
          </w:r>
          <w:r>
            <w:rPr>
              <w:sz w:val="32"/>
              <w:szCs w:val="32"/>
            </w:rPr>
            <w:instrText xml:space="preserve"> PAGEREF _Toc16030 \h </w:instrText>
          </w:r>
          <w:r>
            <w:rPr>
              <w:sz w:val="32"/>
              <w:szCs w:val="32"/>
            </w:rPr>
            <w:fldChar w:fldCharType="separate"/>
          </w:r>
          <w:r>
            <w:rPr>
              <w:sz w:val="32"/>
              <w:szCs w:val="32"/>
            </w:rPr>
            <w:t>23</w:t>
          </w:r>
          <w:r>
            <w:rPr>
              <w:sz w:val="32"/>
              <w:szCs w:val="32"/>
            </w:rPr>
            <w:fldChar w:fldCharType="end"/>
          </w:r>
          <w:r>
            <w:rPr>
              <w:sz w:val="32"/>
              <w:szCs w:val="32"/>
            </w:rPr>
            <w:fldChar w:fldCharType="end"/>
          </w:r>
        </w:p>
        <w:p w14:paraId="7633DDC4">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_Toc610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7.</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仿宋_GB2312" w:cs="Times New Roman"/>
              <w:kern w:val="0"/>
              <w:sz w:val="32"/>
              <w:szCs w:val="32"/>
              <w:lang w:val="en-US" w:eastAsia="zh-CN" w:bidi="ar"/>
            </w:rPr>
            <w:t>1</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bidi="zh-CN"/>
            </w:rPr>
            <w:t>恢复重建规划</w:t>
          </w:r>
          <w:r>
            <w:rPr>
              <w:sz w:val="32"/>
              <w:szCs w:val="32"/>
            </w:rPr>
            <w:tab/>
          </w:r>
          <w:r>
            <w:rPr>
              <w:sz w:val="32"/>
              <w:szCs w:val="32"/>
            </w:rPr>
            <w:fldChar w:fldCharType="begin"/>
          </w:r>
          <w:r>
            <w:rPr>
              <w:sz w:val="32"/>
              <w:szCs w:val="32"/>
            </w:rPr>
            <w:instrText xml:space="preserve"> PAGEREF _Toc610 \h </w:instrText>
          </w:r>
          <w:r>
            <w:rPr>
              <w:sz w:val="32"/>
              <w:szCs w:val="32"/>
            </w:rPr>
            <w:fldChar w:fldCharType="separate"/>
          </w:r>
          <w:r>
            <w:rPr>
              <w:sz w:val="32"/>
              <w:szCs w:val="32"/>
            </w:rPr>
            <w:t>23</w:t>
          </w:r>
          <w:r>
            <w:rPr>
              <w:sz w:val="32"/>
              <w:szCs w:val="32"/>
            </w:rPr>
            <w:fldChar w:fldCharType="end"/>
          </w:r>
          <w:r>
            <w:rPr>
              <w:sz w:val="32"/>
              <w:szCs w:val="32"/>
            </w:rPr>
            <w:fldChar w:fldCharType="end"/>
          </w:r>
        </w:p>
        <w:p w14:paraId="51522DB1">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_Toc10315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7.</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仿宋_GB2312" w:cs="Times New Roman"/>
              <w:kern w:val="0"/>
              <w:sz w:val="32"/>
              <w:szCs w:val="32"/>
              <w:lang w:val="en-US" w:eastAsia="zh-CN" w:bidi="ar"/>
            </w:rPr>
            <w:t>2</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bidi="zh-CN"/>
            </w:rPr>
            <w:t>恢复重建实施</w:t>
          </w:r>
          <w:r>
            <w:rPr>
              <w:sz w:val="32"/>
              <w:szCs w:val="32"/>
            </w:rPr>
            <w:tab/>
          </w:r>
          <w:r>
            <w:rPr>
              <w:sz w:val="32"/>
              <w:szCs w:val="32"/>
            </w:rPr>
            <w:fldChar w:fldCharType="begin"/>
          </w:r>
          <w:r>
            <w:rPr>
              <w:sz w:val="32"/>
              <w:szCs w:val="32"/>
            </w:rPr>
            <w:instrText xml:space="preserve"> PAGEREF _Toc10315 \h </w:instrText>
          </w:r>
          <w:r>
            <w:rPr>
              <w:sz w:val="32"/>
              <w:szCs w:val="32"/>
            </w:rPr>
            <w:fldChar w:fldCharType="separate"/>
          </w:r>
          <w:r>
            <w:rPr>
              <w:sz w:val="32"/>
              <w:szCs w:val="32"/>
            </w:rPr>
            <w:t>23</w:t>
          </w:r>
          <w:r>
            <w:rPr>
              <w:sz w:val="32"/>
              <w:szCs w:val="32"/>
            </w:rPr>
            <w:fldChar w:fldCharType="end"/>
          </w:r>
          <w:r>
            <w:rPr>
              <w:sz w:val="32"/>
              <w:szCs w:val="32"/>
            </w:rPr>
            <w:fldChar w:fldCharType="end"/>
          </w:r>
        </w:p>
        <w:p w14:paraId="5B068F34">
          <w:pPr>
            <w:pStyle w:val="12"/>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_Toc8357 </w:instrText>
          </w:r>
          <w:r>
            <w:rPr>
              <w:sz w:val="32"/>
              <w:szCs w:val="32"/>
            </w:rPr>
            <w:fldChar w:fldCharType="separate"/>
          </w:r>
          <w:r>
            <w:rPr>
              <w:rFonts w:hint="eastAsia" w:ascii="Times New Roman" w:hAnsi="Times New Roman" w:eastAsia="黑体" w:cs="Times New Roman"/>
              <w:sz w:val="32"/>
              <w:szCs w:val="32"/>
              <w:lang w:val="en-US" w:eastAsia="zh-CN"/>
            </w:rPr>
            <w:t>8</w:t>
          </w:r>
          <w:r>
            <w:rPr>
              <w:rFonts w:hint="eastAsia" w:ascii="黑体" w:hAnsi="黑体" w:eastAsia="黑体" w:cs="黑体"/>
              <w:sz w:val="32"/>
              <w:szCs w:val="32"/>
              <w:lang w:val="en-US" w:eastAsia="zh-CN"/>
            </w:rPr>
            <w:t xml:space="preserve">  </w:t>
          </w:r>
          <w:r>
            <w:rPr>
              <w:rFonts w:hint="eastAsia" w:ascii="Times New Roman" w:hAnsi="Times New Roman" w:eastAsia="黑体" w:cs="Times New Roman"/>
              <w:sz w:val="32"/>
              <w:szCs w:val="32"/>
              <w:lang w:val="en-US" w:eastAsia="zh-CN"/>
            </w:rPr>
            <w:t>保障措施</w:t>
          </w:r>
          <w:r>
            <w:rPr>
              <w:sz w:val="32"/>
              <w:szCs w:val="32"/>
            </w:rPr>
            <w:tab/>
          </w:r>
          <w:r>
            <w:rPr>
              <w:sz w:val="32"/>
              <w:szCs w:val="32"/>
            </w:rPr>
            <w:fldChar w:fldCharType="begin"/>
          </w:r>
          <w:r>
            <w:rPr>
              <w:sz w:val="32"/>
              <w:szCs w:val="32"/>
            </w:rPr>
            <w:instrText xml:space="preserve"> PAGEREF _Toc8357 \h </w:instrText>
          </w:r>
          <w:r>
            <w:rPr>
              <w:sz w:val="32"/>
              <w:szCs w:val="32"/>
            </w:rPr>
            <w:fldChar w:fldCharType="separate"/>
          </w:r>
          <w:r>
            <w:rPr>
              <w:sz w:val="32"/>
              <w:szCs w:val="32"/>
            </w:rPr>
            <w:t>23</w:t>
          </w:r>
          <w:r>
            <w:rPr>
              <w:sz w:val="32"/>
              <w:szCs w:val="32"/>
            </w:rPr>
            <w:fldChar w:fldCharType="end"/>
          </w:r>
          <w:r>
            <w:rPr>
              <w:sz w:val="32"/>
              <w:szCs w:val="32"/>
            </w:rPr>
            <w:fldChar w:fldCharType="end"/>
          </w:r>
        </w:p>
        <w:p w14:paraId="2BFDD355">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_Toc73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8.</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仿宋_GB2312" w:cs="Times New Roman"/>
              <w:kern w:val="0"/>
              <w:sz w:val="32"/>
              <w:szCs w:val="32"/>
              <w:lang w:val="en-US" w:eastAsia="zh-CN" w:bidi="ar"/>
            </w:rPr>
            <w:t>1</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bidi="zh-CN"/>
            </w:rPr>
            <w:t>队伍保障</w:t>
          </w:r>
          <w:r>
            <w:rPr>
              <w:sz w:val="32"/>
              <w:szCs w:val="32"/>
            </w:rPr>
            <w:tab/>
          </w:r>
          <w:r>
            <w:rPr>
              <w:sz w:val="32"/>
              <w:szCs w:val="32"/>
            </w:rPr>
            <w:fldChar w:fldCharType="begin"/>
          </w:r>
          <w:r>
            <w:rPr>
              <w:sz w:val="32"/>
              <w:szCs w:val="32"/>
            </w:rPr>
            <w:instrText xml:space="preserve"> PAGEREF _Toc73 \h </w:instrText>
          </w:r>
          <w:r>
            <w:rPr>
              <w:sz w:val="32"/>
              <w:szCs w:val="32"/>
            </w:rPr>
            <w:fldChar w:fldCharType="separate"/>
          </w:r>
          <w:r>
            <w:rPr>
              <w:sz w:val="32"/>
              <w:szCs w:val="32"/>
            </w:rPr>
            <w:t>23</w:t>
          </w:r>
          <w:r>
            <w:rPr>
              <w:sz w:val="32"/>
              <w:szCs w:val="32"/>
            </w:rPr>
            <w:fldChar w:fldCharType="end"/>
          </w:r>
          <w:r>
            <w:rPr>
              <w:sz w:val="32"/>
              <w:szCs w:val="32"/>
            </w:rPr>
            <w:fldChar w:fldCharType="end"/>
          </w:r>
        </w:p>
        <w:p w14:paraId="36A7412F">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_Toc12920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8.</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楷体_GB2312" w:cs="Times New Roman"/>
              <w:bCs/>
              <w:sz w:val="32"/>
              <w:szCs w:val="32"/>
              <w:lang w:val="en-US" w:eastAsia="zh-CN" w:bidi="zh-CN"/>
            </w:rPr>
            <w:t>2</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bidi="zh-CN"/>
            </w:rPr>
            <w:t>指挥平台保障</w:t>
          </w:r>
          <w:r>
            <w:rPr>
              <w:sz w:val="32"/>
              <w:szCs w:val="32"/>
            </w:rPr>
            <w:tab/>
          </w:r>
          <w:r>
            <w:rPr>
              <w:sz w:val="32"/>
              <w:szCs w:val="32"/>
            </w:rPr>
            <w:fldChar w:fldCharType="begin"/>
          </w:r>
          <w:r>
            <w:rPr>
              <w:sz w:val="32"/>
              <w:szCs w:val="32"/>
            </w:rPr>
            <w:instrText xml:space="preserve"> PAGEREF _Toc12920 \h </w:instrText>
          </w:r>
          <w:r>
            <w:rPr>
              <w:sz w:val="32"/>
              <w:szCs w:val="32"/>
            </w:rPr>
            <w:fldChar w:fldCharType="separate"/>
          </w:r>
          <w:r>
            <w:rPr>
              <w:sz w:val="32"/>
              <w:szCs w:val="32"/>
            </w:rPr>
            <w:t>24</w:t>
          </w:r>
          <w:r>
            <w:rPr>
              <w:sz w:val="32"/>
              <w:szCs w:val="32"/>
            </w:rPr>
            <w:fldChar w:fldCharType="end"/>
          </w:r>
          <w:r>
            <w:rPr>
              <w:sz w:val="32"/>
              <w:szCs w:val="32"/>
            </w:rPr>
            <w:fldChar w:fldCharType="end"/>
          </w:r>
        </w:p>
        <w:p w14:paraId="138BCF68">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_Toc26372 </w:instrText>
          </w:r>
          <w:r>
            <w:rPr>
              <w:sz w:val="32"/>
              <w:szCs w:val="32"/>
            </w:rPr>
            <w:fldChar w:fldCharType="separate"/>
          </w:r>
          <w:r>
            <w:rPr>
              <w:rFonts w:hint="eastAsia" w:ascii="Times New Roman" w:hAnsi="Times New Roman" w:eastAsia="仿宋_GB2312" w:cs="Times New Roman"/>
              <w:kern w:val="0"/>
              <w:sz w:val="32"/>
              <w:szCs w:val="32"/>
              <w:lang w:val="en-US" w:eastAsia="zh-CN" w:bidi="ar"/>
            </w:rPr>
            <w:t>8.</w:t>
          </w:r>
          <w:r>
            <w:rPr>
              <w:rFonts w:hint="eastAsia" w:ascii="Times New Roman" w:hAnsi="Times New Roman" w:eastAsia="楷体_GB2312" w:cs="Times New Roman"/>
              <w:bCs/>
              <w:sz w:val="32"/>
              <w:szCs w:val="32"/>
              <w:lang w:val="en-US" w:eastAsia="zh-CN"/>
            </w:rPr>
            <w:t xml:space="preserve"> </w:t>
          </w:r>
          <w:r>
            <w:rPr>
              <w:rFonts w:hint="eastAsia" w:ascii="Times New Roman" w:hAnsi="Times New Roman" w:eastAsia="仿宋_GB2312" w:cs="Times New Roman"/>
              <w:kern w:val="0"/>
              <w:sz w:val="32"/>
              <w:szCs w:val="32"/>
              <w:lang w:val="en-US" w:eastAsia="zh-CN" w:bidi="ar"/>
            </w:rPr>
            <w:t>3</w:t>
          </w:r>
          <w:r>
            <w:rPr>
              <w:rFonts w:hint="eastAsia" w:ascii="黑体" w:hAnsi="黑体" w:eastAsia="黑体" w:cs="黑体"/>
              <w:sz w:val="32"/>
              <w:szCs w:val="32"/>
              <w:lang w:val="en-US" w:eastAsia="zh-CN"/>
            </w:rPr>
            <w:t xml:space="preserve"> </w:t>
          </w:r>
          <w:r>
            <w:rPr>
              <w:rFonts w:hint="eastAsia" w:ascii="Times New Roman" w:hAnsi="Times New Roman" w:eastAsia="楷体_GB2312" w:cs="Times New Roman"/>
              <w:sz w:val="32"/>
              <w:szCs w:val="32"/>
              <w:lang w:val="en-US" w:eastAsia="zh-CN" w:bidi="zh-CN"/>
            </w:rPr>
            <w:t>物资与资金保障</w:t>
          </w:r>
          <w:r>
            <w:rPr>
              <w:sz w:val="32"/>
              <w:szCs w:val="32"/>
            </w:rPr>
            <w:tab/>
          </w:r>
          <w:r>
            <w:rPr>
              <w:sz w:val="32"/>
              <w:szCs w:val="32"/>
            </w:rPr>
            <w:fldChar w:fldCharType="begin"/>
          </w:r>
          <w:r>
            <w:rPr>
              <w:sz w:val="32"/>
              <w:szCs w:val="32"/>
            </w:rPr>
            <w:instrText xml:space="preserve"> PAGEREF _Toc26372 \h </w:instrText>
          </w:r>
          <w:r>
            <w:rPr>
              <w:sz w:val="32"/>
              <w:szCs w:val="32"/>
            </w:rPr>
            <w:fldChar w:fldCharType="separate"/>
          </w:r>
          <w:r>
            <w:rPr>
              <w:sz w:val="32"/>
              <w:szCs w:val="32"/>
            </w:rPr>
            <w:t>24</w:t>
          </w:r>
          <w:r>
            <w:rPr>
              <w:sz w:val="32"/>
              <w:szCs w:val="32"/>
            </w:rPr>
            <w:fldChar w:fldCharType="end"/>
          </w:r>
          <w:r>
            <w:rPr>
              <w:sz w:val="32"/>
              <w:szCs w:val="32"/>
            </w:rPr>
            <w:fldChar w:fldCharType="end"/>
          </w:r>
        </w:p>
        <w:p w14:paraId="1651A1E7">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_Toc27845 </w:instrText>
          </w:r>
          <w:r>
            <w:rPr>
              <w:sz w:val="32"/>
              <w:szCs w:val="32"/>
            </w:rPr>
            <w:fldChar w:fldCharType="separate"/>
          </w:r>
          <w:r>
            <w:rPr>
              <w:rFonts w:hint="default" w:ascii="Times New Roman" w:hAnsi="Times New Roman" w:eastAsia="仿宋_GB2312" w:cs="Times New Roman"/>
              <w:kern w:val="0"/>
              <w:sz w:val="32"/>
              <w:szCs w:val="32"/>
              <w:lang w:val="en-US" w:eastAsia="zh-CN" w:bidi="ar"/>
            </w:rPr>
            <w:t>8.</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kern w:val="0"/>
              <w:sz w:val="32"/>
              <w:szCs w:val="32"/>
              <w:lang w:val="en-US" w:eastAsia="zh-CN" w:bidi="ar"/>
            </w:rPr>
            <w:t>4</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lang w:val="en-US" w:eastAsia="zh-CN" w:bidi="zh-CN"/>
            </w:rPr>
            <w:t>应急避难场所保障</w:t>
          </w:r>
          <w:r>
            <w:rPr>
              <w:sz w:val="32"/>
              <w:szCs w:val="32"/>
            </w:rPr>
            <w:tab/>
          </w:r>
          <w:r>
            <w:rPr>
              <w:sz w:val="32"/>
              <w:szCs w:val="32"/>
            </w:rPr>
            <w:fldChar w:fldCharType="begin"/>
          </w:r>
          <w:r>
            <w:rPr>
              <w:sz w:val="32"/>
              <w:szCs w:val="32"/>
            </w:rPr>
            <w:instrText xml:space="preserve"> PAGEREF _Toc27845 \h </w:instrText>
          </w:r>
          <w:r>
            <w:rPr>
              <w:sz w:val="32"/>
              <w:szCs w:val="32"/>
            </w:rPr>
            <w:fldChar w:fldCharType="separate"/>
          </w:r>
          <w:r>
            <w:rPr>
              <w:sz w:val="32"/>
              <w:szCs w:val="32"/>
            </w:rPr>
            <w:t>25</w:t>
          </w:r>
          <w:r>
            <w:rPr>
              <w:sz w:val="32"/>
              <w:szCs w:val="32"/>
            </w:rPr>
            <w:fldChar w:fldCharType="end"/>
          </w:r>
          <w:r>
            <w:rPr>
              <w:sz w:val="32"/>
              <w:szCs w:val="32"/>
            </w:rPr>
            <w:fldChar w:fldCharType="end"/>
          </w:r>
        </w:p>
        <w:p w14:paraId="133D59C2">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_Toc9031 </w:instrText>
          </w:r>
          <w:r>
            <w:rPr>
              <w:sz w:val="32"/>
              <w:szCs w:val="32"/>
            </w:rPr>
            <w:fldChar w:fldCharType="separate"/>
          </w:r>
          <w:r>
            <w:rPr>
              <w:rFonts w:hint="default" w:ascii="Times New Roman" w:hAnsi="Times New Roman" w:eastAsia="仿宋_GB2312" w:cs="Times New Roman"/>
              <w:kern w:val="0"/>
              <w:sz w:val="32"/>
              <w:szCs w:val="32"/>
              <w:lang w:val="en-US" w:eastAsia="zh-CN" w:bidi="ar"/>
            </w:rPr>
            <w:t>8.</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kern w:val="0"/>
              <w:sz w:val="32"/>
              <w:szCs w:val="32"/>
              <w:lang w:val="en-US" w:eastAsia="zh-CN" w:bidi="ar"/>
            </w:rPr>
            <w:t>5</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lang w:val="en-US" w:eastAsia="zh-CN" w:bidi="zh-CN"/>
            </w:rPr>
            <w:t>基础设施保障</w:t>
          </w:r>
          <w:r>
            <w:rPr>
              <w:sz w:val="32"/>
              <w:szCs w:val="32"/>
            </w:rPr>
            <w:tab/>
          </w:r>
          <w:r>
            <w:rPr>
              <w:sz w:val="32"/>
              <w:szCs w:val="32"/>
            </w:rPr>
            <w:fldChar w:fldCharType="begin"/>
          </w:r>
          <w:r>
            <w:rPr>
              <w:sz w:val="32"/>
              <w:szCs w:val="32"/>
            </w:rPr>
            <w:instrText xml:space="preserve"> PAGEREF _Toc9031 \h </w:instrText>
          </w:r>
          <w:r>
            <w:rPr>
              <w:sz w:val="32"/>
              <w:szCs w:val="32"/>
            </w:rPr>
            <w:fldChar w:fldCharType="separate"/>
          </w:r>
          <w:r>
            <w:rPr>
              <w:sz w:val="32"/>
              <w:szCs w:val="32"/>
            </w:rPr>
            <w:t>25</w:t>
          </w:r>
          <w:r>
            <w:rPr>
              <w:sz w:val="32"/>
              <w:szCs w:val="32"/>
            </w:rPr>
            <w:fldChar w:fldCharType="end"/>
          </w:r>
          <w:r>
            <w:rPr>
              <w:sz w:val="32"/>
              <w:szCs w:val="32"/>
            </w:rPr>
            <w:fldChar w:fldCharType="end"/>
          </w:r>
        </w:p>
        <w:p w14:paraId="21E8E864">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_Toc21153 </w:instrText>
          </w:r>
          <w:r>
            <w:rPr>
              <w:sz w:val="32"/>
              <w:szCs w:val="32"/>
            </w:rPr>
            <w:fldChar w:fldCharType="separate"/>
          </w:r>
          <w:r>
            <w:rPr>
              <w:rFonts w:hint="default" w:ascii="Times New Roman" w:hAnsi="Times New Roman" w:eastAsia="仿宋_GB2312" w:cs="Times New Roman"/>
              <w:kern w:val="0"/>
              <w:sz w:val="32"/>
              <w:szCs w:val="32"/>
              <w:lang w:val="en-US" w:eastAsia="zh-CN" w:bidi="ar"/>
            </w:rPr>
            <w:t>8.</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kern w:val="0"/>
              <w:sz w:val="32"/>
              <w:szCs w:val="32"/>
              <w:lang w:val="en-US" w:eastAsia="zh-CN" w:bidi="ar"/>
            </w:rPr>
            <w:t>6</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lang w:val="en-US" w:eastAsia="zh-CN" w:bidi="zh-CN"/>
            </w:rPr>
            <w:t>宣传、培训与演练</w:t>
          </w:r>
          <w:r>
            <w:rPr>
              <w:sz w:val="32"/>
              <w:szCs w:val="32"/>
            </w:rPr>
            <w:tab/>
          </w:r>
          <w:r>
            <w:rPr>
              <w:sz w:val="32"/>
              <w:szCs w:val="32"/>
            </w:rPr>
            <w:fldChar w:fldCharType="begin"/>
          </w:r>
          <w:r>
            <w:rPr>
              <w:sz w:val="32"/>
              <w:szCs w:val="32"/>
            </w:rPr>
            <w:instrText xml:space="preserve"> PAGEREF _Toc21153 \h </w:instrText>
          </w:r>
          <w:r>
            <w:rPr>
              <w:sz w:val="32"/>
              <w:szCs w:val="32"/>
            </w:rPr>
            <w:fldChar w:fldCharType="separate"/>
          </w:r>
          <w:r>
            <w:rPr>
              <w:sz w:val="32"/>
              <w:szCs w:val="32"/>
            </w:rPr>
            <w:t>26</w:t>
          </w:r>
          <w:r>
            <w:rPr>
              <w:sz w:val="32"/>
              <w:szCs w:val="32"/>
            </w:rPr>
            <w:fldChar w:fldCharType="end"/>
          </w:r>
          <w:r>
            <w:rPr>
              <w:sz w:val="32"/>
              <w:szCs w:val="32"/>
            </w:rPr>
            <w:fldChar w:fldCharType="end"/>
          </w:r>
        </w:p>
        <w:p w14:paraId="40DCCA21">
          <w:pPr>
            <w:pStyle w:val="12"/>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_Toc3424 </w:instrText>
          </w:r>
          <w:r>
            <w:rPr>
              <w:sz w:val="32"/>
              <w:szCs w:val="32"/>
            </w:rPr>
            <w:fldChar w:fldCharType="separate"/>
          </w:r>
          <w:r>
            <w:rPr>
              <w:rFonts w:hint="default" w:ascii="Times New Roman" w:hAnsi="Times New Roman" w:eastAsia="黑体" w:cs="Times New Roman"/>
              <w:sz w:val="32"/>
              <w:szCs w:val="32"/>
              <w:lang w:val="en-US" w:eastAsia="zh-CN"/>
            </w:rPr>
            <w:t>9</w:t>
          </w:r>
          <w:r>
            <w:rPr>
              <w:rFonts w:hint="eastAsia" w:ascii="黑体" w:hAnsi="黑体" w:eastAsia="黑体" w:cs="黑体"/>
              <w:sz w:val="32"/>
              <w:szCs w:val="32"/>
              <w:lang w:val="en-US" w:eastAsia="zh-CN"/>
            </w:rPr>
            <w:t xml:space="preserve">  </w:t>
          </w:r>
          <w:r>
            <w:rPr>
              <w:rFonts w:hint="default" w:ascii="Times New Roman" w:hAnsi="Times New Roman" w:eastAsia="黑体" w:cs="Times New Roman"/>
              <w:sz w:val="32"/>
              <w:szCs w:val="32"/>
              <w:lang w:val="en-US" w:eastAsia="zh-CN"/>
            </w:rPr>
            <w:t>预案管理与更新</w:t>
          </w:r>
          <w:r>
            <w:rPr>
              <w:sz w:val="32"/>
              <w:szCs w:val="32"/>
            </w:rPr>
            <w:tab/>
          </w:r>
          <w:r>
            <w:rPr>
              <w:sz w:val="32"/>
              <w:szCs w:val="32"/>
            </w:rPr>
            <w:fldChar w:fldCharType="begin"/>
          </w:r>
          <w:r>
            <w:rPr>
              <w:sz w:val="32"/>
              <w:szCs w:val="32"/>
            </w:rPr>
            <w:instrText xml:space="preserve"> PAGEREF _Toc3424 \h </w:instrText>
          </w:r>
          <w:r>
            <w:rPr>
              <w:sz w:val="32"/>
              <w:szCs w:val="32"/>
            </w:rPr>
            <w:fldChar w:fldCharType="separate"/>
          </w:r>
          <w:r>
            <w:rPr>
              <w:sz w:val="32"/>
              <w:szCs w:val="32"/>
            </w:rPr>
            <w:t>26</w:t>
          </w:r>
          <w:r>
            <w:rPr>
              <w:sz w:val="32"/>
              <w:szCs w:val="32"/>
            </w:rPr>
            <w:fldChar w:fldCharType="end"/>
          </w:r>
          <w:r>
            <w:rPr>
              <w:sz w:val="32"/>
              <w:szCs w:val="32"/>
            </w:rPr>
            <w:fldChar w:fldCharType="end"/>
          </w:r>
        </w:p>
        <w:p w14:paraId="127DEA7A">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_Toc32370 </w:instrText>
          </w:r>
          <w:r>
            <w:rPr>
              <w:sz w:val="32"/>
              <w:szCs w:val="32"/>
            </w:rPr>
            <w:fldChar w:fldCharType="separate"/>
          </w:r>
          <w:r>
            <w:rPr>
              <w:rFonts w:hint="default" w:ascii="Times New Roman" w:hAnsi="Times New Roman" w:eastAsia="仿宋_GB2312" w:cs="Times New Roman"/>
              <w:kern w:val="0"/>
              <w:sz w:val="32"/>
              <w:szCs w:val="32"/>
              <w:lang w:val="en-US" w:eastAsia="zh-CN" w:bidi="ar"/>
            </w:rPr>
            <w:t>9.</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kern w:val="0"/>
              <w:sz w:val="32"/>
              <w:szCs w:val="32"/>
              <w:lang w:val="en-US" w:eastAsia="zh-CN" w:bidi="ar"/>
            </w:rPr>
            <w:t>1</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lang w:val="en-US" w:eastAsia="zh-CN" w:bidi="zh-CN"/>
            </w:rPr>
            <w:t>预案管理</w:t>
          </w:r>
          <w:r>
            <w:rPr>
              <w:sz w:val="32"/>
              <w:szCs w:val="32"/>
            </w:rPr>
            <w:tab/>
          </w:r>
          <w:r>
            <w:rPr>
              <w:sz w:val="32"/>
              <w:szCs w:val="32"/>
            </w:rPr>
            <w:fldChar w:fldCharType="begin"/>
          </w:r>
          <w:r>
            <w:rPr>
              <w:sz w:val="32"/>
              <w:szCs w:val="32"/>
            </w:rPr>
            <w:instrText xml:space="preserve"> PAGEREF _Toc32370 \h </w:instrText>
          </w:r>
          <w:r>
            <w:rPr>
              <w:sz w:val="32"/>
              <w:szCs w:val="32"/>
            </w:rPr>
            <w:fldChar w:fldCharType="separate"/>
          </w:r>
          <w:r>
            <w:rPr>
              <w:sz w:val="32"/>
              <w:szCs w:val="32"/>
            </w:rPr>
            <w:t>26</w:t>
          </w:r>
          <w:r>
            <w:rPr>
              <w:sz w:val="32"/>
              <w:szCs w:val="32"/>
            </w:rPr>
            <w:fldChar w:fldCharType="end"/>
          </w:r>
          <w:r>
            <w:rPr>
              <w:sz w:val="32"/>
              <w:szCs w:val="32"/>
            </w:rPr>
            <w:fldChar w:fldCharType="end"/>
          </w:r>
        </w:p>
        <w:p w14:paraId="1268E7A8">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_Toc5183 </w:instrText>
          </w:r>
          <w:r>
            <w:rPr>
              <w:sz w:val="32"/>
              <w:szCs w:val="32"/>
            </w:rPr>
            <w:fldChar w:fldCharType="separate"/>
          </w:r>
          <w:r>
            <w:rPr>
              <w:rFonts w:hint="default" w:ascii="Times New Roman" w:hAnsi="Times New Roman" w:eastAsia="仿宋_GB2312" w:cs="Times New Roman"/>
              <w:kern w:val="0"/>
              <w:sz w:val="32"/>
              <w:szCs w:val="32"/>
              <w:lang w:val="en-US" w:eastAsia="zh-CN" w:bidi="ar"/>
            </w:rPr>
            <w:t>9.</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kern w:val="0"/>
              <w:sz w:val="32"/>
              <w:szCs w:val="32"/>
              <w:lang w:val="en-US" w:eastAsia="zh-CN" w:bidi="ar"/>
            </w:rPr>
            <w:t>2</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lang w:val="en-US" w:eastAsia="zh-CN" w:bidi="zh-CN"/>
            </w:rPr>
            <w:t>预案更新</w:t>
          </w:r>
          <w:r>
            <w:rPr>
              <w:sz w:val="32"/>
              <w:szCs w:val="32"/>
            </w:rPr>
            <w:tab/>
          </w:r>
          <w:r>
            <w:rPr>
              <w:sz w:val="32"/>
              <w:szCs w:val="32"/>
            </w:rPr>
            <w:fldChar w:fldCharType="begin"/>
          </w:r>
          <w:r>
            <w:rPr>
              <w:sz w:val="32"/>
              <w:szCs w:val="32"/>
            </w:rPr>
            <w:instrText xml:space="preserve"> PAGEREF _Toc5183 \h </w:instrText>
          </w:r>
          <w:r>
            <w:rPr>
              <w:sz w:val="32"/>
              <w:szCs w:val="32"/>
            </w:rPr>
            <w:fldChar w:fldCharType="separate"/>
          </w:r>
          <w:r>
            <w:rPr>
              <w:sz w:val="32"/>
              <w:szCs w:val="32"/>
            </w:rPr>
            <w:t>26</w:t>
          </w:r>
          <w:r>
            <w:rPr>
              <w:sz w:val="32"/>
              <w:szCs w:val="32"/>
            </w:rPr>
            <w:fldChar w:fldCharType="end"/>
          </w:r>
          <w:r>
            <w:rPr>
              <w:sz w:val="32"/>
              <w:szCs w:val="32"/>
            </w:rPr>
            <w:fldChar w:fldCharType="end"/>
          </w:r>
        </w:p>
        <w:p w14:paraId="11CF07CF">
          <w:pPr>
            <w:pStyle w:val="12"/>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_Toc28922 </w:instrText>
          </w:r>
          <w:r>
            <w:rPr>
              <w:sz w:val="32"/>
              <w:szCs w:val="32"/>
            </w:rPr>
            <w:fldChar w:fldCharType="separate"/>
          </w:r>
          <w:r>
            <w:rPr>
              <w:rFonts w:hint="default" w:ascii="Times New Roman" w:hAnsi="Times New Roman" w:eastAsia="黑体" w:cs="Times New Roman"/>
              <w:sz w:val="32"/>
              <w:szCs w:val="32"/>
              <w:lang w:val="en-US" w:eastAsia="zh-CN"/>
            </w:rPr>
            <w:t>10</w:t>
          </w:r>
          <w:r>
            <w:rPr>
              <w:rFonts w:hint="eastAsia" w:ascii="黑体" w:hAnsi="黑体" w:eastAsia="黑体" w:cs="黑体"/>
              <w:sz w:val="32"/>
              <w:szCs w:val="32"/>
              <w:lang w:val="en-US" w:eastAsia="zh-CN"/>
            </w:rPr>
            <w:t xml:space="preserve"> </w:t>
          </w:r>
          <w:r>
            <w:rPr>
              <w:rFonts w:hint="default" w:ascii="Times New Roman" w:hAnsi="Times New Roman" w:eastAsia="黑体" w:cs="Times New Roman"/>
              <w:sz w:val="32"/>
              <w:szCs w:val="32"/>
              <w:lang w:val="en-US" w:eastAsia="zh-CN"/>
            </w:rPr>
            <w:t>责任与奖励</w:t>
          </w:r>
          <w:r>
            <w:rPr>
              <w:sz w:val="32"/>
              <w:szCs w:val="32"/>
            </w:rPr>
            <w:tab/>
          </w:r>
          <w:r>
            <w:rPr>
              <w:sz w:val="32"/>
              <w:szCs w:val="32"/>
            </w:rPr>
            <w:fldChar w:fldCharType="begin"/>
          </w:r>
          <w:r>
            <w:rPr>
              <w:sz w:val="32"/>
              <w:szCs w:val="32"/>
            </w:rPr>
            <w:instrText xml:space="preserve"> PAGEREF _Toc28922 \h </w:instrText>
          </w:r>
          <w:r>
            <w:rPr>
              <w:sz w:val="32"/>
              <w:szCs w:val="32"/>
            </w:rPr>
            <w:fldChar w:fldCharType="separate"/>
          </w:r>
          <w:r>
            <w:rPr>
              <w:sz w:val="32"/>
              <w:szCs w:val="32"/>
            </w:rPr>
            <w:t>27</w:t>
          </w:r>
          <w:r>
            <w:rPr>
              <w:sz w:val="32"/>
              <w:szCs w:val="32"/>
            </w:rPr>
            <w:fldChar w:fldCharType="end"/>
          </w:r>
          <w:r>
            <w:rPr>
              <w:sz w:val="32"/>
              <w:szCs w:val="32"/>
            </w:rPr>
            <w:fldChar w:fldCharType="end"/>
          </w:r>
        </w:p>
        <w:p w14:paraId="7AA1AA0E">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_Toc13522 </w:instrText>
          </w:r>
          <w:r>
            <w:rPr>
              <w:sz w:val="32"/>
              <w:szCs w:val="32"/>
            </w:rPr>
            <w:fldChar w:fldCharType="separate"/>
          </w:r>
          <w:r>
            <w:rPr>
              <w:rFonts w:hint="default" w:ascii="Times New Roman" w:hAnsi="Times New Roman" w:eastAsia="仿宋_GB2312" w:cs="Times New Roman"/>
              <w:kern w:val="0"/>
              <w:sz w:val="32"/>
              <w:szCs w:val="32"/>
              <w:lang w:val="en-US" w:eastAsia="zh-CN" w:bidi="ar"/>
            </w:rPr>
            <w:t>10.</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kern w:val="0"/>
              <w:sz w:val="32"/>
              <w:szCs w:val="32"/>
              <w:lang w:val="en-US" w:eastAsia="zh-CN" w:bidi="ar"/>
            </w:rPr>
            <w:t>1</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lang w:val="en-US" w:eastAsia="zh-CN" w:bidi="zh-CN"/>
            </w:rPr>
            <w:t>奖励</w:t>
          </w:r>
          <w:r>
            <w:rPr>
              <w:sz w:val="32"/>
              <w:szCs w:val="32"/>
            </w:rPr>
            <w:tab/>
          </w:r>
          <w:r>
            <w:rPr>
              <w:sz w:val="32"/>
              <w:szCs w:val="32"/>
            </w:rPr>
            <w:fldChar w:fldCharType="begin"/>
          </w:r>
          <w:r>
            <w:rPr>
              <w:sz w:val="32"/>
              <w:szCs w:val="32"/>
            </w:rPr>
            <w:instrText xml:space="preserve"> PAGEREF _Toc13522 \h </w:instrText>
          </w:r>
          <w:r>
            <w:rPr>
              <w:sz w:val="32"/>
              <w:szCs w:val="32"/>
            </w:rPr>
            <w:fldChar w:fldCharType="separate"/>
          </w:r>
          <w:r>
            <w:rPr>
              <w:sz w:val="32"/>
              <w:szCs w:val="32"/>
            </w:rPr>
            <w:t>27</w:t>
          </w:r>
          <w:r>
            <w:rPr>
              <w:sz w:val="32"/>
              <w:szCs w:val="32"/>
            </w:rPr>
            <w:fldChar w:fldCharType="end"/>
          </w:r>
          <w:r>
            <w:rPr>
              <w:sz w:val="32"/>
              <w:szCs w:val="32"/>
            </w:rPr>
            <w:fldChar w:fldCharType="end"/>
          </w:r>
        </w:p>
        <w:p w14:paraId="47A4EE8B">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_Toc32225 </w:instrText>
          </w:r>
          <w:r>
            <w:rPr>
              <w:sz w:val="32"/>
              <w:szCs w:val="32"/>
            </w:rPr>
            <w:fldChar w:fldCharType="separate"/>
          </w:r>
          <w:r>
            <w:rPr>
              <w:rFonts w:hint="default" w:ascii="Times New Roman" w:hAnsi="Times New Roman" w:eastAsia="仿宋_GB2312" w:cs="Times New Roman"/>
              <w:kern w:val="0"/>
              <w:sz w:val="32"/>
              <w:szCs w:val="32"/>
              <w:lang w:val="en-US" w:eastAsia="zh-CN" w:bidi="ar"/>
            </w:rPr>
            <w:t>10.</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kern w:val="0"/>
              <w:sz w:val="32"/>
              <w:szCs w:val="32"/>
              <w:lang w:val="en-US" w:eastAsia="zh-CN" w:bidi="ar"/>
            </w:rPr>
            <w:t>2</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lang w:val="en-US" w:eastAsia="zh-CN" w:bidi="zh-CN"/>
            </w:rPr>
            <w:t>责任追究</w:t>
          </w:r>
          <w:r>
            <w:rPr>
              <w:sz w:val="32"/>
              <w:szCs w:val="32"/>
            </w:rPr>
            <w:tab/>
          </w:r>
          <w:r>
            <w:rPr>
              <w:sz w:val="32"/>
              <w:szCs w:val="32"/>
            </w:rPr>
            <w:fldChar w:fldCharType="begin"/>
          </w:r>
          <w:r>
            <w:rPr>
              <w:sz w:val="32"/>
              <w:szCs w:val="32"/>
            </w:rPr>
            <w:instrText xml:space="preserve"> PAGEREF _Toc32225 \h </w:instrText>
          </w:r>
          <w:r>
            <w:rPr>
              <w:sz w:val="32"/>
              <w:szCs w:val="32"/>
            </w:rPr>
            <w:fldChar w:fldCharType="separate"/>
          </w:r>
          <w:r>
            <w:rPr>
              <w:sz w:val="32"/>
              <w:szCs w:val="32"/>
            </w:rPr>
            <w:t>27</w:t>
          </w:r>
          <w:r>
            <w:rPr>
              <w:sz w:val="32"/>
              <w:szCs w:val="32"/>
            </w:rPr>
            <w:fldChar w:fldCharType="end"/>
          </w:r>
          <w:r>
            <w:rPr>
              <w:sz w:val="32"/>
              <w:szCs w:val="32"/>
            </w:rPr>
            <w:fldChar w:fldCharType="end"/>
          </w:r>
        </w:p>
        <w:p w14:paraId="6C187206">
          <w:pPr>
            <w:pStyle w:val="12"/>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_Toc15587 </w:instrText>
          </w:r>
          <w:r>
            <w:rPr>
              <w:sz w:val="32"/>
              <w:szCs w:val="32"/>
            </w:rPr>
            <w:fldChar w:fldCharType="separate"/>
          </w:r>
          <w:r>
            <w:rPr>
              <w:rFonts w:hint="default" w:ascii="Times New Roman" w:hAnsi="Times New Roman" w:eastAsia="黑体" w:cs="Times New Roman"/>
              <w:sz w:val="32"/>
              <w:szCs w:val="32"/>
              <w:lang w:val="en-US" w:eastAsia="zh-CN"/>
            </w:rPr>
            <w:t>11</w:t>
          </w:r>
          <w:r>
            <w:rPr>
              <w:rFonts w:hint="eastAsia" w:ascii="黑体" w:hAnsi="黑体" w:eastAsia="黑体" w:cs="黑体"/>
              <w:sz w:val="32"/>
              <w:szCs w:val="32"/>
              <w:lang w:val="en-US" w:eastAsia="zh-CN"/>
            </w:rPr>
            <w:t xml:space="preserve"> </w:t>
          </w:r>
          <w:r>
            <w:rPr>
              <w:rFonts w:hint="default" w:ascii="Times New Roman" w:hAnsi="Times New Roman" w:eastAsia="黑体" w:cs="Times New Roman"/>
              <w:sz w:val="32"/>
              <w:szCs w:val="32"/>
              <w:lang w:val="en-US" w:eastAsia="zh-CN"/>
            </w:rPr>
            <w:t>附则</w:t>
          </w:r>
          <w:r>
            <w:rPr>
              <w:sz w:val="32"/>
              <w:szCs w:val="32"/>
            </w:rPr>
            <w:tab/>
          </w:r>
          <w:r>
            <w:rPr>
              <w:sz w:val="32"/>
              <w:szCs w:val="32"/>
            </w:rPr>
            <w:fldChar w:fldCharType="begin"/>
          </w:r>
          <w:r>
            <w:rPr>
              <w:sz w:val="32"/>
              <w:szCs w:val="32"/>
            </w:rPr>
            <w:instrText xml:space="preserve"> PAGEREF _Toc15587 \h </w:instrText>
          </w:r>
          <w:r>
            <w:rPr>
              <w:sz w:val="32"/>
              <w:szCs w:val="32"/>
            </w:rPr>
            <w:fldChar w:fldCharType="separate"/>
          </w:r>
          <w:r>
            <w:rPr>
              <w:sz w:val="32"/>
              <w:szCs w:val="32"/>
            </w:rPr>
            <w:t>27</w:t>
          </w:r>
          <w:r>
            <w:rPr>
              <w:sz w:val="32"/>
              <w:szCs w:val="32"/>
            </w:rPr>
            <w:fldChar w:fldCharType="end"/>
          </w:r>
          <w:r>
            <w:rPr>
              <w:sz w:val="32"/>
              <w:szCs w:val="32"/>
            </w:rPr>
            <w:fldChar w:fldCharType="end"/>
          </w:r>
        </w:p>
        <w:p w14:paraId="5A7E3DC3">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_Toc27004 </w:instrText>
          </w:r>
          <w:r>
            <w:rPr>
              <w:sz w:val="32"/>
              <w:szCs w:val="32"/>
            </w:rPr>
            <w:fldChar w:fldCharType="separate"/>
          </w:r>
          <w:r>
            <w:rPr>
              <w:rFonts w:hint="default" w:ascii="Times New Roman" w:hAnsi="Times New Roman" w:eastAsia="仿宋_GB2312" w:cs="Times New Roman"/>
              <w:kern w:val="0"/>
              <w:sz w:val="32"/>
              <w:szCs w:val="32"/>
              <w:lang w:val="en-US" w:eastAsia="zh-CN" w:bidi="ar"/>
            </w:rPr>
            <w:t>11.</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kern w:val="0"/>
              <w:sz w:val="32"/>
              <w:szCs w:val="32"/>
              <w:lang w:val="en-US" w:eastAsia="zh-CN" w:bidi="ar"/>
            </w:rPr>
            <w:t>1</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lang w:val="en-US" w:eastAsia="zh-CN" w:bidi="zh-CN"/>
            </w:rPr>
            <w:t>名词术语的定义与说明</w:t>
          </w:r>
          <w:r>
            <w:rPr>
              <w:sz w:val="32"/>
              <w:szCs w:val="32"/>
            </w:rPr>
            <w:tab/>
          </w:r>
          <w:r>
            <w:rPr>
              <w:sz w:val="32"/>
              <w:szCs w:val="32"/>
            </w:rPr>
            <w:fldChar w:fldCharType="begin"/>
          </w:r>
          <w:r>
            <w:rPr>
              <w:sz w:val="32"/>
              <w:szCs w:val="32"/>
            </w:rPr>
            <w:instrText xml:space="preserve"> PAGEREF _Toc27004 \h </w:instrText>
          </w:r>
          <w:r>
            <w:rPr>
              <w:sz w:val="32"/>
              <w:szCs w:val="32"/>
            </w:rPr>
            <w:fldChar w:fldCharType="separate"/>
          </w:r>
          <w:r>
            <w:rPr>
              <w:sz w:val="32"/>
              <w:szCs w:val="32"/>
            </w:rPr>
            <w:t>27</w:t>
          </w:r>
          <w:r>
            <w:rPr>
              <w:sz w:val="32"/>
              <w:szCs w:val="32"/>
            </w:rPr>
            <w:fldChar w:fldCharType="end"/>
          </w:r>
          <w:r>
            <w:rPr>
              <w:sz w:val="32"/>
              <w:szCs w:val="32"/>
            </w:rPr>
            <w:fldChar w:fldCharType="end"/>
          </w:r>
        </w:p>
        <w:p w14:paraId="150DA928">
          <w:pPr>
            <w:pStyle w:val="13"/>
            <w:pageBreakBefore w:val="0"/>
            <w:tabs>
              <w:tab w:val="right" w:leader="dot" w:pos="8849"/>
            </w:tabs>
            <w:kinsoku/>
            <w:wordWrap/>
            <w:topLinePunct w:val="0"/>
            <w:bidi w:val="0"/>
            <w:adjustRightInd/>
            <w:snapToGrid/>
            <w:spacing w:line="560" w:lineRule="exact"/>
            <w:textAlignment w:val="auto"/>
            <w:rPr>
              <w:sz w:val="32"/>
              <w:szCs w:val="32"/>
            </w:rPr>
          </w:pPr>
          <w:r>
            <w:rPr>
              <w:sz w:val="32"/>
              <w:szCs w:val="32"/>
            </w:rPr>
            <w:fldChar w:fldCharType="begin"/>
          </w:r>
          <w:r>
            <w:rPr>
              <w:sz w:val="32"/>
              <w:szCs w:val="32"/>
            </w:rPr>
            <w:instrText xml:space="preserve"> HYPERLINK \l _Toc15941 </w:instrText>
          </w:r>
          <w:r>
            <w:rPr>
              <w:sz w:val="32"/>
              <w:szCs w:val="32"/>
            </w:rPr>
            <w:fldChar w:fldCharType="separate"/>
          </w:r>
          <w:r>
            <w:rPr>
              <w:rFonts w:hint="default" w:ascii="Times New Roman" w:hAnsi="Times New Roman" w:eastAsia="仿宋_GB2312" w:cs="Times New Roman"/>
              <w:kern w:val="0"/>
              <w:sz w:val="32"/>
              <w:szCs w:val="32"/>
              <w:lang w:val="en-US" w:eastAsia="zh-CN" w:bidi="ar"/>
            </w:rPr>
            <w:t>11.</w:t>
          </w:r>
          <w:r>
            <w:rPr>
              <w:rFonts w:hint="eastAsia" w:ascii="Times New Roman" w:hAnsi="Times New Roman" w:eastAsia="楷体_GB2312" w:cs="Times New Roman"/>
              <w:bCs/>
              <w:sz w:val="32"/>
              <w:szCs w:val="32"/>
              <w:lang w:val="en-US" w:eastAsia="zh-CN"/>
            </w:rPr>
            <w:t xml:space="preserve"> </w:t>
          </w:r>
          <w:r>
            <w:rPr>
              <w:rFonts w:hint="default" w:ascii="Times New Roman" w:hAnsi="Times New Roman" w:eastAsia="仿宋_GB2312" w:cs="Times New Roman"/>
              <w:kern w:val="0"/>
              <w:sz w:val="32"/>
              <w:szCs w:val="32"/>
              <w:lang w:val="en-US" w:eastAsia="zh-CN" w:bidi="ar"/>
            </w:rPr>
            <w:t>2</w:t>
          </w:r>
          <w:r>
            <w:rPr>
              <w:rFonts w:hint="eastAsia" w:ascii="黑体" w:hAnsi="黑体" w:eastAsia="黑体" w:cs="黑体"/>
              <w:sz w:val="32"/>
              <w:szCs w:val="32"/>
              <w:lang w:val="en-US" w:eastAsia="zh-CN"/>
            </w:rPr>
            <w:t xml:space="preserve"> </w:t>
          </w:r>
          <w:r>
            <w:rPr>
              <w:rFonts w:hint="default" w:ascii="Times New Roman" w:hAnsi="Times New Roman" w:eastAsia="楷体_GB2312" w:cs="Times New Roman"/>
              <w:sz w:val="32"/>
              <w:szCs w:val="32"/>
              <w:lang w:val="en-US" w:eastAsia="zh-CN" w:bidi="zh-CN"/>
            </w:rPr>
            <w:t>实施时间</w:t>
          </w:r>
          <w:r>
            <w:rPr>
              <w:sz w:val="32"/>
              <w:szCs w:val="32"/>
            </w:rPr>
            <w:tab/>
          </w:r>
          <w:r>
            <w:rPr>
              <w:sz w:val="32"/>
              <w:szCs w:val="32"/>
            </w:rPr>
            <w:fldChar w:fldCharType="begin"/>
          </w:r>
          <w:r>
            <w:rPr>
              <w:sz w:val="32"/>
              <w:szCs w:val="32"/>
            </w:rPr>
            <w:instrText xml:space="preserve"> PAGEREF _Toc15941 \h </w:instrText>
          </w:r>
          <w:r>
            <w:rPr>
              <w:sz w:val="32"/>
              <w:szCs w:val="32"/>
            </w:rPr>
            <w:fldChar w:fldCharType="separate"/>
          </w:r>
          <w:r>
            <w:rPr>
              <w:sz w:val="32"/>
              <w:szCs w:val="32"/>
            </w:rPr>
            <w:t>28</w:t>
          </w:r>
          <w:r>
            <w:rPr>
              <w:sz w:val="32"/>
              <w:szCs w:val="32"/>
            </w:rPr>
            <w:fldChar w:fldCharType="end"/>
          </w:r>
          <w:r>
            <w:rPr>
              <w:sz w:val="32"/>
              <w:szCs w:val="32"/>
            </w:rPr>
            <w:fldChar w:fldCharType="end"/>
          </w:r>
        </w:p>
        <w:p w14:paraId="34A9DB73">
          <w:pPr>
            <w:pageBreakBefore w:val="0"/>
            <w:kinsoku/>
            <w:wordWrap/>
            <w:topLinePunct w:val="0"/>
            <w:bidi w:val="0"/>
            <w:adjustRightInd/>
            <w:snapToGrid/>
            <w:spacing w:line="560" w:lineRule="exact"/>
            <w:textAlignment w:val="auto"/>
          </w:pPr>
          <w:r>
            <w:rPr>
              <w:sz w:val="32"/>
              <w:szCs w:val="32"/>
            </w:rPr>
            <w:fldChar w:fldCharType="end"/>
          </w:r>
        </w:p>
      </w:sdtContent>
    </w:sdt>
    <w:p w14:paraId="375E703D">
      <w:pPr>
        <w:pageBreakBefore w:val="0"/>
        <w:kinsoku/>
        <w:wordWrap/>
        <w:topLinePunct w:val="0"/>
        <w:bidi w:val="0"/>
        <w:adjustRightInd/>
        <w:snapToGrid/>
        <w:spacing w:line="560" w:lineRule="exact"/>
        <w:textAlignment w:val="auto"/>
      </w:pPr>
    </w:p>
    <w:p w14:paraId="11C8993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rPr>
      </w:pPr>
      <w:bookmarkStart w:id="6" w:name="_Toc14584"/>
    </w:p>
    <w:p w14:paraId="5A31934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rPr>
        <w:sectPr>
          <w:pgSz w:w="11906" w:h="16838"/>
          <w:pgMar w:top="2098" w:right="1474" w:bottom="1984" w:left="1587" w:header="851" w:footer="1587" w:gutter="0"/>
          <w:pgNumType w:fmt="decimal" w:start="1"/>
          <w:cols w:space="425" w:num="1"/>
          <w:docGrid w:type="lines" w:linePitch="312" w:charSpace="0"/>
        </w:sectPr>
      </w:pPr>
    </w:p>
    <w:p w14:paraId="5D18AAC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1</w:t>
      </w:r>
      <w:r>
        <w:rPr>
          <w:rFonts w:hint="eastAsia" w:ascii="黑体" w:hAnsi="黑体" w:eastAsia="黑体" w:cs="黑体"/>
          <w:color w:val="auto"/>
          <w:sz w:val="32"/>
          <w:szCs w:val="32"/>
          <w:lang w:val="en-US" w:eastAsia="zh-CN"/>
        </w:rPr>
        <w:t xml:space="preserve">  </w:t>
      </w:r>
      <w:r>
        <w:rPr>
          <w:rFonts w:hint="default" w:ascii="Times New Roman" w:hAnsi="Times New Roman" w:eastAsia="黑体" w:cs="Times New Roman"/>
          <w:color w:val="auto"/>
          <w:sz w:val="32"/>
          <w:szCs w:val="32"/>
        </w:rPr>
        <w:t>总则</w:t>
      </w:r>
      <w:bookmarkEnd w:id="5"/>
      <w:bookmarkEnd w:id="6"/>
    </w:p>
    <w:p w14:paraId="27082890">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1"/>
        <w:rPr>
          <w:rFonts w:hint="default" w:ascii="Times New Roman" w:hAnsi="Times New Roman" w:eastAsia="楷体_GB2312" w:cs="Times New Roman"/>
          <w:b/>
          <w:color w:val="auto"/>
          <w:sz w:val="32"/>
          <w:szCs w:val="32"/>
        </w:rPr>
      </w:pPr>
      <w:r>
        <w:rPr>
          <w:rFonts w:hint="default" w:ascii="Times New Roman" w:hAnsi="Times New Roman" w:eastAsia="仿宋_GB2312" w:cs="Times New Roman"/>
          <w:color w:val="auto"/>
          <w:sz w:val="32"/>
          <w:szCs w:val="32"/>
        </w:rPr>
        <w:t>　　</w:t>
      </w:r>
      <w:bookmarkStart w:id="7" w:name="_Toc24617"/>
      <w:bookmarkStart w:id="8" w:name="_Toc22314"/>
      <w:r>
        <w:rPr>
          <w:rFonts w:hint="default" w:ascii="Times New Roman" w:hAnsi="Times New Roman" w:eastAsia="楷体_GB2312" w:cs="Times New Roman"/>
          <w:b w:val="0"/>
          <w:bCs/>
          <w:color w:val="auto"/>
          <w:sz w:val="32"/>
          <w:szCs w:val="32"/>
        </w:rPr>
        <w:t>1.</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楷体_GB2312" w:cs="Times New Roman"/>
          <w:b w:val="0"/>
          <w:bCs/>
          <w:color w:val="auto"/>
          <w:sz w:val="32"/>
          <w:szCs w:val="32"/>
        </w:rPr>
        <w:t>1</w:t>
      </w:r>
      <w:r>
        <w:rPr>
          <w:rFonts w:hint="eastAsia" w:ascii="黑体" w:hAnsi="黑体" w:eastAsia="黑体" w:cs="黑体"/>
          <w:b/>
          <w:color w:val="auto"/>
          <w:sz w:val="32"/>
          <w:szCs w:val="32"/>
          <w:lang w:val="en-US" w:eastAsia="zh-CN"/>
        </w:rPr>
        <w:t xml:space="preserve"> </w:t>
      </w:r>
      <w:r>
        <w:rPr>
          <w:rFonts w:hint="default" w:ascii="Times New Roman" w:hAnsi="Times New Roman" w:eastAsia="楷体_GB2312" w:cs="Times New Roman"/>
          <w:b/>
          <w:color w:val="auto"/>
          <w:sz w:val="32"/>
          <w:szCs w:val="32"/>
        </w:rPr>
        <w:t>编制目的</w:t>
      </w:r>
      <w:bookmarkEnd w:id="7"/>
      <w:bookmarkEnd w:id="8"/>
    </w:p>
    <w:p w14:paraId="6BC1C39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提高我区应对突发地质灾害应急反应能力，规范应急救援行为，保障突发地质灾害应急救援工作迅速、高效、有序进行，避免或最大限度地减少人民群众生命和财产损失，维护社会和谐稳定。 </w:t>
      </w:r>
    </w:p>
    <w:p w14:paraId="5E016C46">
      <w:pPr>
        <w:keepNext w:val="0"/>
        <w:keepLines w:val="0"/>
        <w:pageBreakBefore w:val="0"/>
        <w:widowControl w:val="0"/>
        <w:suppressLineNumbers w:val="0"/>
        <w:kinsoku/>
        <w:wordWrap/>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楷体_GB2312" w:cs="Times New Roman"/>
          <w:b/>
          <w:color w:val="auto"/>
          <w:sz w:val="32"/>
          <w:szCs w:val="32"/>
        </w:rPr>
      </w:pPr>
      <w:bookmarkStart w:id="9" w:name="_Toc3905"/>
      <w:bookmarkStart w:id="10" w:name="_Toc11690"/>
      <w:r>
        <w:rPr>
          <w:rFonts w:hint="eastAsia" w:ascii="Times New Roman" w:hAnsi="Times New Roman" w:eastAsia="楷体_GB2312" w:cs="Times New Roman"/>
          <w:b w:val="0"/>
          <w:bCs/>
          <w:color w:val="auto"/>
          <w:sz w:val="32"/>
          <w:szCs w:val="32"/>
          <w:lang w:val="en-US" w:eastAsia="zh-CN"/>
        </w:rPr>
        <w:t>1. 2</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rPr>
        <w:t>编制依据</w:t>
      </w:r>
      <w:bookmarkEnd w:id="9"/>
      <w:bookmarkEnd w:id="10"/>
      <w:r>
        <w:rPr>
          <w:rFonts w:hint="eastAsia" w:ascii="Times New Roman" w:hAnsi="Times New Roman" w:eastAsia="楷体_GB2312" w:cs="Times New Roman"/>
          <w:b/>
          <w:color w:val="auto"/>
          <w:sz w:val="32"/>
          <w:szCs w:val="32"/>
          <w:lang w:val="en-US" w:eastAsia="zh-CN"/>
        </w:rPr>
        <w:t xml:space="preserve"> </w:t>
      </w:r>
    </w:p>
    <w:p w14:paraId="52A3231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依据</w:t>
      </w:r>
      <w:r>
        <w:rPr>
          <w:rFonts w:hint="default" w:ascii="Times New Roman" w:hAnsi="Times New Roman" w:eastAsia="仿宋_GB2312" w:cs="Times New Roman"/>
          <w:sz w:val="32"/>
          <w:szCs w:val="32"/>
          <w:lang w:val="en-US" w:eastAsia="zh-CN"/>
        </w:rPr>
        <w:t>《中华人民共和国突发事件应对法》《地质灾害防治条例》《国务院办公厅转发国土资源部建设部关于加强地质灾害防治工作意见的通知》《国家突发地质灾害应急预案》《山东省突发事件应对条例》《山东省突发事件总体应急预案》《山东省自然灾害救助应急预案》《山东省突发地质灾害应急预案》《</w:t>
      </w:r>
      <w:r>
        <w:rPr>
          <w:rFonts w:hint="eastAsia" w:ascii="Times New Roman" w:hAnsi="Times New Roman" w:eastAsia="仿宋_GB2312" w:cs="Times New Roman"/>
          <w:sz w:val="32"/>
          <w:szCs w:val="32"/>
          <w:lang w:val="en-US" w:eastAsia="zh-CN"/>
        </w:rPr>
        <w:t>淄博市</w:t>
      </w:r>
      <w:r>
        <w:rPr>
          <w:rFonts w:hint="default" w:ascii="Times New Roman" w:hAnsi="Times New Roman" w:eastAsia="仿宋_GB2312" w:cs="Times New Roman"/>
          <w:sz w:val="32"/>
          <w:szCs w:val="32"/>
          <w:lang w:val="en-US" w:eastAsia="zh-CN"/>
        </w:rPr>
        <w:t>突发事件总体应急预案》《</w:t>
      </w:r>
      <w:r>
        <w:rPr>
          <w:rFonts w:hint="eastAsia" w:ascii="Times New Roman" w:hAnsi="Times New Roman" w:eastAsia="仿宋_GB2312" w:cs="Times New Roman"/>
          <w:sz w:val="32"/>
          <w:szCs w:val="32"/>
          <w:lang w:val="en-US" w:eastAsia="zh-CN"/>
        </w:rPr>
        <w:t>淄博市</w:t>
      </w:r>
      <w:r>
        <w:rPr>
          <w:rFonts w:hint="default" w:ascii="Times New Roman" w:hAnsi="Times New Roman" w:eastAsia="仿宋_GB2312" w:cs="Times New Roman"/>
          <w:sz w:val="32"/>
          <w:szCs w:val="32"/>
          <w:lang w:val="en-US" w:eastAsia="zh-CN"/>
        </w:rPr>
        <w:t>突发地质灾害应急预案》《</w:t>
      </w:r>
      <w:r>
        <w:rPr>
          <w:rFonts w:hint="eastAsia" w:ascii="Times New Roman" w:hAnsi="Times New Roman" w:eastAsia="仿宋_GB2312" w:cs="Times New Roman"/>
          <w:sz w:val="32"/>
          <w:szCs w:val="32"/>
          <w:lang w:val="en-US" w:eastAsia="zh-CN"/>
        </w:rPr>
        <w:t>淄博经济开发区</w:t>
      </w:r>
      <w:r>
        <w:rPr>
          <w:rFonts w:hint="default" w:ascii="Times New Roman" w:hAnsi="Times New Roman" w:eastAsia="仿宋_GB2312" w:cs="Times New Roman"/>
          <w:sz w:val="32"/>
          <w:szCs w:val="32"/>
          <w:lang w:val="en-US" w:eastAsia="zh-CN"/>
        </w:rPr>
        <w:t>突发事件总体应急预案》，结合我</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 xml:space="preserve">实际制定本预案。 </w:t>
      </w:r>
    </w:p>
    <w:p w14:paraId="5367D62B">
      <w:pPr>
        <w:keepNext w:val="0"/>
        <w:keepLines w:val="0"/>
        <w:pageBreakBefore w:val="0"/>
        <w:widowControl w:val="0"/>
        <w:suppressLineNumbers w:val="0"/>
        <w:kinsoku/>
        <w:wordWrap/>
        <w:topLinePunct w:val="0"/>
        <w:autoSpaceDE/>
        <w:autoSpaceDN/>
        <w:bidi w:val="0"/>
        <w:adjustRightInd/>
        <w:snapToGrid/>
        <w:spacing w:line="560" w:lineRule="exact"/>
        <w:ind w:firstLine="640" w:firstLineChars="200"/>
        <w:jc w:val="left"/>
        <w:textAlignment w:val="auto"/>
        <w:outlineLvl w:val="1"/>
        <w:rPr>
          <w:rFonts w:hint="default" w:ascii="Times New Roman" w:hAnsi="Times New Roman" w:eastAsia="楷体_GB2312" w:cs="Times New Roman"/>
          <w:b/>
          <w:color w:val="auto"/>
          <w:sz w:val="32"/>
          <w:szCs w:val="32"/>
        </w:rPr>
      </w:pPr>
      <w:bookmarkStart w:id="11" w:name="_Toc26984"/>
      <w:bookmarkStart w:id="12" w:name="_Toc23869"/>
      <w:r>
        <w:rPr>
          <w:rFonts w:hint="eastAsia" w:ascii="Times New Roman" w:hAnsi="Times New Roman" w:eastAsia="楷体_GB2312" w:cs="Times New Roman"/>
          <w:b w:val="0"/>
          <w:bCs/>
          <w:color w:val="auto"/>
          <w:sz w:val="32"/>
          <w:szCs w:val="32"/>
          <w:lang w:val="en-US" w:eastAsia="zh-CN"/>
        </w:rPr>
        <w:t>1. 3</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rPr>
        <w:t>适用范围</w:t>
      </w:r>
      <w:bookmarkEnd w:id="11"/>
      <w:bookmarkEnd w:id="12"/>
      <w:r>
        <w:rPr>
          <w:rFonts w:hint="eastAsia" w:ascii="Times New Roman" w:hAnsi="Times New Roman" w:eastAsia="楷体_GB2312" w:cs="Times New Roman"/>
          <w:b/>
          <w:color w:val="auto"/>
          <w:sz w:val="32"/>
          <w:szCs w:val="32"/>
          <w:lang w:val="en-US" w:eastAsia="zh-CN"/>
        </w:rPr>
        <w:t xml:space="preserve"> </w:t>
      </w:r>
    </w:p>
    <w:p w14:paraId="6C79EBC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预案适用于我区辖区内自然因素或者人为活动引发的山体崩塌、滑坡、泥石流、地面塌陷等对与地质作用有关的地质灾害应急与救援行动，以及我区区域以外（可能）对本区造成影响的地质灾害应急与救援行动。</w:t>
      </w:r>
    </w:p>
    <w:p w14:paraId="6D24E138">
      <w:pPr>
        <w:keepNext w:val="0"/>
        <w:keepLines w:val="0"/>
        <w:pageBreakBefore w:val="0"/>
        <w:widowControl w:val="0"/>
        <w:suppressLineNumbers w:val="0"/>
        <w:kinsoku/>
        <w:wordWrap/>
        <w:topLinePunct w:val="0"/>
        <w:autoSpaceDE/>
        <w:autoSpaceDN/>
        <w:bidi w:val="0"/>
        <w:adjustRightInd/>
        <w:snapToGrid/>
        <w:spacing w:line="560" w:lineRule="exact"/>
        <w:ind w:firstLine="640" w:firstLineChars="200"/>
        <w:jc w:val="left"/>
        <w:textAlignment w:val="auto"/>
        <w:outlineLvl w:val="1"/>
        <w:rPr>
          <w:rFonts w:hint="eastAsia" w:ascii="Times New Roman" w:hAnsi="Times New Roman" w:eastAsia="楷体_GB2312" w:cs="Times New Roman"/>
          <w:b/>
          <w:color w:val="auto"/>
          <w:sz w:val="32"/>
          <w:szCs w:val="32"/>
          <w:lang w:val="en-US" w:eastAsia="zh-CN"/>
        </w:rPr>
      </w:pPr>
      <w:bookmarkStart w:id="13" w:name="_Toc25693"/>
      <w:bookmarkStart w:id="14" w:name="_Toc10741"/>
      <w:r>
        <w:rPr>
          <w:rFonts w:hint="eastAsia" w:ascii="Times New Roman" w:hAnsi="Times New Roman" w:eastAsia="楷体_GB2312" w:cs="Times New Roman"/>
          <w:b w:val="0"/>
          <w:bCs/>
          <w:color w:val="auto"/>
          <w:sz w:val="32"/>
          <w:szCs w:val="32"/>
          <w:lang w:val="en-US" w:eastAsia="zh-CN"/>
        </w:rPr>
        <w:t>1. 4</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rPr>
        <w:t>工作原则</w:t>
      </w:r>
      <w:bookmarkEnd w:id="13"/>
      <w:bookmarkEnd w:id="14"/>
      <w:r>
        <w:rPr>
          <w:rFonts w:hint="eastAsia" w:ascii="Times New Roman" w:hAnsi="Times New Roman" w:eastAsia="楷体_GB2312" w:cs="Times New Roman"/>
          <w:b/>
          <w:color w:val="auto"/>
          <w:sz w:val="32"/>
          <w:szCs w:val="32"/>
          <w:lang w:val="en-US" w:eastAsia="zh-CN"/>
        </w:rPr>
        <w:t xml:space="preserve"> </w:t>
      </w:r>
    </w:p>
    <w:p w14:paraId="095A2F6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突发地质灾害应急处置坚持“以人为本、以防为主、防抗救相结合；统一领导、分工负责；分级管理、属地为主”的工作原则。 </w:t>
      </w:r>
    </w:p>
    <w:p w14:paraId="3349448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Times New Roman"/>
          <w:color w:val="auto"/>
          <w:sz w:val="32"/>
          <w:szCs w:val="32"/>
          <w:lang w:val="en-US" w:eastAsia="zh-CN"/>
        </w:rPr>
      </w:pPr>
      <w:bookmarkStart w:id="15" w:name="_Toc1643"/>
      <w:bookmarkStart w:id="16" w:name="_Toc25904"/>
      <w:r>
        <w:rPr>
          <w:rFonts w:hint="eastAsia" w:ascii="Times New Roman" w:hAnsi="Times New Roman" w:eastAsia="黑体" w:cs="Times New Roman"/>
          <w:color w:val="auto"/>
          <w:sz w:val="32"/>
          <w:szCs w:val="32"/>
          <w:lang w:val="en-US" w:eastAsia="zh-CN"/>
        </w:rPr>
        <w:t>2</w:t>
      </w:r>
      <w:r>
        <w:rPr>
          <w:rFonts w:hint="eastAsia" w:ascii="黑体" w:hAnsi="黑体" w:eastAsia="黑体" w:cs="黑体"/>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组织指挥体系及职责</w:t>
      </w:r>
      <w:bookmarkEnd w:id="15"/>
      <w:bookmarkEnd w:id="16"/>
      <w:r>
        <w:rPr>
          <w:rFonts w:hint="eastAsia" w:ascii="Times New Roman" w:hAnsi="Times New Roman" w:eastAsia="黑体" w:cs="Times New Roman"/>
          <w:color w:val="auto"/>
          <w:sz w:val="32"/>
          <w:szCs w:val="32"/>
          <w:lang w:val="en-US" w:eastAsia="zh-CN"/>
        </w:rPr>
        <w:t xml:space="preserve"> </w:t>
      </w:r>
    </w:p>
    <w:p w14:paraId="23B7949D">
      <w:pPr>
        <w:keepNext w:val="0"/>
        <w:keepLines w:val="0"/>
        <w:pageBreakBefore w:val="0"/>
        <w:widowControl w:val="0"/>
        <w:suppressLineNumbers w:val="0"/>
        <w:kinsoku/>
        <w:wordWrap/>
        <w:topLinePunct w:val="0"/>
        <w:autoSpaceDE/>
        <w:autoSpaceDN/>
        <w:bidi w:val="0"/>
        <w:adjustRightInd/>
        <w:snapToGrid/>
        <w:spacing w:line="560" w:lineRule="exact"/>
        <w:ind w:firstLine="640" w:firstLineChars="200"/>
        <w:jc w:val="left"/>
        <w:textAlignment w:val="auto"/>
        <w:outlineLvl w:val="1"/>
        <w:rPr>
          <w:rFonts w:hint="eastAsia" w:ascii="Times New Roman" w:hAnsi="Times New Roman" w:eastAsia="楷体_GB2312" w:cs="Times New Roman"/>
          <w:b/>
          <w:color w:val="auto"/>
          <w:sz w:val="32"/>
          <w:szCs w:val="32"/>
          <w:lang w:val="en-US" w:eastAsia="zh-CN"/>
        </w:rPr>
      </w:pPr>
      <w:bookmarkStart w:id="17" w:name="_Toc9175"/>
      <w:bookmarkStart w:id="18" w:name="_Toc27229"/>
      <w:r>
        <w:rPr>
          <w:rFonts w:hint="eastAsia" w:ascii="Times New Roman" w:hAnsi="Times New Roman" w:eastAsia="楷体_GB2312" w:cs="Times New Roman"/>
          <w:b w:val="0"/>
          <w:bCs/>
          <w:color w:val="auto"/>
          <w:sz w:val="32"/>
          <w:szCs w:val="32"/>
          <w:lang w:val="en-US" w:eastAsia="zh-CN"/>
        </w:rPr>
        <w:t>2. 1</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rPr>
        <w:t>区地质灾害应急救援指挥部</w:t>
      </w:r>
      <w:bookmarkEnd w:id="17"/>
      <w:bookmarkEnd w:id="18"/>
    </w:p>
    <w:p w14:paraId="740C166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管委会成立区地质灾害应急救援指挥部（以下简称指挥部），负责小型地质灾害的应急指挥和处置工作。指挥长由管委会分管领导担任，副指挥长由区应急局局长、区自然资源和规划分局局长、区消防救援大队大队长担任，成员由区经济发展局、区工业科技局、区公安分局、区财政局、区自然资源和规划分局、区生态环境分局、区建设局、区商务局、区应急局、教育文化事业部、农业农村事业部、卫生健康事业部、政务协调服务部、淄博供电公司张店供电中心等有关部门和单位负责同志组成。</w:t>
      </w:r>
    </w:p>
    <w:p w14:paraId="359C24C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指挥部的主要职责：统一领导、指挥和协调全区小型地质灾害应急救援工作；部署和组织受灾镇紧急援救；指导有关镇开展地质灾害的应急救援工作。</w:t>
      </w:r>
    </w:p>
    <w:p w14:paraId="4EC917F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指挥部办公室设在区应急局。办公室主任由区应急局局长担任，办公室副主任由区应急局和区自然资源和规划分局分管副局长担任。 </w:t>
      </w:r>
    </w:p>
    <w:p w14:paraId="6FDBAD9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办公室主要职责：贯彻指挥部的指示和部署，协调镇地质灾害应急救援指挥机构、指挥部成员单位之间的应急工作并督促落实；组织有关部门和专家对小型地质灾害险情、灾情发展趋势进行分析，提出小型地质灾害应急处置与救援的具体方案；汇总、分析突发地质灾害险情灾情信息，上报小型地质灾害险情灾情和应急处置与救援进展情况；组织应急防治与救援的信息、新闻发布；起草指挥部文件；承担指挥部日常事务和交办的其他工作。</w:t>
      </w:r>
    </w:p>
    <w:p w14:paraId="360553D9">
      <w:pPr>
        <w:keepNext w:val="0"/>
        <w:keepLines w:val="0"/>
        <w:pageBreakBefore w:val="0"/>
        <w:widowControl w:val="0"/>
        <w:suppressLineNumbers w:val="0"/>
        <w:kinsoku/>
        <w:wordWrap/>
        <w:topLinePunct w:val="0"/>
        <w:autoSpaceDE/>
        <w:autoSpaceDN/>
        <w:bidi w:val="0"/>
        <w:adjustRightInd/>
        <w:snapToGrid/>
        <w:spacing w:line="560" w:lineRule="exact"/>
        <w:ind w:firstLine="640" w:firstLineChars="200"/>
        <w:jc w:val="left"/>
        <w:textAlignment w:val="auto"/>
        <w:outlineLvl w:val="1"/>
        <w:rPr>
          <w:rFonts w:hint="eastAsia" w:ascii="Times New Roman" w:hAnsi="Times New Roman" w:eastAsia="楷体_GB2312" w:cs="Times New Roman"/>
          <w:b/>
          <w:color w:val="auto"/>
          <w:sz w:val="32"/>
          <w:szCs w:val="32"/>
          <w:lang w:val="en-US" w:eastAsia="zh-CN"/>
        </w:rPr>
      </w:pPr>
      <w:bookmarkStart w:id="19" w:name="_Toc20218"/>
      <w:bookmarkStart w:id="20" w:name="_Toc8688"/>
      <w:r>
        <w:rPr>
          <w:rFonts w:hint="eastAsia" w:ascii="Times New Roman" w:hAnsi="Times New Roman" w:eastAsia="楷体_GB2312" w:cs="Times New Roman"/>
          <w:b w:val="0"/>
          <w:bCs/>
          <w:color w:val="auto"/>
          <w:sz w:val="32"/>
          <w:szCs w:val="32"/>
          <w:lang w:val="en-US" w:eastAsia="zh-CN"/>
        </w:rPr>
        <w:t>2. 2</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rPr>
        <w:t>工作组组成及其职责</w:t>
      </w:r>
      <w:bookmarkEnd w:id="19"/>
      <w:bookmarkEnd w:id="20"/>
      <w:r>
        <w:rPr>
          <w:rFonts w:hint="eastAsia" w:ascii="Times New Roman" w:hAnsi="Times New Roman" w:eastAsia="楷体_GB2312" w:cs="Times New Roman"/>
          <w:b/>
          <w:color w:val="auto"/>
          <w:sz w:val="32"/>
          <w:szCs w:val="32"/>
          <w:lang w:val="en-US" w:eastAsia="zh-CN"/>
        </w:rPr>
        <w:t xml:space="preserve"> </w:t>
      </w:r>
    </w:p>
    <w:p w14:paraId="4DDC3C4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指挥部下设8个工作组。</w:t>
      </w:r>
    </w:p>
    <w:p w14:paraId="7836805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综合协调组：由区应急局牵头，区自然资源和规划分局、灾区镇政府组成。承担日常组织协调工作；督促落实指挥部议定事项；协调各工作组、各镇指挥部工作；调度汇总各工作组工作情况、灾害发生地抢险救援进展情况，报送灾情信息；负责文件传阅、归档及会务筹备、文稿起草工作；协助当地做好前方指挥部在灾区活动的服务保障工作。 </w:t>
      </w:r>
    </w:p>
    <w:p w14:paraId="2595A97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抢险救援组：由区应急局牵头，区消防救援大队、各类专业救援队伍组成，必要时申请淄博军分区、武警淄博支队协助。负责组织协调各类抢险救援队伍、救援装备，搜救被困群众；落实应急处置和应急救援相关措施；紧急转移和安置受地质灾害隐患威胁的群众；组织开展灾后恢复重建工作。 </w:t>
      </w:r>
    </w:p>
    <w:p w14:paraId="09065D6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应急专家组：由区自然资源和规划分局牵头，区自然资源和规划分局、区建设局、区应急局、农业农村事业部、卫生健康事业部等部门单位专家构成。主要负责灾害性质、级别、危害程度等认定，分析、研判灾害动态趋势，为地质灾害处置提供决策依据和建议。 </w:t>
      </w:r>
    </w:p>
    <w:p w14:paraId="6B3F339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医疗卫生组：由卫生健康事业部牵头，区生态环境分局、农业农村事业部组成。负责医疗救援队伍和医疗器械、药品等物资调集，救治受伤人员；检查、监测灾区饮用水源，防范和控制传染病暴发，做好灾后卫生防疫。 </w:t>
      </w:r>
    </w:p>
    <w:p w14:paraId="3837326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社会治安组：由区公安分局、区交通管理办公室和镇政府组成。负责治安管理和安全保卫，维护道路交通秩序。防范和打击传播谣言、制造恐慌等违法犯罪活动。 </w:t>
      </w:r>
    </w:p>
    <w:p w14:paraId="3D8FA86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宣传报道组：由区应急局牵头，政务协调服务部组成。负责对外协调、信息报送、新闻宣传、舆论监督；发布险情、灾情等相关信息；承办新闻发布会，有效引导社会舆论。 </w:t>
      </w:r>
    </w:p>
    <w:p w14:paraId="18D128E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后勤保障组：主要由区经济发展局、区财政局、区建设局、区商务局、区应急局、教育文化事业部、淄博供电公司张店供电中心相关人员组成。负责协调交通、电力、通讯等设施的抢险修复工作；负责救援人员、受灾困难群众的基本生活物资保障；组织协调救灾物资的调拨和紧急配送；协调救灾资金、管理分配救灾款物并监督使用。 </w:t>
      </w:r>
    </w:p>
    <w:p w14:paraId="2CA8832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灾情评估组：由区应急局牵头，区经济发展局、区工业科技局、区财政局、区自然资源和规划分局、区建设局、区商务局、农业农村事业部和灾区镇政府组成。负责灾情的调查核查，评估灾情损失，编制调查评估报告。 </w:t>
      </w:r>
    </w:p>
    <w:p w14:paraId="39D6F09A">
      <w:pPr>
        <w:keepNext w:val="0"/>
        <w:keepLines w:val="0"/>
        <w:pageBreakBefore w:val="0"/>
        <w:widowControl w:val="0"/>
        <w:suppressLineNumbers w:val="0"/>
        <w:kinsoku/>
        <w:wordWrap/>
        <w:topLinePunct w:val="0"/>
        <w:autoSpaceDE/>
        <w:autoSpaceDN/>
        <w:bidi w:val="0"/>
        <w:adjustRightInd/>
        <w:snapToGrid/>
        <w:spacing w:line="560" w:lineRule="exact"/>
        <w:ind w:firstLine="640" w:firstLineChars="200"/>
        <w:jc w:val="left"/>
        <w:textAlignment w:val="auto"/>
        <w:outlineLvl w:val="1"/>
        <w:rPr>
          <w:rFonts w:hint="eastAsia" w:ascii="Times New Roman" w:hAnsi="Times New Roman" w:eastAsia="楷体_GB2312" w:cs="Times New Roman"/>
          <w:b/>
          <w:color w:val="auto"/>
          <w:sz w:val="32"/>
          <w:szCs w:val="32"/>
          <w:lang w:val="en-US" w:eastAsia="zh-CN"/>
        </w:rPr>
      </w:pPr>
      <w:bookmarkStart w:id="21" w:name="_Toc14969"/>
      <w:bookmarkStart w:id="22" w:name="_Toc16682"/>
      <w:r>
        <w:rPr>
          <w:rFonts w:hint="eastAsia" w:ascii="Times New Roman" w:hAnsi="Times New Roman" w:eastAsia="楷体_GB2312" w:cs="Times New Roman"/>
          <w:b w:val="0"/>
          <w:bCs/>
          <w:color w:val="auto"/>
          <w:sz w:val="32"/>
          <w:szCs w:val="32"/>
          <w:lang w:val="en-US" w:eastAsia="zh-CN"/>
        </w:rPr>
        <w:t>2. 3</w:t>
      </w:r>
      <w:r>
        <w:rPr>
          <w:rFonts w:hint="eastAsia" w:ascii="黑体" w:hAnsi="黑体" w:eastAsia="黑体" w:cs="黑体"/>
          <w:b/>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rPr>
        <w:t>指挥部成员单位职责</w:t>
      </w:r>
      <w:bookmarkEnd w:id="21"/>
      <w:bookmarkEnd w:id="22"/>
      <w:r>
        <w:rPr>
          <w:rFonts w:hint="eastAsia" w:ascii="Times New Roman" w:hAnsi="Times New Roman" w:eastAsia="楷体_GB2312" w:cs="Times New Roman"/>
          <w:b/>
          <w:color w:val="auto"/>
          <w:sz w:val="32"/>
          <w:szCs w:val="32"/>
          <w:lang w:val="en-US" w:eastAsia="zh-CN"/>
        </w:rPr>
        <w:t xml:space="preserve"> </w:t>
      </w:r>
    </w:p>
    <w:p w14:paraId="04C433B0">
      <w:pPr>
        <w:keepNext w:val="0"/>
        <w:keepLines w:val="0"/>
        <w:pageBreakBefore w:val="0"/>
        <w:widowControl w:val="0"/>
        <w:kinsoku/>
        <w:wordWrap/>
        <w:overflowPunct w:val="0"/>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区经济发展局：</w:t>
      </w:r>
      <w:r>
        <w:rPr>
          <w:rFonts w:hint="eastAsia" w:ascii="Times New Roman" w:hAnsi="Times New Roman" w:eastAsia="仿宋_GB2312" w:cs="Times New Roman"/>
          <w:sz w:val="32"/>
          <w:szCs w:val="32"/>
          <w:lang w:val="en-US" w:eastAsia="zh-CN"/>
        </w:rPr>
        <w:t>负责重大救灾项目的协调安排和监督管理。</w:t>
      </w:r>
    </w:p>
    <w:p w14:paraId="79CCF6A3">
      <w:pPr>
        <w:pStyle w:val="3"/>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val="en-US" w:eastAsia="zh-CN" w:bidi="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区工业科技局、淄博供电公司张店供电中心：</w:t>
      </w:r>
      <w:r>
        <w:rPr>
          <w:rFonts w:hint="eastAsia" w:ascii="Times New Roman" w:hAnsi="Times New Roman" w:eastAsia="仿宋_GB2312" w:cs="Times New Roman"/>
          <w:sz w:val="32"/>
          <w:szCs w:val="32"/>
          <w:lang w:val="en-US" w:eastAsia="zh-CN" w:bidi="zh-CN"/>
        </w:rPr>
        <w:t>负责组织、协调恢复受到破坏的电力设施，保证应急指挥电力供应。</w:t>
      </w:r>
    </w:p>
    <w:p w14:paraId="0EDAAF4C">
      <w:pPr>
        <w:pStyle w:val="3"/>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val="en-US" w:eastAsia="zh-CN" w:bidi="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区公安分局：</w:t>
      </w:r>
      <w:r>
        <w:rPr>
          <w:rFonts w:hint="eastAsia" w:ascii="Times New Roman" w:hAnsi="Times New Roman" w:eastAsia="仿宋_GB2312" w:cs="Times New Roman"/>
          <w:sz w:val="32"/>
          <w:szCs w:val="32"/>
          <w:lang w:val="en-US" w:eastAsia="zh-CN" w:bidi="zh-CN"/>
        </w:rPr>
        <w:t>负责组织协调灾区有关部门维护社会治安秩序，依法打击蓄意扩大传播地质灾害险情等违法犯罪活动。</w:t>
      </w:r>
    </w:p>
    <w:p w14:paraId="66F397FA">
      <w:pPr>
        <w:pStyle w:val="3"/>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val="en-US" w:eastAsia="zh-CN" w:bidi="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区财政局：</w:t>
      </w:r>
      <w:r>
        <w:rPr>
          <w:rFonts w:hint="eastAsia" w:ascii="Times New Roman" w:hAnsi="Times New Roman" w:eastAsia="仿宋_GB2312" w:cs="Times New Roman"/>
          <w:sz w:val="32"/>
          <w:szCs w:val="32"/>
          <w:lang w:val="en-US" w:eastAsia="zh-CN" w:bidi="zh-CN"/>
        </w:rPr>
        <w:t xml:space="preserve">负责地质灾害应急救援与应急工程处置资金的筹集和落实；指导、监督救灾资金的分配、使用和管理。 </w:t>
      </w:r>
    </w:p>
    <w:p w14:paraId="062720FA">
      <w:pPr>
        <w:pStyle w:val="3"/>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val="en-US" w:eastAsia="zh-CN" w:bidi="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区自然资源和规划分局：</w:t>
      </w:r>
      <w:r>
        <w:rPr>
          <w:rFonts w:hint="eastAsia" w:ascii="Times New Roman" w:hAnsi="Times New Roman" w:eastAsia="仿宋_GB2312" w:cs="Times New Roman"/>
          <w:sz w:val="32"/>
          <w:szCs w:val="32"/>
          <w:lang w:val="en-US" w:eastAsia="zh-CN" w:bidi="zh-CN"/>
        </w:rPr>
        <w:t xml:space="preserve">主要负责地质灾害险情。负责地质灾害灾情监测预警工作，及时将地质灾害灾情信息通知区应急局，及时调度灾情信息。组织开展地质灾害灾情应急调查、现场勘查，分析研判灾情动态，预测灾害发展趋势，会同区应急局提出应急救援技术措施。 </w:t>
      </w:r>
    </w:p>
    <w:p w14:paraId="02063A57">
      <w:pPr>
        <w:pStyle w:val="3"/>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val="en-US" w:eastAsia="zh-CN" w:bidi="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区生态环境分局：</w:t>
      </w:r>
      <w:r>
        <w:rPr>
          <w:rFonts w:hint="eastAsia" w:ascii="Times New Roman" w:hAnsi="Times New Roman" w:eastAsia="仿宋_GB2312" w:cs="Times New Roman"/>
          <w:sz w:val="32"/>
          <w:szCs w:val="32"/>
          <w:lang w:val="en-US" w:eastAsia="zh-CN" w:bidi="zh-CN"/>
        </w:rPr>
        <w:t xml:space="preserve">负责加强灾区大气、饮用水、土壤、辐射环境等生态环境应急监测，指导防范处置灾害造成的突发生态环境事件等次生生态环境灾害，做好灾区生态环境风险隐患排查工作。 </w:t>
      </w:r>
    </w:p>
    <w:p w14:paraId="37111D35">
      <w:pPr>
        <w:pStyle w:val="3"/>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val="en-US" w:eastAsia="zh-CN" w:bidi="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区建设局：</w:t>
      </w:r>
      <w:r>
        <w:rPr>
          <w:rFonts w:hint="eastAsia" w:ascii="Times New Roman" w:hAnsi="Times New Roman" w:eastAsia="仿宋_GB2312" w:cs="Times New Roman"/>
          <w:sz w:val="32"/>
          <w:szCs w:val="32"/>
          <w:lang w:val="en-US" w:eastAsia="zh-CN" w:bidi="zh-CN"/>
        </w:rPr>
        <w:t xml:space="preserve">指导灾区被毁坏的供水、供气、道路、排水等基础设施的抢险、排险和恢复；参与灾区建筑物的安全性能调查评估鉴定，指导灾区重建。 </w:t>
      </w:r>
    </w:p>
    <w:p w14:paraId="5572733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负责公路抢通保通工作，组织修复损毁的公路设施，保障救灾物资运输。 </w:t>
      </w:r>
    </w:p>
    <w:p w14:paraId="3F077359">
      <w:pPr>
        <w:pStyle w:val="3"/>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val="en-US" w:eastAsia="zh-CN" w:bidi="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区商务局：</w:t>
      </w:r>
      <w:r>
        <w:rPr>
          <w:rFonts w:hint="eastAsia" w:ascii="Times New Roman" w:hAnsi="Times New Roman" w:eastAsia="仿宋_GB2312" w:cs="Times New Roman"/>
          <w:sz w:val="32"/>
          <w:szCs w:val="32"/>
          <w:lang w:val="en-US" w:eastAsia="zh-CN" w:bidi="zh-CN"/>
        </w:rPr>
        <w:t xml:space="preserve">负责监测突发事件引发的生活必需品市场价格稳定。 </w:t>
      </w:r>
    </w:p>
    <w:p w14:paraId="11199135">
      <w:pPr>
        <w:pStyle w:val="3"/>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val="en-US" w:eastAsia="zh-CN" w:bidi="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区应急局：</w:t>
      </w:r>
      <w:r>
        <w:rPr>
          <w:rFonts w:hint="eastAsia" w:ascii="Times New Roman" w:hAnsi="Times New Roman" w:eastAsia="仿宋_GB2312" w:cs="Times New Roman"/>
          <w:sz w:val="32"/>
          <w:szCs w:val="32"/>
          <w:lang w:val="en-US" w:eastAsia="zh-CN" w:bidi="zh-CN"/>
        </w:rPr>
        <w:t xml:space="preserve">主要负责地质灾害灾情。组织一般地质灾害应急救援，负责指挥部组织协调各部门、各单位开展应急处置工作，综合研判灾害发展态势，提出应对建议；请求协调驻淄部队、武警、消防救援队伍、矿山救援队伍、森林消防队伍、社会力量等参与抢险救灾；协助灾区镇开展救援工作，组织协调受灾群众的临时转移安置，妥善安排受灾群众生活；组织协调救灾物资的调拨和紧急配送；协调救灾资金、管理分配救灾款物并监督使用；组织灾情核查、损失评估；协调做好省、市领导同志赴灾区的视察、会议、材料和安全等准备工作；做好应急救援工作进展情况的汇报和发布。 </w:t>
      </w:r>
    </w:p>
    <w:p w14:paraId="2D6CC1E2">
      <w:pPr>
        <w:pStyle w:val="3"/>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val="en-US" w:eastAsia="zh-CN" w:bidi="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区交通管理办公室：</w:t>
      </w:r>
      <w:r>
        <w:rPr>
          <w:rFonts w:hint="eastAsia" w:ascii="Times New Roman" w:hAnsi="Times New Roman" w:eastAsia="仿宋_GB2312" w:cs="Times New Roman"/>
          <w:sz w:val="32"/>
          <w:szCs w:val="32"/>
          <w:lang w:val="en-US" w:eastAsia="zh-CN" w:bidi="zh-CN"/>
        </w:rPr>
        <w:t xml:space="preserve">迅速疏导交通，必要时对灾区和通往灾区的道路实行交通管制，保证抢险救灾工作顺利进行。 </w:t>
      </w:r>
    </w:p>
    <w:p w14:paraId="7235C6B8">
      <w:pPr>
        <w:keepNext w:val="0"/>
        <w:keepLines w:val="0"/>
        <w:pageBreakBefore w:val="0"/>
        <w:widowControl w:val="0"/>
        <w:kinsoku/>
        <w:wordWrap/>
        <w:overflowPunct w:val="0"/>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教育文化事业部：</w:t>
      </w:r>
      <w:r>
        <w:rPr>
          <w:rFonts w:hint="eastAsia" w:ascii="Times New Roman" w:hAnsi="Times New Roman" w:eastAsia="仿宋_GB2312" w:cs="Times New Roman"/>
          <w:sz w:val="32"/>
          <w:szCs w:val="32"/>
          <w:lang w:val="en-US" w:eastAsia="zh-CN"/>
        </w:rPr>
        <w:t xml:space="preserve">组织遭受破坏的学校学生转移安置，负责协调因灾损毁校舍修复和教育、教学资源调配，妥善解决灾区学生就学问题。 </w:t>
      </w:r>
    </w:p>
    <w:p w14:paraId="6E1330A5">
      <w:pPr>
        <w:keepNext w:val="0"/>
        <w:keepLines w:val="0"/>
        <w:pageBreakBefore w:val="0"/>
        <w:widowControl w:val="0"/>
        <w:kinsoku/>
        <w:wordWrap/>
        <w:overflowPunct w:val="0"/>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农业农村事业部：</w:t>
      </w:r>
      <w:r>
        <w:rPr>
          <w:rFonts w:hint="eastAsia" w:ascii="Times New Roman" w:hAnsi="Times New Roman" w:eastAsia="仿宋_GB2312" w:cs="Times New Roman"/>
          <w:sz w:val="32"/>
          <w:szCs w:val="32"/>
          <w:lang w:val="en-US" w:eastAsia="zh-CN"/>
        </w:rPr>
        <w:t xml:space="preserve">负责组织抢修受损毁的供水、水利等设施，保障正常运行；负责水情的监测以及地质灾害引发的次生洪涝灾害的处置。 </w:t>
      </w:r>
    </w:p>
    <w:p w14:paraId="59A3266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负责对农田基础设施及农业生产损害情况进行调查评估，指导恢复农业生产。负责组织指导灾区动物疫病的预防控制工作，加强动物疫情的监测，防治和控制动物疫病的暴发流行。</w:t>
      </w:r>
    </w:p>
    <w:p w14:paraId="32F51F5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负责提供雨情的监测和地质灾害预警预报所需的气象资料信息，对灾区的气象条件进行监测预报。 </w:t>
      </w:r>
    </w:p>
    <w:p w14:paraId="776B9D29">
      <w:pPr>
        <w:pStyle w:val="3"/>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sz w:val="32"/>
          <w:szCs w:val="32"/>
          <w:lang w:val="en-US" w:eastAsia="zh-CN" w:bidi="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卫生健康事业部：</w:t>
      </w:r>
      <w:r>
        <w:rPr>
          <w:rFonts w:hint="eastAsia" w:ascii="Times New Roman" w:hAnsi="Times New Roman" w:eastAsia="仿宋_GB2312" w:cs="Times New Roman"/>
          <w:sz w:val="32"/>
          <w:szCs w:val="32"/>
          <w:lang w:val="en-US" w:eastAsia="zh-CN" w:bidi="zh-CN"/>
        </w:rPr>
        <w:t xml:space="preserve">负责组织医疗卫生机构积极开展伤病员救治工作，对灾区可能发生的传染病进行预警，采取有效措施防止和控制灾后传染病暴发流行，对灾区食品安全开展风险监测和预警，对灾区生活饮用水安全进行监督检查，保障人民群众身体健康，并根据需要对基层卫生部门提供技术支持和业务指导。 </w:t>
      </w:r>
    </w:p>
    <w:p w14:paraId="5ADC66BF">
      <w:pPr>
        <w:keepNext w:val="0"/>
        <w:keepLines w:val="0"/>
        <w:pageBreakBefore w:val="0"/>
        <w:widowControl w:val="0"/>
        <w:kinsoku/>
        <w:wordWrap/>
        <w:overflowPunct w:val="0"/>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政务协调服务部：</w:t>
      </w:r>
      <w:r>
        <w:rPr>
          <w:rFonts w:hint="eastAsia" w:ascii="Times New Roman" w:hAnsi="Times New Roman" w:eastAsia="仿宋_GB2312" w:cs="Times New Roman"/>
          <w:sz w:val="32"/>
          <w:szCs w:val="32"/>
          <w:lang w:val="en-US" w:eastAsia="zh-CN"/>
        </w:rPr>
        <w:t>负责组织协调突发地质灾害事件新闻宣传、舆论调控和信息发布工作。</w:t>
      </w:r>
    </w:p>
    <w:p w14:paraId="14E0CF1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负责组织突发地质灾害事件舆情监测、舆情处置工作。</w:t>
      </w:r>
    </w:p>
    <w:p w14:paraId="0972A5F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在广播电视传输覆盖设施遭到严重损毁且短时间难以修复的极端情况下，立即联系市广播电视台启动卫星、融媒体、应急发射系统，确保至少一种广播电视传输覆盖手段有效、畅通。 </w:t>
      </w:r>
    </w:p>
    <w:p w14:paraId="63DC72D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bookmarkStart w:id="23" w:name="_Toc32732"/>
      <w:bookmarkStart w:id="24" w:name="_Toc3047"/>
      <w:r>
        <w:rPr>
          <w:rFonts w:hint="eastAsia" w:ascii="Times New Roman" w:hAnsi="Times New Roman" w:eastAsia="仿宋_GB2312" w:cs="Times New Roman"/>
          <w:sz w:val="32"/>
          <w:szCs w:val="32"/>
          <w:lang w:val="en-US" w:eastAsia="zh-CN"/>
        </w:rPr>
        <w:t xml:space="preserve">协调旅游服务设施的所有权单位和主管部门做好保护和排险，协调修复被毁的旅游基础设施和旅游服务设施。 </w:t>
      </w:r>
    </w:p>
    <w:p w14:paraId="097367D8">
      <w:pPr>
        <w:keepNext w:val="0"/>
        <w:keepLines w:val="0"/>
        <w:pageBreakBefore w:val="0"/>
        <w:widowControl w:val="0"/>
        <w:kinsoku/>
        <w:wordWrap/>
        <w:overflowPunct w:val="0"/>
        <w:topLinePunct w:val="0"/>
        <w:autoSpaceDE/>
        <w:autoSpaceDN/>
        <w:bidi w:val="0"/>
        <w:adjustRightInd/>
        <w:snapToGrid/>
        <w:spacing w:line="560" w:lineRule="exact"/>
        <w:ind w:left="0"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区信息通信管理办公室：</w:t>
      </w:r>
      <w:r>
        <w:rPr>
          <w:rFonts w:hint="eastAsia" w:ascii="Times New Roman" w:hAnsi="Times New Roman" w:eastAsia="仿宋_GB2312" w:cs="Times New Roman"/>
          <w:sz w:val="32"/>
          <w:szCs w:val="32"/>
          <w:lang w:val="en-US" w:eastAsia="zh-CN"/>
        </w:rPr>
        <w:t xml:space="preserve">负责组织、协调恢复受到破坏的通信设施，保证应急指挥通信通畅。 </w:t>
      </w:r>
    </w:p>
    <w:p w14:paraId="02D007F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3</w:t>
      </w:r>
      <w:r>
        <w:rPr>
          <w:rFonts w:hint="eastAsia" w:ascii="黑体" w:hAnsi="黑体" w:eastAsia="黑体" w:cs="黑体"/>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响应机制</w:t>
      </w:r>
      <w:bookmarkEnd w:id="23"/>
      <w:bookmarkEnd w:id="24"/>
      <w:r>
        <w:rPr>
          <w:rFonts w:hint="eastAsia" w:ascii="Times New Roman" w:hAnsi="Times New Roman" w:eastAsia="黑体" w:cs="Times New Roman"/>
          <w:color w:val="auto"/>
          <w:sz w:val="32"/>
          <w:szCs w:val="32"/>
          <w:lang w:val="en-US" w:eastAsia="zh-CN"/>
        </w:rPr>
        <w:t xml:space="preserve"> </w:t>
      </w:r>
    </w:p>
    <w:p w14:paraId="0C37AA59">
      <w:pPr>
        <w:keepNext w:val="0"/>
        <w:keepLines w:val="0"/>
        <w:pageBreakBefore w:val="0"/>
        <w:widowControl w:val="0"/>
        <w:suppressLineNumbers w:val="0"/>
        <w:kinsoku/>
        <w:wordWrap/>
        <w:topLinePunct w:val="0"/>
        <w:autoSpaceDE/>
        <w:autoSpaceDN/>
        <w:bidi w:val="0"/>
        <w:adjustRightInd/>
        <w:snapToGrid/>
        <w:spacing w:line="560" w:lineRule="exact"/>
        <w:ind w:firstLine="640" w:firstLineChars="200"/>
        <w:jc w:val="left"/>
        <w:textAlignment w:val="auto"/>
        <w:outlineLvl w:val="1"/>
        <w:rPr>
          <w:rFonts w:hint="eastAsia" w:ascii="Times New Roman" w:hAnsi="Times New Roman" w:eastAsia="楷体_GB2312" w:cs="Times New Roman"/>
          <w:b/>
          <w:color w:val="auto"/>
          <w:sz w:val="32"/>
          <w:szCs w:val="32"/>
          <w:lang w:val="en-US" w:eastAsia="zh-CN"/>
        </w:rPr>
      </w:pPr>
      <w:bookmarkStart w:id="25" w:name="_Toc31756"/>
      <w:bookmarkStart w:id="26" w:name="_Toc29654"/>
      <w:r>
        <w:rPr>
          <w:rFonts w:hint="eastAsia" w:ascii="Times New Roman" w:hAnsi="Times New Roman" w:eastAsia="楷体_GB2312" w:cs="Times New Roman"/>
          <w:b w:val="0"/>
          <w:bCs/>
          <w:color w:val="auto"/>
          <w:sz w:val="32"/>
          <w:szCs w:val="32"/>
          <w:lang w:val="en-US" w:eastAsia="zh-CN"/>
        </w:rPr>
        <w:t>3. 1</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rPr>
        <w:t>地质灾害险情和灾情分级</w:t>
      </w:r>
      <w:bookmarkEnd w:id="25"/>
      <w:bookmarkEnd w:id="26"/>
      <w:r>
        <w:rPr>
          <w:rFonts w:hint="eastAsia" w:ascii="Times New Roman" w:hAnsi="Times New Roman" w:eastAsia="楷体_GB2312" w:cs="Times New Roman"/>
          <w:b/>
          <w:color w:val="auto"/>
          <w:sz w:val="32"/>
          <w:szCs w:val="32"/>
          <w:lang w:val="en-US" w:eastAsia="zh-CN"/>
        </w:rPr>
        <w:t xml:space="preserve"> </w:t>
      </w:r>
    </w:p>
    <w:p w14:paraId="61F80DE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地质灾害按危害程度和规模大小分为特大型、大型、中型、小型地质灾害险情和地质灾害灾情四级： </w:t>
      </w:r>
    </w:p>
    <w:p w14:paraId="3780D55A">
      <w:pPr>
        <w:pStyle w:val="3"/>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outlineLvl w:val="2"/>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pPr>
      <w:bookmarkStart w:id="27" w:name="_Toc23995"/>
      <w:bookmarkStart w:id="28" w:name="_Toc14374"/>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（一）特大型地质灾害险情和灾情</w:t>
      </w:r>
      <w:bookmarkEnd w:id="27"/>
      <w:bookmarkEnd w:id="28"/>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 xml:space="preserve"> </w:t>
      </w:r>
    </w:p>
    <w:p w14:paraId="5824214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受灾害威胁，需搬迁转移人数在1000人以上或潜在可能造成的经济损失1亿元以上的为特大型地质灾害险情。</w:t>
      </w:r>
    </w:p>
    <w:p w14:paraId="7EAF86F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因灾死亡30人以上或因灾造成直接经济损失1000万元以上的为特大型地质灾害灾情。 </w:t>
      </w:r>
    </w:p>
    <w:p w14:paraId="293A2E53">
      <w:pPr>
        <w:pStyle w:val="3"/>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outlineLvl w:val="2"/>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pPr>
      <w:bookmarkStart w:id="29" w:name="_Toc14641"/>
      <w:bookmarkStart w:id="30" w:name="_Toc17417"/>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（二）大型地质灾害险情和灾情</w:t>
      </w:r>
      <w:bookmarkEnd w:id="29"/>
      <w:bookmarkEnd w:id="30"/>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 xml:space="preserve"> </w:t>
      </w:r>
    </w:p>
    <w:p w14:paraId="3EA3836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受灾害威胁，需搬迁转移人数在500人以上1000人以下，或潜在经济损失5000万元以上1亿元以下的为大型地质灾害险情。</w:t>
      </w:r>
    </w:p>
    <w:p w14:paraId="373F3A8A">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因灾死亡10人以上30人以下，或因灾造成直接经济损失500万元以上1000万元以下的为大型地质灾害灾情。 </w:t>
      </w:r>
    </w:p>
    <w:p w14:paraId="4EE036FB">
      <w:pPr>
        <w:pStyle w:val="3"/>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outlineLvl w:val="2"/>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pPr>
      <w:bookmarkStart w:id="31" w:name="_Toc18945"/>
      <w:bookmarkStart w:id="32" w:name="_Toc12"/>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（三）中型地质灾害险情和灾情</w:t>
      </w:r>
      <w:bookmarkEnd w:id="31"/>
      <w:bookmarkEnd w:id="32"/>
    </w:p>
    <w:p w14:paraId="20FAE6E2">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受灾害威胁，需搬迁转移人数在100人以上500人以下，或潜在经济损失500万元以上5000万元以下的为中型地质灾害险情。</w:t>
      </w:r>
    </w:p>
    <w:p w14:paraId="5B3807B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因灾死亡3人以上10人以下，或因灾造成直接经济损失100万元以上500万元以下的为中型地质灾害灾情。 </w:t>
      </w:r>
    </w:p>
    <w:p w14:paraId="7C88EE41">
      <w:pPr>
        <w:pStyle w:val="3"/>
        <w:keepNext w:val="0"/>
        <w:keepLines w:val="0"/>
        <w:pageBreakBefore w:val="0"/>
        <w:widowControl w:val="0"/>
        <w:kinsoku/>
        <w:wordWrap/>
        <w:overflowPunct w:val="0"/>
        <w:topLinePunct w:val="0"/>
        <w:autoSpaceDE/>
        <w:autoSpaceDN/>
        <w:bidi w:val="0"/>
        <w:adjustRightInd/>
        <w:snapToGrid/>
        <w:spacing w:line="560" w:lineRule="exact"/>
        <w:ind w:firstLine="643" w:firstLineChars="200"/>
        <w:jc w:val="both"/>
        <w:textAlignment w:val="auto"/>
        <w:outlineLvl w:val="2"/>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pPr>
      <w:bookmarkStart w:id="33" w:name="_Toc15522"/>
      <w:bookmarkStart w:id="34" w:name="_Toc29113"/>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（四）小型地质灾害险情和灾情</w:t>
      </w:r>
      <w:bookmarkEnd w:id="33"/>
      <w:bookmarkEnd w:id="34"/>
      <w:r>
        <w:rPr>
          <w:rFonts w:hint="default"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 xml:space="preserve"> </w:t>
      </w:r>
    </w:p>
    <w:p w14:paraId="0040AD2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受灾害威胁，需搬迁转移人数在100人以下，或潜在经济损失500万元以下的为小型地质灾害险情。</w:t>
      </w:r>
    </w:p>
    <w:p w14:paraId="27573C1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因灾死亡3人以下或因灾造成直接经济损失100万元以下的为小型地质灾害灾情。</w:t>
      </w:r>
      <w:r>
        <w:rPr>
          <w:rFonts w:hint="eastAsia" w:ascii="Times New Roman" w:hAnsi="Times New Roman" w:eastAsia="仿宋_GB2312" w:cs="Times New Roman"/>
          <w:sz w:val="32"/>
          <w:szCs w:val="32"/>
          <w:lang w:val="en-US" w:eastAsia="zh-CN"/>
        </w:rPr>
        <w:t xml:space="preserve"> </w:t>
      </w:r>
    </w:p>
    <w:p w14:paraId="5FD05073">
      <w:pPr>
        <w:keepNext w:val="0"/>
        <w:keepLines w:val="0"/>
        <w:pageBreakBefore w:val="0"/>
        <w:widowControl w:val="0"/>
        <w:suppressLineNumbers w:val="0"/>
        <w:kinsoku/>
        <w:wordWrap/>
        <w:topLinePunct w:val="0"/>
        <w:autoSpaceDE/>
        <w:autoSpaceDN/>
        <w:bidi w:val="0"/>
        <w:adjustRightInd/>
        <w:snapToGrid/>
        <w:spacing w:line="560" w:lineRule="exact"/>
        <w:ind w:firstLine="640" w:firstLineChars="200"/>
        <w:jc w:val="left"/>
        <w:textAlignment w:val="auto"/>
        <w:outlineLvl w:val="1"/>
        <w:rPr>
          <w:rFonts w:hint="eastAsia" w:ascii="Times New Roman" w:hAnsi="Times New Roman" w:eastAsia="楷体_GB2312" w:cs="Times New Roman"/>
          <w:b/>
          <w:color w:val="auto"/>
          <w:sz w:val="32"/>
          <w:szCs w:val="32"/>
          <w:lang w:val="en-US" w:eastAsia="zh-CN"/>
        </w:rPr>
      </w:pPr>
      <w:bookmarkStart w:id="35" w:name="_Toc2451"/>
      <w:bookmarkStart w:id="36" w:name="_Toc7526"/>
      <w:r>
        <w:rPr>
          <w:rFonts w:hint="eastAsia" w:ascii="Times New Roman" w:hAnsi="Times New Roman" w:eastAsia="楷体_GB2312" w:cs="Times New Roman"/>
          <w:b w:val="0"/>
          <w:bCs/>
          <w:color w:val="auto"/>
          <w:sz w:val="32"/>
          <w:szCs w:val="32"/>
          <w:lang w:val="en-US" w:eastAsia="zh-CN"/>
        </w:rPr>
        <w:t>3. 2</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rPr>
        <w:t>分级响应</w:t>
      </w:r>
      <w:bookmarkEnd w:id="35"/>
      <w:bookmarkEnd w:id="36"/>
      <w:r>
        <w:rPr>
          <w:rFonts w:hint="eastAsia" w:ascii="Times New Roman" w:hAnsi="Times New Roman" w:eastAsia="楷体_GB2312" w:cs="Times New Roman"/>
          <w:b/>
          <w:color w:val="auto"/>
          <w:sz w:val="32"/>
          <w:szCs w:val="32"/>
          <w:lang w:val="en-US" w:eastAsia="zh-CN"/>
        </w:rPr>
        <w:t xml:space="preserve"> </w:t>
      </w:r>
    </w:p>
    <w:p w14:paraId="4A9098B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根据地质灾害险情灾情分级情况，将突发地质灾害应急响应分为一</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级和</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级。</w:t>
      </w:r>
    </w:p>
    <w:p w14:paraId="76FB398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应对特大型地质灾害，启动</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级响应。在国务院地质灾害应急防治总指挥部指导、支持下，由省应急指挥机构领导灾区地质灾害应急工作。指挥部在省、市</w:t>
      </w:r>
      <w:r>
        <w:rPr>
          <w:rFonts w:hint="eastAsia" w:ascii="Times New Roman" w:hAnsi="Times New Roman" w:eastAsia="仿宋_GB2312" w:cs="Times New Roman"/>
          <w:sz w:val="32"/>
          <w:szCs w:val="32"/>
          <w:lang w:val="en-US" w:eastAsia="zh-CN"/>
        </w:rPr>
        <w:t>应急</w:t>
      </w:r>
      <w:r>
        <w:rPr>
          <w:rFonts w:hint="default" w:ascii="Times New Roman" w:hAnsi="Times New Roman" w:eastAsia="仿宋_GB2312" w:cs="Times New Roman"/>
          <w:sz w:val="32"/>
          <w:szCs w:val="32"/>
          <w:lang w:val="en-US" w:eastAsia="zh-CN"/>
        </w:rPr>
        <w:t>指挥机构统一领导、指挥和协调下开展应急救援工作。</w:t>
      </w:r>
    </w:p>
    <w:p w14:paraId="36E23485">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应对大型地质灾害，启动</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级响应。由省应急指挥机构领导灾区地质灾害应急工作</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指挥部在省、市</w:t>
      </w:r>
      <w:r>
        <w:rPr>
          <w:rFonts w:hint="eastAsia" w:ascii="Times New Roman" w:hAnsi="Times New Roman" w:eastAsia="仿宋_GB2312" w:cs="Times New Roman"/>
          <w:sz w:val="32"/>
          <w:szCs w:val="32"/>
          <w:lang w:val="en-US" w:eastAsia="zh-CN"/>
        </w:rPr>
        <w:t>应急</w:t>
      </w:r>
      <w:r>
        <w:rPr>
          <w:rFonts w:hint="default" w:ascii="Times New Roman" w:hAnsi="Times New Roman" w:eastAsia="仿宋_GB2312" w:cs="Times New Roman"/>
          <w:sz w:val="32"/>
          <w:szCs w:val="32"/>
          <w:lang w:val="en-US" w:eastAsia="zh-CN"/>
        </w:rPr>
        <w:t>指挥机构统一领导、指挥和协调下开展应急救援工作。</w:t>
      </w:r>
    </w:p>
    <w:p w14:paraId="66EE0BB7">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应对中型地质灾害，启动</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三</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级响应。在省应急指挥机构的指导、支持下，由市</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级</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指挥部领导灾区地质灾害应急工作。</w:t>
      </w:r>
    </w:p>
    <w:p w14:paraId="6771C7C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应对小型地质灾害，启动</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级响应。在省、市指挥机构的支持下，由</w:t>
      </w:r>
      <w:r>
        <w:rPr>
          <w:rFonts w:hint="eastAsia"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zh-CN"/>
        </w:rPr>
        <w:t>指挥部领导灾区地质灾害应急工作。</w:t>
      </w:r>
    </w:p>
    <w:p w14:paraId="7F54EB5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级响应由市政府向省政府提出启动响应建议。</w:t>
      </w:r>
    </w:p>
    <w:p w14:paraId="4EC4698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级、</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级响应由</w:t>
      </w:r>
      <w:r>
        <w:rPr>
          <w:rFonts w:hint="eastAsia" w:ascii="Times New Roman" w:hAnsi="Times New Roman" w:eastAsia="仿宋_GB2312" w:cs="Times New Roman"/>
          <w:sz w:val="32"/>
          <w:szCs w:val="32"/>
          <w:lang w:val="en-US" w:eastAsia="zh-CN"/>
        </w:rPr>
        <w:t>管委会</w:t>
      </w:r>
      <w:r>
        <w:rPr>
          <w:rFonts w:hint="default" w:ascii="Times New Roman" w:hAnsi="Times New Roman" w:eastAsia="仿宋_GB2312" w:cs="Times New Roman"/>
          <w:sz w:val="32"/>
          <w:szCs w:val="32"/>
          <w:lang w:val="en-US" w:eastAsia="zh-CN"/>
        </w:rPr>
        <w:t>报市政府领导同志同意后启动。</w:t>
      </w:r>
    </w:p>
    <w:p w14:paraId="7951876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地质灾害应急响应启动后，可视灾情及其发展情况对响应级别及时进行相应调整，避免响应不足或响应过度。 </w:t>
      </w:r>
    </w:p>
    <w:p w14:paraId="2472406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Times New Roman"/>
          <w:color w:val="auto"/>
          <w:sz w:val="32"/>
          <w:szCs w:val="32"/>
          <w:lang w:val="en-US" w:eastAsia="zh-CN"/>
        </w:rPr>
      </w:pPr>
      <w:bookmarkStart w:id="37" w:name="_Toc23800"/>
      <w:bookmarkStart w:id="38" w:name="_Toc24046"/>
      <w:r>
        <w:rPr>
          <w:rFonts w:hint="eastAsia" w:ascii="Times New Roman" w:hAnsi="Times New Roman" w:eastAsia="黑体" w:cs="Times New Roman"/>
          <w:color w:val="auto"/>
          <w:sz w:val="32"/>
          <w:szCs w:val="32"/>
          <w:lang w:val="en-US" w:eastAsia="zh-CN"/>
        </w:rPr>
        <w:t>4</w:t>
      </w:r>
      <w:r>
        <w:rPr>
          <w:rFonts w:hint="eastAsia" w:ascii="黑体" w:hAnsi="黑体" w:eastAsia="黑体" w:cs="黑体"/>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监测报告</w:t>
      </w:r>
      <w:bookmarkEnd w:id="37"/>
      <w:bookmarkEnd w:id="38"/>
      <w:r>
        <w:rPr>
          <w:rFonts w:hint="eastAsia" w:ascii="Times New Roman" w:hAnsi="Times New Roman" w:eastAsia="黑体" w:cs="Times New Roman"/>
          <w:color w:val="auto"/>
          <w:sz w:val="32"/>
          <w:szCs w:val="32"/>
          <w:lang w:val="en-US" w:eastAsia="zh-CN"/>
        </w:rPr>
        <w:t xml:space="preserve"> </w:t>
      </w:r>
    </w:p>
    <w:p w14:paraId="4C11179C">
      <w:pPr>
        <w:keepNext w:val="0"/>
        <w:keepLines w:val="0"/>
        <w:pageBreakBefore w:val="0"/>
        <w:widowControl w:val="0"/>
        <w:suppressLineNumbers w:val="0"/>
        <w:kinsoku/>
        <w:wordWrap/>
        <w:topLinePunct w:val="0"/>
        <w:autoSpaceDE/>
        <w:autoSpaceDN/>
        <w:bidi w:val="0"/>
        <w:adjustRightInd/>
        <w:snapToGrid/>
        <w:spacing w:line="560" w:lineRule="exact"/>
        <w:ind w:firstLine="640" w:firstLineChars="200"/>
        <w:jc w:val="left"/>
        <w:textAlignment w:val="auto"/>
        <w:outlineLvl w:val="1"/>
        <w:rPr>
          <w:rFonts w:hint="eastAsia" w:ascii="Times New Roman" w:hAnsi="Times New Roman" w:eastAsia="楷体_GB2312" w:cs="Times New Roman"/>
          <w:b/>
          <w:color w:val="auto"/>
          <w:sz w:val="32"/>
          <w:szCs w:val="32"/>
          <w:lang w:val="en-US" w:eastAsia="zh-CN"/>
        </w:rPr>
      </w:pPr>
      <w:bookmarkStart w:id="39" w:name="_Toc31247"/>
      <w:bookmarkStart w:id="40" w:name="_Toc16539"/>
      <w:r>
        <w:rPr>
          <w:rFonts w:hint="eastAsia" w:ascii="Times New Roman" w:hAnsi="Times New Roman" w:eastAsia="楷体_GB2312" w:cs="Times New Roman"/>
          <w:b w:val="0"/>
          <w:bCs/>
          <w:color w:val="auto"/>
          <w:sz w:val="32"/>
          <w:szCs w:val="32"/>
          <w:lang w:val="en-US" w:eastAsia="zh-CN"/>
        </w:rPr>
        <w:t>4. 1</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rPr>
        <w:t>预防预警</w:t>
      </w:r>
      <w:bookmarkEnd w:id="39"/>
      <w:bookmarkEnd w:id="40"/>
      <w:r>
        <w:rPr>
          <w:rFonts w:hint="eastAsia" w:ascii="Times New Roman" w:hAnsi="Times New Roman" w:eastAsia="楷体_GB2312" w:cs="Times New Roman"/>
          <w:b/>
          <w:color w:val="auto"/>
          <w:sz w:val="32"/>
          <w:szCs w:val="32"/>
          <w:lang w:val="en-US" w:eastAsia="zh-CN"/>
        </w:rPr>
        <w:t xml:space="preserve"> </w:t>
      </w:r>
    </w:p>
    <w:p w14:paraId="3BCB00F3">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4.1.1  </w:t>
      </w:r>
      <w:r>
        <w:rPr>
          <w:rFonts w:hint="eastAsia" w:ascii="Times New Roman" w:hAnsi="Times New Roman" w:eastAsia="仿宋_GB2312" w:cs="Times New Roman"/>
          <w:sz w:val="32"/>
          <w:szCs w:val="32"/>
          <w:lang w:val="en-US" w:eastAsia="zh-CN" w:bidi="zh-CN"/>
        </w:rPr>
        <w:t xml:space="preserve">开展地质灾害险情巡查，加强对地质灾害重点地区的监测和防范。健全完善群测群防、群专结合的地质灾害监测网络。自然资源、气象、水利、应急等部门密切配合，实施监测网络互联和信息共享，分析预测地质灾害趋势。 </w:t>
      </w:r>
    </w:p>
    <w:p w14:paraId="56F0A058">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4.1.2  </w:t>
      </w:r>
      <w:r>
        <w:rPr>
          <w:rFonts w:hint="eastAsia" w:ascii="Times New Roman" w:hAnsi="Times New Roman" w:eastAsia="仿宋_GB2312" w:cs="Times New Roman"/>
          <w:sz w:val="32"/>
          <w:szCs w:val="32"/>
          <w:lang w:val="en-US" w:eastAsia="zh-CN" w:bidi="zh-CN"/>
        </w:rPr>
        <w:t xml:space="preserve">区自然资源和规划分局和农业农村事业部联合制作地质灾害气象风险预警产品。预警分级根据气象和地质环境等因素，预测突发地质灾害发生的风险大小程度，对可能发生突发地质灾害的相关区域进行预警，预警级别从高到低分为一级、二级、三级、四级，分别用红色、橙色、黄色和蓝色标识。三级以上的地质灾害气象等级预报预警信息要通过媒体向社会发布预报信息。管委会根据地质灾害气象等级预报预警信息，做好防灾减灾的各项准备工作。 </w:t>
      </w:r>
    </w:p>
    <w:p w14:paraId="25AE3C8A">
      <w:pPr>
        <w:keepNext w:val="0"/>
        <w:keepLines w:val="0"/>
        <w:pageBreakBefore w:val="0"/>
        <w:widowControl w:val="0"/>
        <w:suppressLineNumbers w:val="0"/>
        <w:kinsoku/>
        <w:wordWrap/>
        <w:topLinePunct w:val="0"/>
        <w:autoSpaceDE/>
        <w:autoSpaceDN/>
        <w:bidi w:val="0"/>
        <w:adjustRightInd/>
        <w:snapToGrid/>
        <w:spacing w:line="560" w:lineRule="exact"/>
        <w:ind w:firstLine="640" w:firstLineChars="200"/>
        <w:jc w:val="left"/>
        <w:textAlignment w:val="auto"/>
        <w:outlineLvl w:val="1"/>
        <w:rPr>
          <w:rFonts w:hint="eastAsia" w:ascii="Times New Roman" w:hAnsi="Times New Roman" w:eastAsia="楷体_GB2312" w:cs="Times New Roman"/>
          <w:b/>
          <w:color w:val="auto"/>
          <w:sz w:val="32"/>
          <w:szCs w:val="32"/>
          <w:lang w:val="en-US" w:eastAsia="zh-CN"/>
        </w:rPr>
      </w:pPr>
      <w:bookmarkStart w:id="41" w:name="_Toc22297"/>
      <w:bookmarkStart w:id="42" w:name="_Toc19238"/>
      <w:r>
        <w:rPr>
          <w:rFonts w:hint="eastAsia" w:ascii="Times New Roman" w:hAnsi="Times New Roman" w:eastAsia="楷体_GB2312" w:cs="Times New Roman"/>
          <w:b w:val="0"/>
          <w:bCs/>
          <w:color w:val="auto"/>
          <w:sz w:val="32"/>
          <w:szCs w:val="32"/>
          <w:lang w:val="en-US" w:eastAsia="zh-CN"/>
        </w:rPr>
        <w:t>4. 2</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rPr>
        <w:t>灾情险情报送</w:t>
      </w:r>
      <w:bookmarkEnd w:id="41"/>
      <w:bookmarkEnd w:id="42"/>
      <w:r>
        <w:rPr>
          <w:rFonts w:hint="eastAsia" w:ascii="Times New Roman" w:hAnsi="Times New Roman" w:eastAsia="楷体_GB2312" w:cs="Times New Roman"/>
          <w:b/>
          <w:color w:val="auto"/>
          <w:sz w:val="32"/>
          <w:szCs w:val="32"/>
          <w:lang w:val="en-US" w:eastAsia="zh-CN"/>
        </w:rPr>
        <w:t xml:space="preserve"> </w:t>
      </w:r>
    </w:p>
    <w:p w14:paraId="2B9A5A96">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2"/>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bookmarkStart w:id="43" w:name="_Toc16826"/>
      <w:bookmarkStart w:id="44" w:name="_Toc21558"/>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4.2.1</w:t>
      </w:r>
      <w:r>
        <w:rPr>
          <w:rFonts w:hint="eastAsia" w:ascii="黑体" w:hAnsi="黑体" w:eastAsia="黑体" w:cs="黑体"/>
          <w:color w:val="auto"/>
          <w:sz w:val="32"/>
          <w:szCs w:val="32"/>
          <w:lang w:val="en-US" w:eastAsia="zh-CN"/>
        </w:rPr>
        <w:t xml:space="preserve"> </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报送内容</w:t>
      </w:r>
      <w:bookmarkEnd w:id="43"/>
      <w:bookmarkEnd w:id="44"/>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 </w:t>
      </w:r>
    </w:p>
    <w:p w14:paraId="55BEAE5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地质灾害发生的时间、地点、地质灾害类型、规模等；地质灾害造成的伤亡和失踪人数、直接经济损失；受地质灾害威胁的户数、人数、财产数；地质灾害引发原因、已采取措施及意见建议。 </w:t>
      </w:r>
    </w:p>
    <w:p w14:paraId="1FE1DF31">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2"/>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bookmarkStart w:id="45" w:name="_Toc25293"/>
      <w:bookmarkStart w:id="46" w:name="_Toc9146"/>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4.2.2</w:t>
      </w:r>
      <w:r>
        <w:rPr>
          <w:rFonts w:hint="eastAsia" w:ascii="黑体" w:hAnsi="黑体" w:eastAsia="黑体" w:cs="黑体"/>
          <w:color w:val="auto"/>
          <w:sz w:val="32"/>
          <w:szCs w:val="32"/>
          <w:lang w:val="en-US" w:eastAsia="zh-CN"/>
        </w:rPr>
        <w:t xml:space="preserve"> </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报送流程</w:t>
      </w:r>
      <w:bookmarkEnd w:id="45"/>
      <w:bookmarkEnd w:id="46"/>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 xml:space="preserve"> </w:t>
      </w:r>
    </w:p>
    <w:p w14:paraId="36D6632C">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4.2.2.1</w:t>
      </w:r>
      <w:r>
        <w:rPr>
          <w:rFonts w:hint="eastAsia" w:ascii="黑体" w:hAnsi="黑体" w:eastAsia="黑体" w:cs="黑体"/>
          <w:color w:val="auto"/>
          <w:sz w:val="32"/>
          <w:szCs w:val="32"/>
          <w:lang w:val="en-US" w:eastAsia="zh-CN"/>
        </w:rPr>
        <w:t xml:space="preserve"> </w:t>
      </w:r>
      <w:r>
        <w:rPr>
          <w:rFonts w:hint="eastAsia" w:ascii="Times New Roman" w:hAnsi="Times New Roman" w:eastAsia="仿宋_GB2312" w:cs="Times New Roman"/>
          <w:sz w:val="32"/>
          <w:szCs w:val="32"/>
          <w:lang w:val="en-US" w:eastAsia="zh-CN" w:bidi="zh-CN"/>
        </w:rPr>
        <w:t>地质灾害发生信息应同时向应急管理和地质灾害防治主管部门报告，区应急局和区自然资源和规划分局在获知地质灾害发生信息后，应向管委会值班室报告，并根据灾情险情程度速报市级主管部门。</w:t>
      </w:r>
    </w:p>
    <w:p w14:paraId="0C58C708">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4.2.2.2</w:t>
      </w:r>
      <w:r>
        <w:rPr>
          <w:rFonts w:hint="eastAsia" w:ascii="黑体" w:hAnsi="黑体" w:eastAsia="黑体" w:cs="黑体"/>
          <w:color w:val="auto"/>
          <w:sz w:val="32"/>
          <w:szCs w:val="32"/>
          <w:lang w:val="en-US" w:eastAsia="zh-CN"/>
        </w:rPr>
        <w:t xml:space="preserve"> </w:t>
      </w:r>
      <w:r>
        <w:rPr>
          <w:rFonts w:hint="eastAsia" w:ascii="Times New Roman" w:hAnsi="Times New Roman" w:eastAsia="仿宋_GB2312" w:cs="Times New Roman"/>
          <w:sz w:val="32"/>
          <w:szCs w:val="32"/>
          <w:lang w:val="en-US" w:eastAsia="zh-CN" w:bidi="zh-CN"/>
        </w:rPr>
        <w:t>地质灾害发生信息原则上应逐级上报，遇有大型以上或有人员伤亡的重要地质灾害时，当地人民政府应立即上报省指挥机构，应急管理和地质灾害防治主管部门可越级上报，同时报告被越过的各级应急管理和地质灾害防治主管部门。</w:t>
      </w:r>
    </w:p>
    <w:p w14:paraId="5A54E63A">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2"/>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bookmarkStart w:id="47" w:name="_Toc20192"/>
      <w:bookmarkStart w:id="48" w:name="_Toc5635"/>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4.2.3</w:t>
      </w:r>
      <w:r>
        <w:rPr>
          <w:rFonts w:hint="eastAsia" w:ascii="黑体" w:hAnsi="黑体" w:eastAsia="黑体" w:cs="黑体"/>
          <w:color w:val="auto"/>
          <w:sz w:val="32"/>
          <w:szCs w:val="32"/>
          <w:lang w:val="en-US" w:eastAsia="zh-CN"/>
        </w:rPr>
        <w:t xml:space="preserve"> </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时限要求</w:t>
      </w:r>
      <w:bookmarkEnd w:id="47"/>
      <w:bookmarkEnd w:id="48"/>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 </w:t>
      </w:r>
    </w:p>
    <w:p w14:paraId="68313EC2">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4.2.3.1</w:t>
      </w:r>
      <w:r>
        <w:rPr>
          <w:rFonts w:hint="eastAsia" w:ascii="黑体" w:hAnsi="黑体" w:eastAsia="黑体" w:cs="黑体"/>
          <w:color w:val="auto"/>
          <w:sz w:val="32"/>
          <w:szCs w:val="32"/>
          <w:lang w:val="en-US" w:eastAsia="zh-CN"/>
        </w:rPr>
        <w:t xml:space="preserve"> </w:t>
      </w:r>
      <w:r>
        <w:rPr>
          <w:rFonts w:hint="eastAsia" w:ascii="Times New Roman" w:hAnsi="Times New Roman" w:eastAsia="仿宋_GB2312" w:cs="Times New Roman"/>
          <w:sz w:val="32"/>
          <w:szCs w:val="32"/>
          <w:lang w:val="en-US" w:eastAsia="zh-CN" w:bidi="zh-CN"/>
        </w:rPr>
        <w:t>对达到报送标准的地质灾害险情或灾情，</w:t>
      </w:r>
      <w:r>
        <w:rPr>
          <w:rFonts w:ascii="仿宋_GB2312" w:hAnsi="Times New Roman" w:eastAsia="仿宋_GB2312" w:cs="仿宋_GB2312"/>
          <w:i w:val="0"/>
          <w:iCs w:val="0"/>
          <w:caps w:val="0"/>
          <w:color w:val="000000"/>
          <w:spacing w:val="0"/>
          <w:sz w:val="32"/>
          <w:szCs w:val="32"/>
        </w:rPr>
        <w:t>事发地</w:t>
      </w:r>
      <w:r>
        <w:rPr>
          <w:rFonts w:hint="eastAsia" w:ascii="仿宋_GB2312" w:hAnsi="Times New Roman" w:eastAsia="仿宋_GB2312" w:cs="仿宋_GB2312"/>
          <w:i w:val="0"/>
          <w:iCs w:val="0"/>
          <w:caps w:val="0"/>
          <w:color w:val="000000"/>
          <w:spacing w:val="0"/>
          <w:sz w:val="32"/>
          <w:szCs w:val="32"/>
        </w:rPr>
        <w:t>镇政府</w:t>
      </w:r>
      <w:r>
        <w:rPr>
          <w:rFonts w:hint="eastAsia" w:ascii="Times New Roman" w:hAnsi="Times New Roman" w:eastAsia="仿宋_GB2312" w:cs="Times New Roman"/>
          <w:sz w:val="32"/>
          <w:szCs w:val="32"/>
          <w:lang w:val="en-US" w:eastAsia="zh-CN" w:bidi="zh-CN"/>
        </w:rPr>
        <w:t>要在事发后10分钟内将初步情况电话报告区工委、管委会，同时报区应急局、区自然资源和规划分局；管委会及应急、自然资源等主管部门要在事发后20分钟内（市政府要求区报送时间不超过25分钟）将初步情况电话报告市委、市政府，同时报市应急局、市自然资源局；事发后40分钟内（市政府要求区报送时间不超过50分钟），必须书面报告初步</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核实的概况，并根据事态进展及时续报有关情况。 </w:t>
      </w:r>
    </w:p>
    <w:p w14:paraId="14FD0885">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4.2.3.2</w:t>
      </w:r>
      <w:r>
        <w:rPr>
          <w:rFonts w:hint="eastAsia" w:ascii="黑体" w:hAnsi="黑体" w:eastAsia="黑体" w:cs="黑体"/>
          <w:color w:val="auto"/>
          <w:sz w:val="32"/>
          <w:szCs w:val="32"/>
          <w:lang w:val="en-US" w:eastAsia="zh-CN"/>
        </w:rPr>
        <w:t xml:space="preserve"> </w:t>
      </w:r>
      <w:r>
        <w:rPr>
          <w:rFonts w:hint="eastAsia" w:ascii="Times New Roman" w:hAnsi="Times New Roman" w:eastAsia="仿宋_GB2312" w:cs="Times New Roman"/>
          <w:sz w:val="32"/>
          <w:szCs w:val="32"/>
          <w:lang w:val="en-US" w:eastAsia="zh-CN" w:bidi="zh-CN"/>
        </w:rPr>
        <w:t>区应急局、区自然资源和规划分局在接到地质灾害信息报告后应在第一时间向区工委、管委会报告，并速报市应急局和市自然资源局。信息报告时限按国家及省、市有关规定执行。</w:t>
      </w:r>
    </w:p>
    <w:p w14:paraId="6C95E62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Times New Roman"/>
          <w:color w:val="auto"/>
          <w:sz w:val="32"/>
          <w:szCs w:val="32"/>
          <w:lang w:val="en-US" w:eastAsia="zh-CN"/>
        </w:rPr>
      </w:pPr>
      <w:bookmarkStart w:id="49" w:name="_Toc1587"/>
      <w:bookmarkStart w:id="50" w:name="_Toc31192"/>
      <w:r>
        <w:rPr>
          <w:rFonts w:hint="eastAsia" w:ascii="Times New Roman" w:hAnsi="Times New Roman" w:eastAsia="黑体" w:cs="Times New Roman"/>
          <w:color w:val="auto"/>
          <w:sz w:val="32"/>
          <w:szCs w:val="32"/>
          <w:lang w:val="en-US" w:eastAsia="zh-CN"/>
        </w:rPr>
        <w:t>5</w:t>
      </w:r>
      <w:r>
        <w:rPr>
          <w:rFonts w:hint="eastAsia" w:ascii="黑体" w:hAnsi="黑体" w:eastAsia="黑体" w:cs="黑体"/>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应急响应</w:t>
      </w:r>
      <w:bookmarkEnd w:id="49"/>
      <w:bookmarkEnd w:id="50"/>
      <w:r>
        <w:rPr>
          <w:rFonts w:hint="eastAsia" w:ascii="Times New Roman" w:hAnsi="Times New Roman" w:eastAsia="黑体" w:cs="Times New Roman"/>
          <w:color w:val="auto"/>
          <w:sz w:val="32"/>
          <w:szCs w:val="32"/>
          <w:lang w:val="en-US" w:eastAsia="zh-CN"/>
        </w:rPr>
        <w:t xml:space="preserve"> </w:t>
      </w:r>
    </w:p>
    <w:p w14:paraId="20574FD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区、镇各有关部门根据灾情和抗灾救灾需要，采取以下措施。</w:t>
      </w:r>
    </w:p>
    <w:p w14:paraId="34A4BD02">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1"/>
        <w:rPr>
          <w:rFonts w:hint="eastAsia" w:ascii="Times New Roman" w:hAnsi="Times New Roman" w:eastAsia="楷体_GB2312" w:cs="Times New Roman"/>
          <w:b/>
          <w:color w:val="auto"/>
          <w:sz w:val="32"/>
          <w:szCs w:val="32"/>
          <w:lang w:val="en-US" w:eastAsia="zh-CN" w:bidi="zh-CN"/>
        </w:rPr>
      </w:pPr>
      <w:bookmarkStart w:id="51" w:name="_Toc28994"/>
      <w:bookmarkStart w:id="52" w:name="_Toc18107"/>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1</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搜救人员</w:t>
      </w:r>
      <w:bookmarkEnd w:id="51"/>
      <w:bookmarkEnd w:id="52"/>
      <w:r>
        <w:rPr>
          <w:rFonts w:hint="eastAsia" w:ascii="Times New Roman" w:hAnsi="Times New Roman" w:eastAsia="楷体_GB2312" w:cs="Times New Roman"/>
          <w:b/>
          <w:color w:val="auto"/>
          <w:sz w:val="32"/>
          <w:szCs w:val="32"/>
          <w:lang w:val="en-US" w:eastAsia="zh-CN" w:bidi="zh-CN"/>
        </w:rPr>
        <w:t xml:space="preserve"> </w:t>
      </w:r>
    </w:p>
    <w:p w14:paraId="194B4CEA">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 xml:space="preserve">立即组织基层组织、有关单位和广大干部群众开展自救互救，立即采取交通管控措施，组织协调综合性消防救援、建筑和市政等各方面救援力量，调配大型吊车、起重机、千斤顶、生命探测仪等救援装备，抢救被掩埋人员，组织营救受灾被困人员。在指挥部统一领导协调下，现场救援队伍之间加强衔接和配合，合理划分责任区边界，遇有危险时及时传递警报，做好自身安全防护。 </w:t>
      </w:r>
    </w:p>
    <w:p w14:paraId="09A456AB">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1"/>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bookmarkStart w:id="53" w:name="_Toc12781"/>
      <w:bookmarkStart w:id="54" w:name="_Toc15772"/>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2</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开展医疗救治和卫生防疫</w:t>
      </w:r>
      <w:bookmarkEnd w:id="53"/>
      <w:bookmarkEnd w:id="54"/>
      <w:r>
        <w:rPr>
          <w:rFonts w:hint="eastAsia" w:ascii="Times New Roman" w:hAnsi="Times New Roman" w:eastAsia="楷体_GB2312" w:cs="Times New Roman"/>
          <w:b/>
          <w:color w:val="auto"/>
          <w:sz w:val="32"/>
          <w:szCs w:val="32"/>
          <w:lang w:val="en-US" w:eastAsia="zh-CN" w:bidi="zh-CN"/>
        </w:rPr>
        <w:t xml:space="preserve"> </w:t>
      </w:r>
    </w:p>
    <w:p w14:paraId="38A338E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迅速协调组织应急医疗队伍赶赴现场，抢救受伤群众，实施现场救治。加强救护车、医疗器械、药品和血浆的组织调度，确保被救人员得到及时医治，最大程度减少伤员致死、致残。统筹周边地区的医疗资源，根据需要分流重伤员，实施异地救治。开展灾后心理援助。</w:t>
      </w:r>
    </w:p>
    <w:p w14:paraId="4C38512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加强灾区卫生防疫工作。及时对灾区水源进行监测消毒，加强食品和饮用水卫生监督；妥善处置遇难者遗体，做好死亡动物、医疗废弃物、生活垃圾、粪便等消毒和无害化处理；加强鼠疫、狂犬病的监测、防控和处理，及时接种疫苗；实行重大传染病和突发卫生事件每日报告制度。 </w:t>
      </w:r>
    </w:p>
    <w:p w14:paraId="487FAFAC">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1"/>
        <w:rPr>
          <w:rFonts w:hint="eastAsia" w:ascii="Times New Roman" w:hAnsi="Times New Roman" w:eastAsia="楷体_GB2312" w:cs="Times New Roman"/>
          <w:b/>
          <w:color w:val="auto"/>
          <w:sz w:val="32"/>
          <w:szCs w:val="32"/>
          <w:lang w:val="en-US" w:eastAsia="zh-CN" w:bidi="zh-CN"/>
        </w:rPr>
      </w:pPr>
      <w:bookmarkStart w:id="55" w:name="_Toc2969"/>
      <w:bookmarkStart w:id="56" w:name="_Toc11338"/>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3</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安置受灾群众</w:t>
      </w:r>
      <w:bookmarkEnd w:id="55"/>
      <w:bookmarkEnd w:id="56"/>
      <w:r>
        <w:rPr>
          <w:rFonts w:hint="eastAsia" w:ascii="Times New Roman" w:hAnsi="Times New Roman" w:eastAsia="楷体_GB2312" w:cs="Times New Roman"/>
          <w:b/>
          <w:color w:val="auto"/>
          <w:sz w:val="32"/>
          <w:szCs w:val="32"/>
          <w:lang w:val="en-US" w:eastAsia="zh-CN" w:bidi="zh-CN"/>
        </w:rPr>
        <w:t xml:space="preserve"> </w:t>
      </w:r>
    </w:p>
    <w:p w14:paraId="4792FFC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开放应急避难场所，组织筹集和调运食品、饮用水、衣被、帐篷、移动厕所等各类救灾物资，解决受灾群众吃饭、饮水、穿衣、住处等问题；在受灾村（社区）设置生活用品发放点，确保生活用品的有序发放；根据需要组织生产、调运、安装活动板房和简易房；在受灾群众集中安置点配备必要的消防设备器材，严防火灾发生。救灾物资优先保证学校、医院、福利院的需要；优先安置孤儿、孤老及残疾人员，确保其基本生活。鼓励采取投亲靠友等方式，广泛动员社会力量安置受灾群众。</w:t>
      </w:r>
    </w:p>
    <w:p w14:paraId="36E37E5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做好遇难人员的善后工作，抚慰遇难者家属；积极创造条件，组织灾区学校复课。</w:t>
      </w:r>
    </w:p>
    <w:p w14:paraId="394B0F47">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1"/>
        <w:rPr>
          <w:rFonts w:hint="eastAsia" w:ascii="Times New Roman" w:hAnsi="Times New Roman" w:eastAsia="楷体_GB2312" w:cs="Times New Roman"/>
          <w:b/>
          <w:color w:val="auto"/>
          <w:sz w:val="32"/>
          <w:szCs w:val="32"/>
          <w:lang w:val="en-US" w:eastAsia="zh-CN" w:bidi="zh-CN"/>
        </w:rPr>
      </w:pPr>
      <w:bookmarkStart w:id="57" w:name="_Toc2048"/>
      <w:bookmarkStart w:id="58" w:name="_Toc25213"/>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4</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抢修基础设施</w:t>
      </w:r>
      <w:bookmarkEnd w:id="57"/>
      <w:bookmarkEnd w:id="58"/>
      <w:r>
        <w:rPr>
          <w:rFonts w:hint="eastAsia" w:ascii="Times New Roman" w:hAnsi="Times New Roman" w:eastAsia="楷体_GB2312" w:cs="Times New Roman"/>
          <w:b/>
          <w:color w:val="auto"/>
          <w:sz w:val="32"/>
          <w:szCs w:val="32"/>
          <w:lang w:val="en-US" w:eastAsia="zh-CN" w:bidi="zh-CN"/>
        </w:rPr>
        <w:t xml:space="preserve"> </w:t>
      </w:r>
    </w:p>
    <w:p w14:paraId="55161E72">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抢通修复因灾损毁的</w:t>
      </w:r>
      <w:bookmarkStart w:id="131" w:name="_GoBack"/>
      <w:bookmarkEnd w:id="131"/>
      <w:r>
        <w:rPr>
          <w:rFonts w:hint="eastAsia" w:ascii="Times New Roman" w:hAnsi="Times New Roman" w:eastAsia="仿宋_GB2312" w:cs="Times New Roman"/>
          <w:sz w:val="32"/>
          <w:szCs w:val="32"/>
          <w:lang w:val="en-US" w:eastAsia="zh-CN" w:bidi="zh-CN"/>
        </w:rPr>
        <w:t xml:space="preserve">铁路、公路、桥梁、隧道等交通基础设施，协调运力，优先保证应急抢险救援人员、救灾物资和伤病人员的运输需要。抢修供电、供水、供气、通信、广播电视等基础设施，保障灾区群众基本生活需要和应急工作需要。 </w:t>
      </w:r>
    </w:p>
    <w:p w14:paraId="06F1F4C4">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1"/>
        <w:rPr>
          <w:rFonts w:hint="eastAsia" w:ascii="Times New Roman" w:hAnsi="Times New Roman" w:eastAsia="楷体_GB2312" w:cs="Times New Roman"/>
          <w:b/>
          <w:color w:val="auto"/>
          <w:sz w:val="32"/>
          <w:szCs w:val="32"/>
          <w:lang w:val="en-US" w:eastAsia="zh-CN" w:bidi="zh-CN"/>
        </w:rPr>
      </w:pPr>
      <w:bookmarkStart w:id="59" w:name="_Toc8504"/>
      <w:bookmarkStart w:id="60" w:name="_Toc1184"/>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加强现场监测</w:t>
      </w:r>
      <w:bookmarkEnd w:id="59"/>
      <w:bookmarkEnd w:id="60"/>
      <w:r>
        <w:rPr>
          <w:rFonts w:hint="eastAsia" w:ascii="Times New Roman" w:hAnsi="Times New Roman" w:eastAsia="楷体_GB2312" w:cs="Times New Roman"/>
          <w:b/>
          <w:color w:val="auto"/>
          <w:sz w:val="32"/>
          <w:szCs w:val="32"/>
          <w:lang w:val="en-US" w:eastAsia="zh-CN" w:bidi="zh-CN"/>
        </w:rPr>
        <w:t xml:space="preserve"> </w:t>
      </w:r>
    </w:p>
    <w:p w14:paraId="60497D6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区自然资源和规划分局组织布设现场地质灾害监测设施，密切监视险情发展，进行研判。农业农村事业部加强气象监测研判，密切关注灾区重大气象变化。指挥部安排专业力量加强空气、水源、土壤污染监测，减轻或消除污染危害。 </w:t>
      </w:r>
    </w:p>
    <w:p w14:paraId="664242B2">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1"/>
        <w:rPr>
          <w:rFonts w:hint="eastAsia" w:ascii="Times New Roman" w:hAnsi="Times New Roman" w:eastAsia="楷体_GB2312" w:cs="Times New Roman"/>
          <w:b/>
          <w:color w:val="auto"/>
          <w:sz w:val="32"/>
          <w:szCs w:val="32"/>
          <w:lang w:val="en-US" w:eastAsia="zh-CN" w:bidi="zh-CN"/>
        </w:rPr>
      </w:pPr>
      <w:bookmarkStart w:id="61" w:name="_Toc11699"/>
      <w:bookmarkStart w:id="62" w:name="_Toc27188"/>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6</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防御次生灾害</w:t>
      </w:r>
      <w:bookmarkEnd w:id="61"/>
      <w:bookmarkEnd w:id="62"/>
      <w:r>
        <w:rPr>
          <w:rFonts w:hint="eastAsia" w:ascii="Times New Roman" w:hAnsi="Times New Roman" w:eastAsia="楷体_GB2312" w:cs="Times New Roman"/>
          <w:b/>
          <w:color w:val="auto"/>
          <w:sz w:val="32"/>
          <w:szCs w:val="32"/>
          <w:lang w:val="en-US" w:eastAsia="zh-CN" w:bidi="zh-CN"/>
        </w:rPr>
        <w:t xml:space="preserve"> </w:t>
      </w:r>
    </w:p>
    <w:p w14:paraId="39E982B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组织专家对水库、堤坝等开展险情排查、评估和除险加固，必要时组织下游危险地区人员转移。</w:t>
      </w:r>
    </w:p>
    <w:p w14:paraId="78BF137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加强受灾害影响的危险化学品生产储存设备、输油气管道、输配电线路、非煤矿山、尾矿库等的受损情况排查，及时采取安全防范措施。</w:t>
      </w:r>
    </w:p>
    <w:p w14:paraId="38EB1D67">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1"/>
        <w:rPr>
          <w:rFonts w:hint="eastAsia" w:ascii="Times New Roman" w:hAnsi="Times New Roman" w:eastAsia="楷体_GB2312" w:cs="Times New Roman"/>
          <w:b/>
          <w:color w:val="auto"/>
          <w:sz w:val="32"/>
          <w:szCs w:val="32"/>
          <w:lang w:val="en-US" w:eastAsia="zh-CN" w:bidi="zh-CN"/>
        </w:rPr>
      </w:pPr>
      <w:bookmarkStart w:id="63" w:name="_Toc10996"/>
      <w:bookmarkStart w:id="64" w:name="_Toc20872"/>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7</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维护社会治安</w:t>
      </w:r>
      <w:bookmarkEnd w:id="63"/>
      <w:bookmarkEnd w:id="64"/>
      <w:r>
        <w:rPr>
          <w:rFonts w:hint="eastAsia" w:ascii="Times New Roman" w:hAnsi="Times New Roman" w:eastAsia="楷体_GB2312" w:cs="Times New Roman"/>
          <w:b/>
          <w:color w:val="auto"/>
          <w:sz w:val="32"/>
          <w:szCs w:val="32"/>
          <w:lang w:val="en-US" w:eastAsia="zh-CN" w:bidi="zh-CN"/>
        </w:rPr>
        <w:t xml:space="preserve"> </w:t>
      </w:r>
    </w:p>
    <w:p w14:paraId="4E8885A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加强灾区治安、道路交通管理，加强重点单位、重点部位治安防范工作，依法查处打击盗窃、抢劫、聚众哄抢、诈骗、造谣传谣等违法犯罪活动，做好涉灾涉稳风险监测、矛盾纠纷排查化解和法律服务工作，严密防范、妥善处置群体性事件，维护国家政治安全和社会稳定。 </w:t>
      </w:r>
    </w:p>
    <w:p w14:paraId="74651BA5">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1"/>
        <w:rPr>
          <w:rFonts w:hint="eastAsia" w:ascii="Times New Roman" w:hAnsi="Times New Roman" w:eastAsia="楷体_GB2312" w:cs="Times New Roman"/>
          <w:b/>
          <w:color w:val="auto"/>
          <w:sz w:val="32"/>
          <w:szCs w:val="32"/>
          <w:lang w:val="en-US" w:eastAsia="zh-CN" w:bidi="zh-CN"/>
        </w:rPr>
      </w:pPr>
      <w:bookmarkStart w:id="65" w:name="_Toc5367"/>
      <w:bookmarkStart w:id="66" w:name="_Toc5153"/>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8</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开展社会动员</w:t>
      </w:r>
      <w:bookmarkEnd w:id="65"/>
      <w:bookmarkEnd w:id="66"/>
      <w:r>
        <w:rPr>
          <w:rFonts w:hint="eastAsia" w:ascii="Times New Roman" w:hAnsi="Times New Roman" w:eastAsia="楷体_GB2312" w:cs="Times New Roman"/>
          <w:b/>
          <w:color w:val="auto"/>
          <w:sz w:val="32"/>
          <w:szCs w:val="32"/>
          <w:lang w:val="en-US" w:eastAsia="zh-CN" w:bidi="zh-CN"/>
        </w:rPr>
        <w:t xml:space="preserve"> </w:t>
      </w:r>
    </w:p>
    <w:p w14:paraId="634EE391">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sz w:val="32"/>
          <w:szCs w:val="32"/>
          <w:lang w:val="en-US" w:eastAsia="zh-CN" w:bidi="zh-CN"/>
        </w:rPr>
        <w:t>指挥部明确专门的组织机构负责志愿服务管理；根据灾区需求、交通运输等情况，向社会公布志愿服务需求指南，及时开通</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志愿服务联系电话等平台，通过社会应急力量管理系统，统一接收志愿者组织报名，引导志愿者安全有序参与，做好志愿者派遣和相关服务工作。</w:t>
      </w:r>
    </w:p>
    <w:p w14:paraId="211B6FB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视情开展为灾区人民捐款捐物活动，加强救灾捐赠的组织发动和款物接收、统计、分配、使用、公示反馈等各环节工作。</w:t>
      </w:r>
    </w:p>
    <w:p w14:paraId="264A28D5">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1"/>
        <w:rPr>
          <w:rFonts w:hint="eastAsia" w:ascii="Times New Roman" w:hAnsi="Times New Roman" w:eastAsia="楷体_GB2312" w:cs="Times New Roman"/>
          <w:b/>
          <w:color w:val="auto"/>
          <w:sz w:val="32"/>
          <w:szCs w:val="32"/>
          <w:lang w:val="en-US" w:eastAsia="zh-CN" w:bidi="zh-CN"/>
        </w:rPr>
      </w:pPr>
      <w:bookmarkStart w:id="67" w:name="_Toc25672"/>
      <w:bookmarkStart w:id="68" w:name="_Toc4111"/>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9</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信息发布</w:t>
      </w:r>
      <w:bookmarkEnd w:id="67"/>
      <w:bookmarkEnd w:id="68"/>
    </w:p>
    <w:p w14:paraId="370645D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各级地质灾害应急救援指挥机构按照分级响应原则，分别负责相应级别地质灾害信息发布工作，回应社会关切。信息发布要统一、及时、准确、客观。 </w:t>
      </w:r>
    </w:p>
    <w:p w14:paraId="3C630BA2">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1"/>
        <w:rPr>
          <w:rFonts w:hint="eastAsia" w:ascii="Times New Roman" w:hAnsi="Times New Roman" w:eastAsia="楷体_GB2312" w:cs="Times New Roman"/>
          <w:b/>
          <w:color w:val="auto"/>
          <w:sz w:val="32"/>
          <w:szCs w:val="32"/>
          <w:lang w:val="en-US" w:eastAsia="zh-CN" w:bidi="zh-CN"/>
        </w:rPr>
      </w:pPr>
      <w:bookmarkStart w:id="69" w:name="_Toc6162"/>
      <w:bookmarkStart w:id="70" w:name="_Toc26349"/>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10</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新闻宣传与舆情应对</w:t>
      </w:r>
      <w:bookmarkEnd w:id="69"/>
      <w:bookmarkEnd w:id="70"/>
      <w:r>
        <w:rPr>
          <w:rFonts w:hint="eastAsia" w:ascii="Times New Roman" w:hAnsi="Times New Roman" w:eastAsia="楷体_GB2312" w:cs="Times New Roman"/>
          <w:b/>
          <w:color w:val="auto"/>
          <w:sz w:val="32"/>
          <w:szCs w:val="32"/>
          <w:lang w:val="en-US" w:eastAsia="zh-CN" w:bidi="zh-CN"/>
        </w:rPr>
        <w:t xml:space="preserve"> </w:t>
      </w:r>
    </w:p>
    <w:p w14:paraId="5D420AE6">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sz w:val="32"/>
          <w:szCs w:val="32"/>
          <w:lang w:val="en-US" w:eastAsia="zh-CN" w:bidi="zh-CN"/>
        </w:rPr>
        <w:t>统筹做好地质灾害应急处置新闻报道工作。加强舆情应对和引导，依法打击编造、传播地质灾害谣言等虚假信息的行为</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w:t>
      </w:r>
    </w:p>
    <w:p w14:paraId="3C7B15C3">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1"/>
        <w:rPr>
          <w:rFonts w:hint="eastAsia" w:ascii="Times New Roman" w:hAnsi="Times New Roman" w:eastAsia="楷体_GB2312" w:cs="Times New Roman"/>
          <w:b/>
          <w:color w:val="auto"/>
          <w:sz w:val="32"/>
          <w:szCs w:val="32"/>
          <w:lang w:val="en-US" w:eastAsia="zh-CN" w:bidi="zh-CN"/>
        </w:rPr>
      </w:pPr>
      <w:bookmarkStart w:id="71" w:name="_Toc26132"/>
      <w:bookmarkStart w:id="72" w:name="_Toc5344"/>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11</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灾害调查与评估</w:t>
      </w:r>
      <w:bookmarkEnd w:id="71"/>
      <w:bookmarkEnd w:id="72"/>
      <w:r>
        <w:rPr>
          <w:rFonts w:hint="eastAsia" w:ascii="Times New Roman" w:hAnsi="Times New Roman" w:eastAsia="楷体_GB2312" w:cs="Times New Roman"/>
          <w:b/>
          <w:color w:val="auto"/>
          <w:sz w:val="32"/>
          <w:szCs w:val="32"/>
          <w:lang w:val="en-US" w:eastAsia="zh-CN" w:bidi="zh-CN"/>
        </w:rPr>
        <w:t xml:space="preserve"> </w:t>
      </w:r>
    </w:p>
    <w:p w14:paraId="6D35CD50">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 xml:space="preserve">区自然资源和规划分局开展地质灾害调查，应急管理、自然资源、住房和城乡建设、生态环境等有关部门，深入调查灾区范围、受灾人口、成灾人口、人员伤亡数量、建构筑物和基础设施破坏程度、环境影响程度以及监测预警、应急处置与救援、灾害防治能力情况等，组织专家开展灾害损失评估。 </w:t>
      </w:r>
    </w:p>
    <w:p w14:paraId="1FA00F5B">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1"/>
        <w:rPr>
          <w:rFonts w:hint="eastAsia" w:ascii="Times New Roman" w:hAnsi="Times New Roman" w:eastAsia="楷体_GB2312" w:cs="Times New Roman"/>
          <w:b/>
          <w:color w:val="auto"/>
          <w:sz w:val="32"/>
          <w:szCs w:val="32"/>
          <w:lang w:val="en-US" w:eastAsia="zh-CN" w:bidi="zh-CN"/>
        </w:rPr>
      </w:pPr>
      <w:bookmarkStart w:id="73" w:name="_Toc5144"/>
      <w:bookmarkStart w:id="74" w:name="_Toc31698"/>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12</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应急结束</w:t>
      </w:r>
      <w:bookmarkEnd w:id="73"/>
      <w:bookmarkEnd w:id="74"/>
      <w:r>
        <w:rPr>
          <w:rFonts w:hint="eastAsia" w:ascii="Times New Roman" w:hAnsi="Times New Roman" w:eastAsia="楷体_GB2312" w:cs="Times New Roman"/>
          <w:b/>
          <w:color w:val="auto"/>
          <w:sz w:val="32"/>
          <w:szCs w:val="32"/>
          <w:lang w:val="en-US" w:eastAsia="zh-CN" w:bidi="zh-CN"/>
        </w:rPr>
        <w:t xml:space="preserve"> </w:t>
      </w:r>
    </w:p>
    <w:p w14:paraId="4144403C">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sz w:val="32"/>
          <w:szCs w:val="32"/>
          <w:lang w:val="en-US" w:eastAsia="zh-CN" w:bidi="zh-CN"/>
        </w:rPr>
        <w:t>在抢险救灾工作基本结束、紧急转移和安置工作基本完成、次生灾害的后果基本消除，以及交通、电力、通信、广播电视和</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 xml:space="preserve">供水等基本抢修抢通、灾区生活秩序基本恢复后，由启动应急响应的原机关决定终止应急响应。 </w:t>
      </w:r>
    </w:p>
    <w:p w14:paraId="34708D1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Times New Roman"/>
          <w:color w:val="auto"/>
          <w:sz w:val="32"/>
          <w:szCs w:val="32"/>
          <w:lang w:val="en-US" w:eastAsia="zh-CN"/>
        </w:rPr>
      </w:pPr>
      <w:bookmarkStart w:id="75" w:name="_Toc9055"/>
      <w:bookmarkStart w:id="76" w:name="_Toc32078"/>
      <w:r>
        <w:rPr>
          <w:rFonts w:hint="eastAsia" w:ascii="Times New Roman" w:hAnsi="Times New Roman" w:eastAsia="黑体" w:cs="Times New Roman"/>
          <w:color w:val="auto"/>
          <w:sz w:val="32"/>
          <w:szCs w:val="32"/>
          <w:lang w:val="en-US" w:eastAsia="zh-CN"/>
        </w:rPr>
        <w:t>6</w:t>
      </w:r>
      <w:r>
        <w:rPr>
          <w:rFonts w:hint="eastAsia" w:ascii="黑体" w:hAnsi="黑体" w:eastAsia="黑体" w:cs="黑体"/>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指挥与协调</w:t>
      </w:r>
      <w:bookmarkEnd w:id="75"/>
      <w:bookmarkEnd w:id="76"/>
      <w:r>
        <w:rPr>
          <w:rFonts w:hint="eastAsia" w:ascii="Times New Roman" w:hAnsi="Times New Roman" w:eastAsia="黑体" w:cs="Times New Roman"/>
          <w:color w:val="auto"/>
          <w:sz w:val="32"/>
          <w:szCs w:val="32"/>
          <w:lang w:val="en-US" w:eastAsia="zh-CN"/>
        </w:rPr>
        <w:t xml:space="preserve"> </w:t>
      </w:r>
    </w:p>
    <w:p w14:paraId="0C16E172">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1"/>
        <w:rPr>
          <w:rFonts w:hint="eastAsia" w:ascii="Times New Roman" w:hAnsi="Times New Roman" w:eastAsia="楷体_GB2312" w:cs="Times New Roman"/>
          <w:b/>
          <w:color w:val="auto"/>
          <w:sz w:val="32"/>
          <w:szCs w:val="32"/>
          <w:lang w:val="en-US" w:eastAsia="zh-CN" w:bidi="zh-CN"/>
        </w:rPr>
      </w:pPr>
      <w:bookmarkStart w:id="77" w:name="_Toc17728"/>
      <w:bookmarkStart w:id="78" w:name="_Toc31703"/>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6.</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1</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特大型地质灾害</w:t>
      </w:r>
      <w:bookmarkEnd w:id="77"/>
      <w:bookmarkEnd w:id="78"/>
    </w:p>
    <w:p w14:paraId="47B914A7">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2"/>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pPr>
      <w:bookmarkStart w:id="79" w:name="_Toc17778"/>
      <w:bookmarkStart w:id="80" w:name="_Toc23914"/>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6.1.1</w:t>
      </w:r>
      <w:r>
        <w:rPr>
          <w:rFonts w:hint="eastAsia" w:ascii="黑体" w:hAnsi="黑体" w:eastAsia="黑体" w:cs="黑体"/>
          <w:color w:val="auto"/>
          <w:sz w:val="32"/>
          <w:szCs w:val="32"/>
          <w:lang w:val="en-US" w:eastAsia="zh-CN"/>
        </w:rPr>
        <w:t xml:space="preserve"> </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先期保障</w:t>
      </w:r>
      <w:bookmarkEnd w:id="79"/>
      <w:bookmarkEnd w:id="80"/>
    </w:p>
    <w:p w14:paraId="0A03DC9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特大型地质灾害发生后，相关部门要速报管委会及市应急局、市自然资源和规划分局。</w:t>
      </w:r>
    </w:p>
    <w:p w14:paraId="095AA76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指挥部立即联系</w:t>
      </w:r>
      <w:r>
        <w:rPr>
          <w:rFonts w:hint="default" w:ascii="Times New Roman" w:hAnsi="Times New Roman" w:eastAsia="仿宋_GB2312" w:cs="Times New Roman"/>
          <w:sz w:val="32"/>
          <w:szCs w:val="32"/>
          <w:lang w:val="en-US" w:eastAsia="zh-CN"/>
        </w:rPr>
        <w:t>省、市</w:t>
      </w:r>
      <w:r>
        <w:rPr>
          <w:rFonts w:hint="eastAsia" w:ascii="Times New Roman" w:hAnsi="Times New Roman" w:eastAsia="仿宋_GB2312" w:cs="Times New Roman"/>
          <w:sz w:val="32"/>
          <w:szCs w:val="32"/>
          <w:lang w:val="en-US" w:eastAsia="zh-CN"/>
        </w:rPr>
        <w:t>应急</w:t>
      </w:r>
      <w:r>
        <w:rPr>
          <w:rFonts w:hint="default" w:ascii="Times New Roman" w:hAnsi="Times New Roman" w:eastAsia="仿宋_GB2312" w:cs="Times New Roman"/>
          <w:sz w:val="32"/>
          <w:szCs w:val="32"/>
          <w:lang w:val="en-US" w:eastAsia="zh-CN"/>
        </w:rPr>
        <w:t>指挥机构</w:t>
      </w:r>
      <w:r>
        <w:rPr>
          <w:rFonts w:hint="eastAsia" w:ascii="Times New Roman" w:hAnsi="Times New Roman" w:eastAsia="仿宋_GB2312" w:cs="Times New Roman"/>
          <w:sz w:val="32"/>
          <w:szCs w:val="32"/>
          <w:lang w:val="en-US" w:eastAsia="zh-CN"/>
        </w:rPr>
        <w:t>组织各类专业抢险救灾队伍开展人员搜救、医疗救护、交通管控、受灾群众安置等，组织抢修重大关键基础设施，保护重要目标；国务院启动一级响应后，按照国务院、省指挥机构的统一部署，领导和组织实施应急救援工作。</w:t>
      </w:r>
    </w:p>
    <w:p w14:paraId="2C5FBC15">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2"/>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pPr>
      <w:bookmarkStart w:id="81" w:name="_Toc5304"/>
      <w:bookmarkStart w:id="82" w:name="_Toc28270"/>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6.1.2</w:t>
      </w:r>
      <w:r>
        <w:rPr>
          <w:rFonts w:hint="eastAsia" w:ascii="黑体" w:hAnsi="黑体" w:eastAsia="黑体" w:cs="黑体"/>
          <w:color w:val="auto"/>
          <w:sz w:val="32"/>
          <w:szCs w:val="32"/>
          <w:lang w:val="en-US" w:eastAsia="zh-CN"/>
        </w:rPr>
        <w:t xml:space="preserve"> </w:t>
      </w:r>
      <w:r>
        <w:rPr>
          <w:rFonts w:hint="eastAsia" w:ascii="Times New Roman" w:hAnsi="Times New Roman" w:eastAsia="仿宋_GB2312" w:cs="Times New Roman"/>
          <w:b/>
          <w:bCs/>
          <w:color w:val="000000" w:themeColor="text1"/>
          <w:kern w:val="0"/>
          <w:sz w:val="32"/>
          <w:szCs w:val="32"/>
          <w:lang w:val="en-US" w:eastAsia="zh-CN" w:bidi="ar"/>
          <w14:textFill>
            <w14:solidFill>
              <w14:schemeClr w14:val="tx1"/>
            </w14:solidFill>
          </w14:textFill>
        </w:rPr>
        <w:t>管委会应急处置</w:t>
      </w:r>
      <w:bookmarkEnd w:id="81"/>
      <w:bookmarkEnd w:id="82"/>
    </w:p>
    <w:p w14:paraId="36B7AF20">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区应急救援指挥机构立即发动基层干部群众开展自救互救，组织基层抢险救灾队伍开展人员搜救和医疗救护，开放应急避难场所，及时转移和安置受灾群众，防范次生灾害，维护灾区社会秩序，同时提出需要支援的应急措施建议；按照上级应急救援指挥机构的安排部署，领导和组织实施本辖区应急救援工作。</w:t>
      </w:r>
    </w:p>
    <w:p w14:paraId="70FB7F20">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管委会向市政府提出实施突发地质灾害一级应急响应和需采取应急措施的建议，市政府向省政府提出启动一级响应建议。启动一级应急响应，指挥部在省、市指挥机构统一领导、指挥和协调下开展应急救援工作。</w:t>
      </w:r>
    </w:p>
    <w:p w14:paraId="74A45DDD">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指挥部设立综合协调、抢险救援、应急专家、医疗卫生、社会治安、新闻报道、后勤保障、灾情评估等工作组，指挥部办公室履行信息汇总和综合协调职责，发挥运转枢纽作用。指挥部在省、市指挥机构统一领导下对以下工作进行部署，并组织实施：</w:t>
      </w:r>
    </w:p>
    <w:p w14:paraId="46F35A7F">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（1）派遣综合性消防救援、地质灾害紧急救援、医疗卫生救援等专业抢险救援队伍，请求协调解放军和武警部队派遣专业队伍，赶赴灾区抢救被压埋幸存者和被困群众。</w:t>
      </w:r>
    </w:p>
    <w:p w14:paraId="266A02C0">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（2）组织调拨救灾帐篷等救灾物资和装备，下拨自然灾害救灾资金，保障受灾群众的吃、穿、住等基本生活需要。</w:t>
      </w:r>
    </w:p>
    <w:p w14:paraId="30870934">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（3）支援灾区开展伤病员和受灾群众医疗救治、卫生防疫、心理援助工作，根据需要组织实施转移救治伤员。</w:t>
      </w:r>
    </w:p>
    <w:p w14:paraId="6DEF41A0">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（4）指导、协调抢修通信、电力、交通等基础设施，保障抢险救援通信、电力以及救灾人员和物资交通运输的通畅。</w:t>
      </w:r>
    </w:p>
    <w:p w14:paraId="7E8B5AA1">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（5）指导开展重大危险源、重要目标物、重大关键基础设施隐患排查与监测预警，防范次生衍生灾害。对于已经受到破坏的，组织快速抢险救援。</w:t>
      </w:r>
    </w:p>
    <w:p w14:paraId="4A8B919D">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（6）派出地质灾害应急调查监测工作队伍，布设现场监测设施，密切监视险情发展，进行分析研判，指导做好灾害防范工作。派出灾害评估队伍，迅速开展灾害损失评估工作。</w:t>
      </w:r>
    </w:p>
    <w:p w14:paraId="041F6C76">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（7）指导灾区加强治安防范，预防和打击有关违法犯罪活动，严密防范、妥善处置群体性事件，维护社会稳定。</w:t>
      </w:r>
    </w:p>
    <w:p w14:paraId="131652B2">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（8）组织有关部门和单位、非灾区镇以及企事业单位、志愿者等社会力量对灾区进行紧急支援。</w:t>
      </w:r>
    </w:p>
    <w:p w14:paraId="7EBA91DD">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（9）视情实施限制前往灾区旅游，对灾区周边主要道路实施临时交通管制措施。</w:t>
      </w:r>
    </w:p>
    <w:p w14:paraId="69D40819">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（10）组织统一发布灾情和应急救援信息，指导做好宣传报道工作，正确引导舆论。</w:t>
      </w:r>
    </w:p>
    <w:p w14:paraId="54ADD4E8">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（11）组织构建救援现场通信信息网络，建立灾害现场指挥机构、应急救援队伍与省、市应急救援指挥机构，以及其他指挥机构之间的通信联络。</w:t>
      </w:r>
    </w:p>
    <w:p w14:paraId="7667C50F">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（12）其他重要事项。必要时指挥部在灾区成立现场指挥机构，负责开展以下工作：</w:t>
      </w:r>
    </w:p>
    <w:p w14:paraId="718B3343">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①了解灾区应急救援工作进展和灾区需求情况，督促落实国务院和省、市、区指挥机构工作部署。</w:t>
      </w:r>
    </w:p>
    <w:p w14:paraId="7997F0BA">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②根据灾区镇请求，协调有关部门和单位调集应急物资、装备。</w:t>
      </w:r>
    </w:p>
    <w:p w14:paraId="2AC4E9C0">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③协调指导有关专业抢险救援队伍以及各方面支援力量参与应急救援行动。</w:t>
      </w:r>
    </w:p>
    <w:p w14:paraId="32A53386">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④协调公安、交通运输、铁路、邮政等部门和单位提供交通运输保障。</w:t>
      </w:r>
    </w:p>
    <w:p w14:paraId="4C1224E5">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⑤协调安排灾区伤病群众转移治疗。</w:t>
      </w:r>
    </w:p>
    <w:p w14:paraId="045AB2FA">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⑥协调相关部门支持协助镇政府处置重大次生衍生灾害。</w:t>
      </w:r>
    </w:p>
    <w:p w14:paraId="0751A176">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⑦国务院和省、市指挥机构部署的其他任务。</w:t>
      </w:r>
    </w:p>
    <w:p w14:paraId="6400EE92">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1"/>
        <w:rPr>
          <w:rFonts w:hint="eastAsia" w:ascii="Times New Roman" w:hAnsi="Times New Roman" w:eastAsia="楷体_GB2312" w:cs="Times New Roman"/>
          <w:b/>
          <w:color w:val="auto"/>
          <w:sz w:val="32"/>
          <w:szCs w:val="32"/>
          <w:lang w:val="en-US" w:eastAsia="zh-CN" w:bidi="zh-CN"/>
        </w:rPr>
      </w:pPr>
      <w:bookmarkStart w:id="83" w:name="_Toc17374"/>
      <w:bookmarkStart w:id="84" w:name="_Toc8646"/>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6.</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2</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大型地质灾害</w:t>
      </w:r>
      <w:bookmarkEnd w:id="83"/>
      <w:bookmarkEnd w:id="84"/>
    </w:p>
    <w:p w14:paraId="49680C44">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区应急救援指挥机构制订抢险救援力量及救灾物资装备配置方案，协调驻地解放军、武警部队，组织各类专业抢险救灾队伍开展人员搜救、医疗救护、受灾群众安置、次生灾害防范等工作。需要省、市政府支持的事项，由管委会向市政府提出建议。</w:t>
      </w:r>
    </w:p>
    <w:p w14:paraId="5BF85B47">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市政府向省政府提出实施突发地质灾害二级应急响应和需采取应急措施的建议，由省政府决定启动二级响应，指挥部在省、市指挥机构统一领导、指挥和协调下开展应急救援工作。</w:t>
      </w:r>
    </w:p>
    <w:p w14:paraId="3704FB16">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指挥部设立综合协调、抢险救援、应急专家、医疗卫生、社会治安、新闻报道、后勤保障、灾情评估等工作组，指挥部办公室履行信息汇总和综合协调职责，发挥运转枢纽作用。指挥部在省、市指挥机构统一领导对以下工作进行部署，并组织实施：</w:t>
      </w:r>
    </w:p>
    <w:p w14:paraId="00DD52E9">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（1）派遣综合性消防救援、地质灾害紧急救援、医疗卫生救援等专业抢险救援队伍，请求协调解放军和武警部队派遣专业队伍，赶赴灾区抢救被压埋幸存者和被困群众。</w:t>
      </w:r>
    </w:p>
    <w:p w14:paraId="7B72DAA8">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（2）组织调拨救灾帐篷等救灾物资和装备，下拨自然灾害救灾资金，保障受灾群众的吃、穿、住等基本生活需要。</w:t>
      </w:r>
    </w:p>
    <w:p w14:paraId="21123901">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（3）支援灾区开展伤病员和受灾群众医疗救治、卫生防疫、心理援助工作，根据需要组织实施转移救治伤员。</w:t>
      </w:r>
    </w:p>
    <w:p w14:paraId="276B6960">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（4）指导、协调抢修通信、电力、交通等基础设施，保障抢险救援通信、电力以及救灾人员和物资交通运输的通畅。</w:t>
      </w:r>
    </w:p>
    <w:p w14:paraId="733B3D77">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（5）指导开展重大危险源、重要目标物、重大关键基础设施隐患排查与监测预警，防范次生衍生灾害。对于已经受到破坏的，组织快速抢险救援。</w:t>
      </w:r>
    </w:p>
    <w:p w14:paraId="1CED5C46">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（6）派出地质灾害应急调查监测工作队伍，布设现场监测设施，密切监视险情发展，进行分析研判，指导做好灾害防范工作。派出灾害评估队伍，迅速开展灾害损失评估工作。</w:t>
      </w:r>
    </w:p>
    <w:p w14:paraId="53EB1C2E">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（7）指导灾区加强治安防范，预防和打击有关违法犯罪活动，严密防范、妥善处置群体性事件，维护社会稳定。</w:t>
      </w:r>
    </w:p>
    <w:p w14:paraId="476BA38A">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（8）组织有关部门和单位、非灾区镇以及企事业单位、志愿者等社会力量对灾区进行紧急支援。</w:t>
      </w:r>
    </w:p>
    <w:p w14:paraId="5DECC80B">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（9）视情实施限制前往灾区旅游，对灾区周边主要道路实施临时交通管制措施。</w:t>
      </w:r>
    </w:p>
    <w:p w14:paraId="17D7474B">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（10）组织统一发布灾情和应急救援信息，指导做好宣传报道工作，正确引导舆论。</w:t>
      </w:r>
    </w:p>
    <w:p w14:paraId="742DF99F">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（11）组织构建救援现场通信信息网络，建立灾害现场指挥机构、应急救援队伍与市应急救援指挥机构，以及其他指挥机构之间的通信联络。</w:t>
      </w:r>
    </w:p>
    <w:p w14:paraId="0BD6F44B">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2"/>
        <w:rPr>
          <w:rFonts w:hint="eastAsia" w:ascii="Times New Roman" w:hAnsi="Times New Roman" w:eastAsia="仿宋_GB2312" w:cs="Times New Roman"/>
          <w:sz w:val="32"/>
          <w:szCs w:val="32"/>
          <w:lang w:val="en-US" w:eastAsia="zh-CN" w:bidi="zh-CN"/>
        </w:rPr>
      </w:pPr>
      <w:bookmarkStart w:id="85" w:name="_Toc31210"/>
      <w:bookmarkStart w:id="86" w:name="_Toc32203"/>
      <w:r>
        <w:rPr>
          <w:rFonts w:hint="eastAsia" w:ascii="Times New Roman" w:hAnsi="Times New Roman" w:eastAsia="仿宋_GB2312" w:cs="Times New Roman"/>
          <w:sz w:val="32"/>
          <w:szCs w:val="32"/>
          <w:lang w:val="en-US" w:eastAsia="zh-CN" w:bidi="zh-CN"/>
        </w:rPr>
        <w:t>（12）其他重要事项。</w:t>
      </w:r>
      <w:bookmarkEnd w:id="85"/>
      <w:bookmarkEnd w:id="86"/>
    </w:p>
    <w:p w14:paraId="41AB7E01">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必要时指挥部在灾区成立现场指挥机构，负责开展以下工作：</w:t>
      </w:r>
    </w:p>
    <w:p w14:paraId="5520A61A">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①了解灾区应急救援工作进展和灾区需求情况，督促落实国务院和省、市、区指挥机构工作部署。</w:t>
      </w:r>
    </w:p>
    <w:p w14:paraId="4F95BE3F">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②根据灾区镇请求，协调有关部门和单位调集应急物资、装备。</w:t>
      </w:r>
    </w:p>
    <w:p w14:paraId="05E846B1">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③协调指导有关专业抢险救援队伍以及各方面支援力量参与应急救援行动。</w:t>
      </w:r>
    </w:p>
    <w:p w14:paraId="07FB3712">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④协调公安、交通运输、铁路、邮政等部门和单位提供交通运输保障。</w:t>
      </w:r>
    </w:p>
    <w:p w14:paraId="07AAEE43">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⑤协调安排灾区伤病群众转移治疗。</w:t>
      </w:r>
    </w:p>
    <w:p w14:paraId="2A9A80D6">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⑥协调相关部门支持协助事发地地方政府处置重大次生衍生灾害。</w:t>
      </w:r>
    </w:p>
    <w:p w14:paraId="2D4ABA9E">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bidi="zh-CN"/>
        </w:rPr>
      </w:pPr>
      <w:r>
        <w:rPr>
          <w:rFonts w:hint="eastAsia" w:ascii="Times New Roman" w:hAnsi="Times New Roman" w:eastAsia="仿宋_GB2312" w:cs="Times New Roman"/>
          <w:sz w:val="32"/>
          <w:szCs w:val="32"/>
          <w:lang w:val="en-US" w:eastAsia="zh-CN" w:bidi="zh-CN"/>
        </w:rPr>
        <w:t>⑦国务院和省、市指挥机构部署的其他任务。</w:t>
      </w:r>
    </w:p>
    <w:p w14:paraId="1169F4E8">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1"/>
        <w:rPr>
          <w:rFonts w:hint="eastAsia" w:ascii="Times New Roman" w:hAnsi="Times New Roman" w:eastAsia="楷体_GB2312" w:cs="Times New Roman"/>
          <w:b/>
          <w:color w:val="auto"/>
          <w:sz w:val="32"/>
          <w:szCs w:val="32"/>
          <w:lang w:val="en-US" w:eastAsia="zh-CN" w:bidi="zh-CN"/>
        </w:rPr>
      </w:pPr>
      <w:bookmarkStart w:id="87" w:name="_Toc17603"/>
      <w:bookmarkStart w:id="88" w:name="_Toc1343"/>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6.</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3</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中型地质灾害</w:t>
      </w:r>
      <w:bookmarkEnd w:id="87"/>
      <w:bookmarkEnd w:id="88"/>
      <w:r>
        <w:rPr>
          <w:rFonts w:hint="eastAsia" w:ascii="Times New Roman" w:hAnsi="Times New Roman" w:eastAsia="楷体_GB2312" w:cs="Times New Roman"/>
          <w:b/>
          <w:color w:val="auto"/>
          <w:sz w:val="32"/>
          <w:szCs w:val="32"/>
          <w:lang w:val="en-US" w:eastAsia="zh-CN" w:bidi="zh-CN"/>
        </w:rPr>
        <w:t xml:space="preserve"> </w:t>
      </w:r>
    </w:p>
    <w:p w14:paraId="03C0C0F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应急救援指挥机构制订抢险救援力量及救灾物资装备配置方案，协调驻地解放军、武警部队，组织各类专业抢险救灾队伍开展人员搜救、医疗救护、受灾群众安置、次生灾害防范等工作。需要省、市政府支持的事项，由管委会向市政府提出建议。</w:t>
      </w:r>
    </w:p>
    <w:p w14:paraId="5D63BF71">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区应急局向管委会提出实施突发地质灾害三级应急响应和需采取应急措施的建议，由管委会向市政府建议决定启动三级响应，在指挥部统一领导、指挥和协调下开展应急救援工作。</w:t>
      </w:r>
    </w:p>
    <w:p w14:paraId="7FCFA5C5">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指挥部设立综合协调、抢险救援、应急专家、医疗卫生、社会治安、新闻报道、后勤保障、灾情评估等工作组，指挥部办公室履行信息汇总和综合协调职责，发挥运转枢纽作用。指挥部对以下工作进行部署，并组织实施：</w:t>
      </w:r>
    </w:p>
    <w:p w14:paraId="075C525F">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（1）派遣综合性消防救援、地质灾害紧急救援、医疗卫生救援等专业抢险救援队伍，请求协调解放军和武警部队派遣专业队伍，赶赴灾区抢救被压埋幸存者和被困群众。</w:t>
      </w:r>
    </w:p>
    <w:p w14:paraId="7CEA8B21">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（2）组织调拨救灾帐篷等救灾物资和装备，下拨自然灾害救灾资金，保障受灾群众的吃、穿、住等基本生活需要。</w:t>
      </w:r>
    </w:p>
    <w:p w14:paraId="05BCBC81">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（3）支援灾区开展伤病员和受灾群众医疗救治、卫生防疫、心理援助工作，根据需要组织实施转移救治伤员。</w:t>
      </w:r>
    </w:p>
    <w:p w14:paraId="19EA1539">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（4）指导、协调抢修通信、电力、交通等基础设施，保障抢险救援通信、电力以及救灾人员和物资交通运输的通畅。</w:t>
      </w:r>
    </w:p>
    <w:p w14:paraId="6C728995">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（5）指导开展重大危险源、重要目标物、重大关键基础设施隐患排查与监测预警，防范次生衍生灾害。对于已经受到破坏的，组织快速抢险救援。</w:t>
      </w:r>
    </w:p>
    <w:p w14:paraId="6584CFE4">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（6）派出地质灾害应急调查监测工作队伍，布设现场监测设施，密切监视险情发展，进行分析研判，指导做好灾害防范工作。派出灾害评估队伍，迅速开展灾害损失评估工作。</w:t>
      </w:r>
    </w:p>
    <w:p w14:paraId="22B19DFE">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（7）指导灾区加强治安防范，预防和打击有关违法犯罪活动，严密防范、妥善处置群体性事件，维护社会稳定。</w:t>
      </w:r>
    </w:p>
    <w:p w14:paraId="7E28D63D">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（8）组织有关部门和单位、非灾区镇以及企事业单位、志愿者等社会力量对灾区进行紧急支援。</w:t>
      </w:r>
    </w:p>
    <w:p w14:paraId="3F1CA07C">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（9）视情实施限制前往灾区旅游，对灾区周边主要道路实施临时交通管制措施。</w:t>
      </w:r>
    </w:p>
    <w:p w14:paraId="128124EE">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（10）组织统一发布灾情和应急救援信息，指导做好宣传报道工作，正确引导舆论。</w:t>
      </w:r>
    </w:p>
    <w:p w14:paraId="613E4BB9">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（11）组织构建救援现场通信信息网络，建立灾害现场指挥机构、应急救援队伍与市应急救援指挥机构，以及其他指挥机构之间的通信联络。</w:t>
      </w:r>
    </w:p>
    <w:p w14:paraId="3B17FE43">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2"/>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bookmarkStart w:id="89" w:name="_Toc26420"/>
      <w:bookmarkStart w:id="90" w:name="_Toc13061"/>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（12）其他重要事项。</w:t>
      </w:r>
      <w:bookmarkEnd w:id="89"/>
      <w:bookmarkEnd w:id="90"/>
    </w:p>
    <w:p w14:paraId="1A14C621">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必要时指挥部在灾区成立现场指挥机构，负责开展以下工作：</w:t>
      </w:r>
    </w:p>
    <w:p w14:paraId="5F3450AD">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①了解灾区应急救援工作进展和灾区需求情况，督促落实国务院和省、市、区指挥机构工作部署。</w:t>
      </w:r>
    </w:p>
    <w:p w14:paraId="1D5F02C4">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②根据灾区镇请求，协调有关部门和单位调集应急物资、装备。</w:t>
      </w:r>
    </w:p>
    <w:p w14:paraId="61F4669F">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③协调指导有关专业抢险救援队伍以及各方面支援力量参与应急救援行动。</w:t>
      </w:r>
    </w:p>
    <w:p w14:paraId="36D45742">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④协调公安、交通运输、铁路、邮政等部门和单位提供交通运输保障。</w:t>
      </w:r>
    </w:p>
    <w:p w14:paraId="320A01A5">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⑤协调安排灾区伤病群众转移治疗。</w:t>
      </w:r>
    </w:p>
    <w:p w14:paraId="7F651E92">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⑥协调相关部门支持协助事发地地方政府处置重大次生衍生灾害。</w:t>
      </w:r>
    </w:p>
    <w:p w14:paraId="0AF09B58">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⑦国务院和省、市指挥机构部署的其他任务。</w:t>
      </w:r>
    </w:p>
    <w:p w14:paraId="43C5DA44">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1"/>
        <w:rPr>
          <w:rFonts w:hint="eastAsia" w:ascii="Times New Roman" w:hAnsi="Times New Roman" w:eastAsia="楷体_GB2312" w:cs="Times New Roman"/>
          <w:b/>
          <w:color w:val="auto"/>
          <w:sz w:val="32"/>
          <w:szCs w:val="32"/>
          <w:lang w:val="en-US" w:eastAsia="zh-CN" w:bidi="zh-CN"/>
        </w:rPr>
      </w:pPr>
      <w:bookmarkStart w:id="91" w:name="_Toc29134"/>
      <w:bookmarkStart w:id="92" w:name="_Toc16515"/>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6.</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4</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小型地质灾害</w:t>
      </w:r>
      <w:bookmarkEnd w:id="91"/>
      <w:bookmarkEnd w:id="92"/>
      <w:r>
        <w:rPr>
          <w:rFonts w:hint="eastAsia" w:ascii="Times New Roman" w:hAnsi="Times New Roman" w:eastAsia="楷体_GB2312" w:cs="Times New Roman"/>
          <w:b/>
          <w:color w:val="auto"/>
          <w:sz w:val="32"/>
          <w:szCs w:val="32"/>
          <w:lang w:val="en-US" w:eastAsia="zh-CN" w:bidi="zh-CN"/>
        </w:rPr>
        <w:t xml:space="preserve"> </w:t>
      </w:r>
    </w:p>
    <w:p w14:paraId="42EB7B96">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小型地质灾害发生后，管委会迅速上报市应急局并启动四级应急响应。区应急救援指挥机构组织各类专业抢险救灾队伍开展人员搜救、医疗救护、受灾群众安置、次生灾害防范等工作。根据应对工作实际需要或镇应急救援指挥机构请求，协调派遣专业技术力量和救援队伍，组织调运救灾物资装备，指导镇政府开展应急救援各项工作；必要时请求省、市政府有关部门予以支持。根据灾区需求，区应急局等有关部门和单位协助指导镇政府做好地质灾害监测、趋势判定、灾害损失评估、支援调运物资、安排救灾资金等工作。 </w:t>
      </w:r>
    </w:p>
    <w:p w14:paraId="7070450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Times New Roman"/>
          <w:color w:val="auto"/>
          <w:sz w:val="32"/>
          <w:szCs w:val="32"/>
          <w:lang w:val="en-US" w:eastAsia="zh-CN"/>
        </w:rPr>
      </w:pPr>
      <w:bookmarkStart w:id="93" w:name="_Toc30420"/>
      <w:bookmarkStart w:id="94" w:name="_Toc16030"/>
      <w:r>
        <w:rPr>
          <w:rFonts w:hint="eastAsia" w:ascii="Times New Roman" w:hAnsi="Times New Roman" w:eastAsia="黑体" w:cs="Times New Roman"/>
          <w:color w:val="auto"/>
          <w:sz w:val="32"/>
          <w:szCs w:val="32"/>
          <w:lang w:val="en-US" w:eastAsia="zh-CN"/>
        </w:rPr>
        <w:t>7</w:t>
      </w:r>
      <w:r>
        <w:rPr>
          <w:rFonts w:hint="eastAsia" w:ascii="黑体" w:hAnsi="黑体" w:eastAsia="黑体" w:cs="黑体"/>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恢复重建</w:t>
      </w:r>
      <w:bookmarkEnd w:id="93"/>
      <w:bookmarkEnd w:id="94"/>
      <w:r>
        <w:rPr>
          <w:rFonts w:hint="eastAsia" w:ascii="Times New Roman" w:hAnsi="Times New Roman" w:eastAsia="黑体" w:cs="Times New Roman"/>
          <w:color w:val="auto"/>
          <w:sz w:val="32"/>
          <w:szCs w:val="32"/>
          <w:lang w:val="en-US" w:eastAsia="zh-CN"/>
        </w:rPr>
        <w:t xml:space="preserve"> </w:t>
      </w:r>
    </w:p>
    <w:p w14:paraId="63C4F2F9">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1"/>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bookmarkStart w:id="95" w:name="_Toc5777"/>
      <w:bookmarkStart w:id="96" w:name="_Toc610"/>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7.</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1</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恢复重建规划</w:t>
      </w:r>
      <w:bookmarkEnd w:id="95"/>
      <w:bookmarkEnd w:id="96"/>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 </w:t>
      </w:r>
    </w:p>
    <w:p w14:paraId="162679D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区经济发展局、区财政局、区应急局会同有关部门和灾区镇政府组织编制或者指导地方编制灾后恢复重建规划。按程序组建灾后恢复重建指导协调小组，负责研究解决恢复重建中的重大问题，指导恢复重建工作。 </w:t>
      </w:r>
    </w:p>
    <w:p w14:paraId="5B343EEF">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1"/>
        <w:rPr>
          <w:rFonts w:hint="eastAsia" w:ascii="Times New Roman" w:hAnsi="Times New Roman" w:eastAsia="楷体_GB2312" w:cs="Times New Roman"/>
          <w:b/>
          <w:color w:val="auto"/>
          <w:sz w:val="32"/>
          <w:szCs w:val="32"/>
          <w:lang w:val="en-US" w:eastAsia="zh-CN" w:bidi="zh-CN"/>
        </w:rPr>
      </w:pPr>
      <w:bookmarkStart w:id="97" w:name="_Toc4635"/>
      <w:bookmarkStart w:id="98" w:name="_Toc10315"/>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7.</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2</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恢复重建实施</w:t>
      </w:r>
      <w:bookmarkEnd w:id="97"/>
      <w:bookmarkEnd w:id="98"/>
      <w:r>
        <w:rPr>
          <w:rFonts w:hint="eastAsia" w:ascii="Times New Roman" w:hAnsi="Times New Roman" w:eastAsia="楷体_GB2312" w:cs="Times New Roman"/>
          <w:b/>
          <w:color w:val="auto"/>
          <w:sz w:val="32"/>
          <w:szCs w:val="32"/>
          <w:lang w:val="en-US" w:eastAsia="zh-CN" w:bidi="zh-CN"/>
        </w:rPr>
        <w:t xml:space="preserve"> </w:t>
      </w:r>
    </w:p>
    <w:p w14:paraId="12CF405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管委会应当根据灾后恢复重建规划和当地经济社会发展水平，有计划、分步骤地组织实施本辖区灾后恢复重建。管委会有关部门对灾区恢复重建规划进行落实。</w:t>
      </w:r>
    </w:p>
    <w:p w14:paraId="6D35D28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黑体" w:cs="Times New Roman"/>
          <w:color w:val="auto"/>
          <w:sz w:val="32"/>
          <w:szCs w:val="32"/>
          <w:lang w:val="en-US" w:eastAsia="zh-CN"/>
        </w:rPr>
      </w:pPr>
      <w:bookmarkStart w:id="99" w:name="_Toc6573"/>
      <w:bookmarkStart w:id="100" w:name="_Toc8357"/>
      <w:r>
        <w:rPr>
          <w:rFonts w:hint="eastAsia" w:ascii="Times New Roman" w:hAnsi="Times New Roman" w:eastAsia="黑体" w:cs="Times New Roman"/>
          <w:color w:val="auto"/>
          <w:sz w:val="32"/>
          <w:szCs w:val="32"/>
          <w:lang w:val="en-US" w:eastAsia="zh-CN"/>
        </w:rPr>
        <w:t>8</w:t>
      </w:r>
      <w:r>
        <w:rPr>
          <w:rFonts w:hint="eastAsia" w:ascii="黑体" w:hAnsi="黑体" w:eastAsia="黑体" w:cs="黑体"/>
          <w:color w:val="auto"/>
          <w:sz w:val="32"/>
          <w:szCs w:val="32"/>
          <w:lang w:val="en-US" w:eastAsia="zh-CN"/>
        </w:rPr>
        <w:t xml:space="preserve">  </w:t>
      </w:r>
      <w:r>
        <w:rPr>
          <w:rFonts w:hint="eastAsia" w:ascii="Times New Roman" w:hAnsi="Times New Roman" w:eastAsia="黑体" w:cs="Times New Roman"/>
          <w:color w:val="auto"/>
          <w:sz w:val="32"/>
          <w:szCs w:val="32"/>
          <w:lang w:val="en-US" w:eastAsia="zh-CN"/>
        </w:rPr>
        <w:t>保障措施</w:t>
      </w:r>
      <w:bookmarkEnd w:id="99"/>
      <w:bookmarkEnd w:id="100"/>
      <w:r>
        <w:rPr>
          <w:rFonts w:hint="eastAsia" w:ascii="Times New Roman" w:hAnsi="Times New Roman" w:eastAsia="黑体" w:cs="Times New Roman"/>
          <w:color w:val="auto"/>
          <w:sz w:val="32"/>
          <w:szCs w:val="32"/>
          <w:lang w:val="en-US" w:eastAsia="zh-CN"/>
        </w:rPr>
        <w:t xml:space="preserve"> </w:t>
      </w:r>
    </w:p>
    <w:p w14:paraId="27C015F1">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1"/>
        <w:rPr>
          <w:rFonts w:hint="eastAsia" w:ascii="Times New Roman" w:hAnsi="Times New Roman" w:eastAsia="楷体_GB2312" w:cs="Times New Roman"/>
          <w:b/>
          <w:color w:val="auto"/>
          <w:sz w:val="32"/>
          <w:szCs w:val="32"/>
          <w:lang w:val="en-US" w:eastAsia="zh-CN" w:bidi="zh-CN"/>
        </w:rPr>
      </w:pPr>
      <w:bookmarkStart w:id="101" w:name="_Toc13589"/>
      <w:bookmarkStart w:id="102" w:name="_Toc73"/>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8.</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1</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队伍保障</w:t>
      </w:r>
      <w:bookmarkEnd w:id="101"/>
      <w:bookmarkEnd w:id="102"/>
      <w:r>
        <w:rPr>
          <w:rFonts w:hint="eastAsia" w:ascii="Times New Roman" w:hAnsi="Times New Roman" w:eastAsia="楷体_GB2312" w:cs="Times New Roman"/>
          <w:b/>
          <w:color w:val="auto"/>
          <w:sz w:val="32"/>
          <w:szCs w:val="32"/>
          <w:lang w:val="en-US" w:eastAsia="zh-CN" w:bidi="zh-CN"/>
        </w:rPr>
        <w:t xml:space="preserve"> </w:t>
      </w:r>
    </w:p>
    <w:p w14:paraId="300CBBA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管委会要加强地质灾害紧急救援、综合性消防救援、医疗卫生救援等专业抢险救灾队伍建设，配备必要的物资装备，开展经常性协同演练，提高共同应对地质灾害的能力。</w:t>
      </w:r>
    </w:p>
    <w:p w14:paraId="30A288E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城市供水、供电、供气等生命线工程设施产权单位、管理或者生产经营单位加强抢险抢修队伍建设，提升应急应对能力。</w:t>
      </w:r>
    </w:p>
    <w:p w14:paraId="60019AD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镇要组织动员社会各方面力量，建立基层应急救援队伍，加强日常管理和培训。区各有关部门要发挥共青团和红十字会作用，依托社会团体、企事业单位及社区建立地震应急救援志愿者队伍，形成广泛参与应急救援的社会动员机制。</w:t>
      </w:r>
    </w:p>
    <w:p w14:paraId="20B16AA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自然资源和应急管理部门要加强地质灾害应急专家队伍建设，为应急指挥辅助决策、险情监测和趋势判断、地质灾害紧急救援、灾害损失评估等提供人才保障。各有关研究机构加强监测预警、防治区划、应急处置技术、搜索与营救等方面的研究，提供技术支撑。 </w:t>
      </w:r>
    </w:p>
    <w:p w14:paraId="7CA445C0">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1"/>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bookmarkStart w:id="103" w:name="_Toc10864"/>
      <w:bookmarkStart w:id="104" w:name="_Toc12920"/>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8.</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楷体_GB2312" w:cs="Times New Roman"/>
          <w:b w:val="0"/>
          <w:bCs/>
          <w:color w:val="auto"/>
          <w:sz w:val="32"/>
          <w:szCs w:val="32"/>
          <w:lang w:val="en-US" w:eastAsia="zh-CN" w:bidi="zh-CN"/>
        </w:rPr>
        <w:t>2</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指挥平台保障</w:t>
      </w:r>
      <w:bookmarkEnd w:id="103"/>
      <w:bookmarkEnd w:id="104"/>
      <w:r>
        <w:rPr>
          <w:rFonts w:hint="eastAsia" w:ascii="Times New Roman" w:hAnsi="Times New Roman" w:eastAsia="楷体_GB2312" w:cs="Times New Roman"/>
          <w:b/>
          <w:color w:val="auto"/>
          <w:sz w:val="32"/>
          <w:szCs w:val="32"/>
          <w:lang w:val="en-US" w:eastAsia="zh-CN" w:bidi="zh-CN"/>
        </w:rPr>
        <w:t xml:space="preserve"> </w:t>
      </w:r>
    </w:p>
    <w:p w14:paraId="5DC47FA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区应急管理和自然资源部门综合利用自动监测、通信、计算机、遥感等技术，建立健全应急指挥信息系统，形成上下贯通、反应灵敏、功能完善、统一高效的应急指挥平台，实现灾情险情快速响应、应急指挥科学决策、灾害损失快速评估与动态跟踪、趋势判断的快速反馈，保障各级人民政府在应急救援中进行合理调度、科学决策和准确指挥。 </w:t>
      </w:r>
    </w:p>
    <w:p w14:paraId="7F07A8DE">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1"/>
        <w:rPr>
          <w:rFonts w:hint="eastAsia" w:ascii="Times New Roman" w:hAnsi="Times New Roman" w:eastAsia="楷体_GB2312" w:cs="Times New Roman"/>
          <w:b/>
          <w:color w:val="auto"/>
          <w:sz w:val="32"/>
          <w:szCs w:val="32"/>
          <w:lang w:val="en-US" w:eastAsia="zh-CN" w:bidi="zh-CN"/>
        </w:rPr>
      </w:pPr>
      <w:bookmarkStart w:id="105" w:name="_Toc6613"/>
      <w:bookmarkStart w:id="106" w:name="_Toc26372"/>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8.</w:t>
      </w:r>
      <w:r>
        <w:rPr>
          <w:rFonts w:hint="eastAsia" w:ascii="Times New Roman" w:hAnsi="Times New Roman" w:eastAsia="楷体_GB2312" w:cs="Times New Roman"/>
          <w:b w:val="0"/>
          <w:bCs/>
          <w:color w:val="auto"/>
          <w:sz w:val="32"/>
          <w:szCs w:val="32"/>
          <w:lang w:val="en-US" w:eastAsia="zh-CN"/>
        </w:rPr>
        <w:t xml:space="preserve"> </w:t>
      </w:r>
      <w:r>
        <w:rPr>
          <w:rFonts w:hint="eastAsia" w:ascii="Times New Roman" w:hAnsi="Times New Roman" w:eastAsia="仿宋_GB2312" w:cs="Times New Roman"/>
          <w:color w:val="000000" w:themeColor="text1"/>
          <w:kern w:val="0"/>
          <w:sz w:val="32"/>
          <w:szCs w:val="32"/>
          <w:lang w:val="en-US" w:eastAsia="zh-CN" w:bidi="ar"/>
          <w14:textFill>
            <w14:solidFill>
              <w14:schemeClr w14:val="tx1"/>
            </w14:solidFill>
          </w14:textFill>
        </w:rPr>
        <w:t>3</w:t>
      </w:r>
      <w:r>
        <w:rPr>
          <w:rFonts w:hint="eastAsia" w:ascii="黑体" w:hAnsi="黑体" w:eastAsia="黑体" w:cs="黑体"/>
          <w:color w:val="auto"/>
          <w:sz w:val="32"/>
          <w:szCs w:val="32"/>
          <w:lang w:val="en-US" w:eastAsia="zh-CN"/>
        </w:rPr>
        <w:t xml:space="preserve"> </w:t>
      </w:r>
      <w:r>
        <w:rPr>
          <w:rFonts w:hint="eastAsia" w:ascii="Times New Roman" w:hAnsi="Times New Roman" w:eastAsia="楷体_GB2312" w:cs="Times New Roman"/>
          <w:b/>
          <w:color w:val="auto"/>
          <w:sz w:val="32"/>
          <w:szCs w:val="32"/>
          <w:lang w:val="en-US" w:eastAsia="zh-CN" w:bidi="zh-CN"/>
        </w:rPr>
        <w:t>物资与资金保障</w:t>
      </w:r>
      <w:bookmarkEnd w:id="105"/>
      <w:bookmarkEnd w:id="106"/>
      <w:r>
        <w:rPr>
          <w:rFonts w:hint="eastAsia" w:ascii="Times New Roman" w:hAnsi="Times New Roman" w:eastAsia="楷体_GB2312" w:cs="Times New Roman"/>
          <w:b/>
          <w:color w:val="auto"/>
          <w:sz w:val="32"/>
          <w:szCs w:val="32"/>
          <w:lang w:val="en-US" w:eastAsia="zh-CN" w:bidi="zh-CN"/>
        </w:rPr>
        <w:t xml:space="preserve"> </w:t>
      </w:r>
    </w:p>
    <w:p w14:paraId="00BE126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管委会及其有关部门根据有关法律法规，做好应急物资储备工作，并通过与有关生产经营企业签订协议等方式，保障应急物资、生活必需品和应急处置装备的生产、供给。 </w:t>
      </w:r>
    </w:p>
    <w:p w14:paraId="56433E5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管委会保障应急救援工作所需经费。区财政对启动区级应急响应、受灾害影响较大和财政困难的镇给予适当支持。 </w:t>
      </w:r>
    </w:p>
    <w:p w14:paraId="54AA3807">
      <w:pPr>
        <w:pStyle w:val="3"/>
        <w:keepNext w:val="0"/>
        <w:keepLines w:val="0"/>
        <w:pageBreakBefore w:val="0"/>
        <w:widowControl w:val="0"/>
        <w:kinsoku/>
        <w:wordWrap/>
        <w:overflowPunct w:val="0"/>
        <w:topLinePunct w:val="0"/>
        <w:autoSpaceDE/>
        <w:autoSpaceDN/>
        <w:bidi w:val="0"/>
        <w:adjustRightInd/>
        <w:snapToGrid/>
        <w:spacing w:line="560" w:lineRule="exact"/>
        <w:ind w:firstLine="620" w:firstLineChars="200"/>
        <w:jc w:val="both"/>
        <w:textAlignment w:val="auto"/>
        <w:outlineLvl w:val="1"/>
        <w:rPr>
          <w:rFonts w:hint="default" w:ascii="Times New Roman" w:hAnsi="Times New Roman" w:eastAsia="楷体_GB2312" w:cs="Times New Roman"/>
          <w:b/>
          <w:color w:val="auto"/>
          <w:sz w:val="32"/>
          <w:szCs w:val="32"/>
          <w:lang w:val="en-US" w:eastAsia="zh-CN" w:bidi="zh-CN"/>
        </w:rPr>
      </w:pPr>
      <w:bookmarkStart w:id="107" w:name="_Toc10938"/>
      <w:bookmarkStart w:id="108" w:name="_Toc27845"/>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8.</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4</w:t>
      </w:r>
      <w:r>
        <w:rPr>
          <w:rFonts w:hint="eastAsia" w:ascii="黑体" w:hAnsi="黑体" w:eastAsia="黑体" w:cs="黑体"/>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bidi="zh-CN"/>
        </w:rPr>
        <w:t>应急避难场所保障</w:t>
      </w:r>
      <w:bookmarkEnd w:id="107"/>
      <w:bookmarkEnd w:id="108"/>
      <w:r>
        <w:rPr>
          <w:rFonts w:hint="default" w:ascii="Times New Roman" w:hAnsi="Times New Roman" w:eastAsia="楷体_GB2312" w:cs="Times New Roman"/>
          <w:b/>
          <w:color w:val="auto"/>
          <w:sz w:val="32"/>
          <w:szCs w:val="32"/>
          <w:lang w:val="en-US" w:eastAsia="zh-CN" w:bidi="zh-CN"/>
        </w:rPr>
        <w:t xml:space="preserve"> </w:t>
      </w:r>
    </w:p>
    <w:p w14:paraId="3592A74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管委会</w:t>
      </w:r>
      <w:r>
        <w:rPr>
          <w:rFonts w:hint="default" w:ascii="Times New Roman" w:hAnsi="Times New Roman" w:eastAsia="仿宋_GB2312" w:cs="Times New Roman"/>
          <w:sz w:val="32"/>
          <w:szCs w:val="32"/>
          <w:lang w:val="en-US" w:eastAsia="zh-CN"/>
        </w:rPr>
        <w:t>部门要新建必要的应急避难场所，合理利用符合条件的广场、绿地、公园、学校、体育场馆等公共设施，因地制宜设立地质灾害应急避难场所，统筹安排所必需的交通、通信、供水、供电、排污、环保、物资储备等设备设施。</w:t>
      </w:r>
    </w:p>
    <w:p w14:paraId="58E4E8B4">
      <w:pPr>
        <w:pStyle w:val="3"/>
        <w:keepNext w:val="0"/>
        <w:keepLines w:val="0"/>
        <w:pageBreakBefore w:val="0"/>
        <w:widowControl w:val="0"/>
        <w:kinsoku/>
        <w:wordWrap/>
        <w:overflowPunct w:val="0"/>
        <w:topLinePunct w:val="0"/>
        <w:autoSpaceDE/>
        <w:autoSpaceDN/>
        <w:bidi w:val="0"/>
        <w:adjustRightInd/>
        <w:snapToGrid/>
        <w:spacing w:line="560" w:lineRule="exact"/>
        <w:ind w:firstLine="620" w:firstLineChars="200"/>
        <w:jc w:val="both"/>
        <w:textAlignment w:val="auto"/>
        <w:outlineLvl w:val="1"/>
        <w:rPr>
          <w:rFonts w:hint="default" w:ascii="Times New Roman" w:hAnsi="Times New Roman" w:eastAsia="楷体_GB2312" w:cs="Times New Roman"/>
          <w:b/>
          <w:color w:val="auto"/>
          <w:sz w:val="32"/>
          <w:szCs w:val="32"/>
          <w:lang w:val="en-US" w:eastAsia="zh-CN" w:bidi="zh-CN"/>
        </w:rPr>
      </w:pPr>
      <w:bookmarkStart w:id="109" w:name="_Toc12932"/>
      <w:bookmarkStart w:id="110" w:name="_Toc9031"/>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8.</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5</w:t>
      </w:r>
      <w:r>
        <w:rPr>
          <w:rFonts w:hint="eastAsia" w:ascii="黑体" w:hAnsi="黑体" w:eastAsia="黑体" w:cs="黑体"/>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bidi="zh-CN"/>
        </w:rPr>
        <w:t>基础设施保障</w:t>
      </w:r>
      <w:bookmarkEnd w:id="109"/>
      <w:bookmarkEnd w:id="110"/>
      <w:r>
        <w:rPr>
          <w:rFonts w:hint="default" w:ascii="Times New Roman" w:hAnsi="Times New Roman" w:eastAsia="楷体_GB2312" w:cs="Times New Roman"/>
          <w:b/>
          <w:color w:val="auto"/>
          <w:sz w:val="32"/>
          <w:szCs w:val="32"/>
          <w:lang w:val="en-US" w:eastAsia="zh-CN" w:bidi="zh-CN"/>
        </w:rPr>
        <w:t xml:space="preserve"> </w:t>
      </w:r>
    </w:p>
    <w:p w14:paraId="051A1F3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区工业科技局协调</w:t>
      </w:r>
      <w:r>
        <w:rPr>
          <w:rFonts w:hint="eastAsia" w:eastAsia="仿宋_GB2312"/>
          <w:sz w:val="32"/>
          <w:szCs w:val="32"/>
          <w:lang w:val="en-US" w:eastAsia="zh-CN"/>
        </w:rPr>
        <w:t>区信息通信管理办公室</w:t>
      </w:r>
      <w:r>
        <w:rPr>
          <w:rFonts w:hint="default" w:ascii="Times New Roman" w:hAnsi="Times New Roman" w:eastAsia="仿宋_GB2312" w:cs="Times New Roman"/>
          <w:sz w:val="32"/>
          <w:szCs w:val="32"/>
          <w:lang w:val="en-US" w:eastAsia="zh-CN"/>
        </w:rPr>
        <w:t>建立健全应急通信工作体系，建立有线和无线相结合、基础通信网络与机动通信系统相配套的应急通信保障系统，确保应急救援工作的通信畅通。在基础通信网络等基础设施遭到严重损毁且短时间难以修复的极端情况下，立即启动应急卫星、短波、超短波等无线通信系统和终端设备，确保至少有一种以上保底临时通信手段有效、畅通。</w:t>
      </w:r>
    </w:p>
    <w:p w14:paraId="35537D9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政务协调服务部协调</w:t>
      </w:r>
      <w:r>
        <w:rPr>
          <w:rFonts w:hint="default" w:ascii="Times New Roman" w:hAnsi="Times New Roman" w:eastAsia="仿宋_GB2312" w:cs="Times New Roman"/>
          <w:sz w:val="32"/>
          <w:szCs w:val="32"/>
          <w:lang w:val="en-US" w:eastAsia="zh-CN"/>
        </w:rPr>
        <w:t>市广播电视台完善广播电视传输覆盖网、建立完善有线和无线相结合、基础广播电视传输覆盖设施网与机动保障相结合的国家应急广播体系，在面临突发公共事件（自然灾害、事故灾难、公共卫生事件和社会安全事件）时，利用广播电视</w:t>
      </w:r>
      <w:r>
        <w:rPr>
          <w:rFonts w:hint="eastAsia" w:ascii="Times New Roman" w:hAnsi="Times New Roman" w:eastAsia="仿宋_GB2312" w:cs="Times New Roman"/>
          <w:sz w:val="32"/>
          <w:szCs w:val="32"/>
          <w:lang w:val="en-US" w:eastAsia="zh-CN"/>
        </w:rPr>
        <w:t>传输</w:t>
      </w:r>
      <w:r>
        <w:rPr>
          <w:rFonts w:hint="default" w:ascii="Times New Roman" w:hAnsi="Times New Roman" w:eastAsia="仿宋_GB2312" w:cs="Times New Roman"/>
          <w:sz w:val="32"/>
          <w:szCs w:val="32"/>
          <w:lang w:val="en-US" w:eastAsia="zh-CN"/>
        </w:rPr>
        <w:t>系统向公众播发突发事件相关信息。</w:t>
      </w:r>
    </w:p>
    <w:p w14:paraId="77D0D04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区经济发展局</w:t>
      </w:r>
      <w:r>
        <w:rPr>
          <w:rFonts w:hint="default" w:ascii="Times New Roman" w:hAnsi="Times New Roman" w:eastAsia="仿宋_GB2312" w:cs="Times New Roman"/>
          <w:sz w:val="32"/>
          <w:szCs w:val="32"/>
          <w:lang w:val="en-US" w:eastAsia="zh-CN"/>
        </w:rPr>
        <w:t>指导、协调、监督电力运营企业加强电力基础设施、电力调度系统建设，保障现场应急装备的临时供电需求和灾区电力供应。</w:t>
      </w:r>
    </w:p>
    <w:p w14:paraId="4B72AC1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区建设局</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区交通管理办公室</w:t>
      </w:r>
      <w:r>
        <w:rPr>
          <w:rFonts w:hint="default" w:ascii="Times New Roman" w:hAnsi="Times New Roman" w:eastAsia="仿宋_GB2312" w:cs="Times New Roman"/>
          <w:sz w:val="32"/>
          <w:szCs w:val="32"/>
          <w:lang w:val="en-US" w:eastAsia="zh-CN"/>
        </w:rPr>
        <w:t>等建立健全铁路、公路紧急运输保障体系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加强统一指挥调度，采取必要的交通管制措施，建立应急救援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绿色通道</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机制。</w:t>
      </w:r>
    </w:p>
    <w:p w14:paraId="20CAC8C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农业农村事业部</w:t>
      </w:r>
      <w:r>
        <w:rPr>
          <w:rFonts w:hint="default" w:ascii="Times New Roman" w:hAnsi="Times New Roman" w:eastAsia="仿宋_GB2312" w:cs="Times New Roman"/>
          <w:sz w:val="32"/>
          <w:szCs w:val="32"/>
          <w:lang w:val="en-US" w:eastAsia="zh-CN"/>
        </w:rPr>
        <w:t>通过突发事件预警信息发布系统及时发布气象灾害预警信息。</w:t>
      </w:r>
    </w:p>
    <w:p w14:paraId="4A3D95C7">
      <w:pPr>
        <w:pStyle w:val="3"/>
        <w:keepNext w:val="0"/>
        <w:keepLines w:val="0"/>
        <w:pageBreakBefore w:val="0"/>
        <w:widowControl w:val="0"/>
        <w:kinsoku/>
        <w:wordWrap/>
        <w:overflowPunct w:val="0"/>
        <w:topLinePunct w:val="0"/>
        <w:autoSpaceDE/>
        <w:autoSpaceDN/>
        <w:bidi w:val="0"/>
        <w:adjustRightInd/>
        <w:snapToGrid/>
        <w:spacing w:line="560" w:lineRule="exact"/>
        <w:ind w:firstLine="620" w:firstLineChars="200"/>
        <w:jc w:val="both"/>
        <w:textAlignment w:val="auto"/>
        <w:outlineLvl w:val="1"/>
        <w:rPr>
          <w:rFonts w:hint="default" w:ascii="Times New Roman" w:hAnsi="Times New Roman" w:eastAsia="楷体_GB2312" w:cs="Times New Roman"/>
          <w:b/>
          <w:color w:val="auto"/>
          <w:sz w:val="32"/>
          <w:szCs w:val="32"/>
          <w:lang w:val="en-US" w:eastAsia="zh-CN" w:bidi="zh-CN"/>
        </w:rPr>
      </w:pPr>
      <w:bookmarkStart w:id="111" w:name="_Toc9384"/>
      <w:bookmarkStart w:id="112" w:name="_Toc21153"/>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8.</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6</w:t>
      </w:r>
      <w:r>
        <w:rPr>
          <w:rFonts w:hint="eastAsia" w:ascii="黑体" w:hAnsi="黑体" w:eastAsia="黑体" w:cs="黑体"/>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bidi="zh-CN"/>
        </w:rPr>
        <w:t>宣传、培训与演练</w:t>
      </w:r>
      <w:bookmarkEnd w:id="111"/>
      <w:bookmarkEnd w:id="112"/>
      <w:r>
        <w:rPr>
          <w:rFonts w:hint="default" w:ascii="Times New Roman" w:hAnsi="Times New Roman" w:eastAsia="楷体_GB2312" w:cs="Times New Roman"/>
          <w:b/>
          <w:color w:val="auto"/>
          <w:sz w:val="32"/>
          <w:szCs w:val="32"/>
          <w:lang w:val="en-US" w:eastAsia="zh-CN" w:bidi="zh-CN"/>
        </w:rPr>
        <w:t xml:space="preserve"> </w:t>
      </w:r>
    </w:p>
    <w:p w14:paraId="1D9BE21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宣传、教育、广播电视等主管部门密切配合，开展防灾减灾科学、法律知识普及和宣传教育，动员社会公众积极参与防灾减灾活动，提高全社会防灾避险和自救互救能力。学校把防灾减灾知识纳入教学内容，加强防灾减灾专业人才培养，</w:t>
      </w:r>
      <w:r>
        <w:rPr>
          <w:rFonts w:hint="eastAsia" w:ascii="Times New Roman" w:hAnsi="Times New Roman" w:eastAsia="仿宋_GB2312" w:cs="Times New Roman"/>
          <w:sz w:val="32"/>
          <w:szCs w:val="32"/>
          <w:lang w:val="en-US" w:eastAsia="zh-CN"/>
        </w:rPr>
        <w:t>教育文化事业部</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区自然资源和规划分局</w:t>
      </w:r>
      <w:r>
        <w:rPr>
          <w:rFonts w:hint="default" w:ascii="Times New Roman" w:hAnsi="Times New Roman" w:eastAsia="仿宋_GB2312" w:cs="Times New Roman"/>
          <w:sz w:val="32"/>
          <w:szCs w:val="32"/>
          <w:lang w:val="en-US" w:eastAsia="zh-CN"/>
        </w:rPr>
        <w:t>等主管部门加强指导和监督。</w:t>
      </w:r>
    </w:p>
    <w:p w14:paraId="4C09D4D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管委会</w:t>
      </w:r>
      <w:r>
        <w:rPr>
          <w:rFonts w:hint="default" w:ascii="Times New Roman" w:hAnsi="Times New Roman" w:eastAsia="仿宋_GB2312" w:cs="Times New Roman"/>
          <w:sz w:val="32"/>
          <w:szCs w:val="32"/>
          <w:lang w:val="en-US" w:eastAsia="zh-CN"/>
        </w:rPr>
        <w:t>建立健全地质灾害应急管理培训制度，结合本地区实际，组织应急管理人员、救援人员、志愿者等进行应急知识和技能培训。</w:t>
      </w:r>
    </w:p>
    <w:p w14:paraId="7107E44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管委会</w:t>
      </w:r>
      <w:r>
        <w:rPr>
          <w:rFonts w:hint="default" w:ascii="Times New Roman" w:hAnsi="Times New Roman" w:eastAsia="仿宋_GB2312" w:cs="Times New Roman"/>
          <w:sz w:val="32"/>
          <w:szCs w:val="32"/>
          <w:lang w:val="en-US" w:eastAsia="zh-CN"/>
        </w:rPr>
        <w:t>及其有关部门要制定演练计划，组织开展地质灾害应急演练。</w:t>
      </w:r>
    </w:p>
    <w:p w14:paraId="480ABEB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lang w:val="en-US" w:eastAsia="zh-CN"/>
        </w:rPr>
      </w:pPr>
      <w:bookmarkStart w:id="113" w:name="_Toc18146"/>
      <w:bookmarkStart w:id="114" w:name="_Toc3424"/>
      <w:r>
        <w:rPr>
          <w:rFonts w:hint="default" w:ascii="Times New Roman" w:hAnsi="Times New Roman" w:eastAsia="黑体" w:cs="Times New Roman"/>
          <w:color w:val="auto"/>
          <w:sz w:val="32"/>
          <w:szCs w:val="32"/>
          <w:lang w:val="en-US" w:eastAsia="zh-CN"/>
        </w:rPr>
        <w:t>9</w:t>
      </w:r>
      <w:r>
        <w:rPr>
          <w:rFonts w:hint="eastAsia" w:ascii="黑体" w:hAnsi="黑体" w:eastAsia="黑体" w:cs="黑体"/>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预案管理与更新</w:t>
      </w:r>
      <w:bookmarkEnd w:id="113"/>
      <w:bookmarkEnd w:id="114"/>
    </w:p>
    <w:p w14:paraId="50F80D9A">
      <w:pPr>
        <w:pStyle w:val="3"/>
        <w:keepNext w:val="0"/>
        <w:keepLines w:val="0"/>
        <w:pageBreakBefore w:val="0"/>
        <w:widowControl w:val="0"/>
        <w:kinsoku/>
        <w:wordWrap/>
        <w:overflowPunct w:val="0"/>
        <w:topLinePunct w:val="0"/>
        <w:autoSpaceDE/>
        <w:autoSpaceDN/>
        <w:bidi w:val="0"/>
        <w:adjustRightInd/>
        <w:snapToGrid/>
        <w:spacing w:line="560" w:lineRule="exact"/>
        <w:ind w:firstLine="620" w:firstLineChars="200"/>
        <w:jc w:val="both"/>
        <w:textAlignment w:val="auto"/>
        <w:outlineLvl w:val="1"/>
        <w:rPr>
          <w:rFonts w:hint="default" w:ascii="Times New Roman" w:hAnsi="Times New Roman" w:eastAsia="楷体_GB2312" w:cs="Times New Roman"/>
          <w:b/>
          <w:color w:val="auto"/>
          <w:sz w:val="32"/>
          <w:szCs w:val="32"/>
          <w:lang w:val="en-US" w:eastAsia="zh-CN" w:bidi="zh-CN"/>
        </w:rPr>
      </w:pPr>
      <w:bookmarkStart w:id="115" w:name="_Toc30388"/>
      <w:bookmarkStart w:id="116" w:name="_Toc32370"/>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9.</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1</w:t>
      </w:r>
      <w:r>
        <w:rPr>
          <w:rFonts w:hint="eastAsia" w:ascii="黑体" w:hAnsi="黑体" w:eastAsia="黑体" w:cs="黑体"/>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bidi="zh-CN"/>
        </w:rPr>
        <w:t>预案管理</w:t>
      </w:r>
      <w:bookmarkEnd w:id="115"/>
      <w:bookmarkEnd w:id="116"/>
      <w:r>
        <w:rPr>
          <w:rFonts w:hint="default" w:ascii="Times New Roman" w:hAnsi="Times New Roman" w:eastAsia="楷体_GB2312" w:cs="Times New Roman"/>
          <w:b/>
          <w:color w:val="auto"/>
          <w:sz w:val="32"/>
          <w:szCs w:val="32"/>
          <w:lang w:val="en-US" w:eastAsia="zh-CN" w:bidi="zh-CN"/>
        </w:rPr>
        <w:t xml:space="preserve"> </w:t>
      </w:r>
    </w:p>
    <w:p w14:paraId="28C6226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管委会</w:t>
      </w:r>
      <w:r>
        <w:rPr>
          <w:rFonts w:hint="default" w:ascii="Times New Roman" w:hAnsi="Times New Roman" w:eastAsia="仿宋_GB2312" w:cs="Times New Roman"/>
          <w:sz w:val="32"/>
          <w:szCs w:val="32"/>
          <w:lang w:val="en-US" w:eastAsia="zh-CN"/>
        </w:rPr>
        <w:t>结合当地实际，制定本辖区突发地质灾害应急处置预案。</w:t>
      </w:r>
    </w:p>
    <w:p w14:paraId="09D51BA0">
      <w:pPr>
        <w:pStyle w:val="3"/>
        <w:keepNext w:val="0"/>
        <w:keepLines w:val="0"/>
        <w:pageBreakBefore w:val="0"/>
        <w:widowControl w:val="0"/>
        <w:kinsoku/>
        <w:wordWrap/>
        <w:overflowPunct w:val="0"/>
        <w:topLinePunct w:val="0"/>
        <w:autoSpaceDE/>
        <w:autoSpaceDN/>
        <w:bidi w:val="0"/>
        <w:adjustRightInd/>
        <w:snapToGrid/>
        <w:spacing w:line="560" w:lineRule="exact"/>
        <w:ind w:firstLine="620" w:firstLineChars="200"/>
        <w:jc w:val="both"/>
        <w:textAlignment w:val="auto"/>
        <w:outlineLvl w:val="1"/>
        <w:rPr>
          <w:rFonts w:hint="default" w:ascii="Times New Roman" w:hAnsi="Times New Roman" w:eastAsia="楷体_GB2312" w:cs="Times New Roman"/>
          <w:b/>
          <w:color w:val="auto"/>
          <w:sz w:val="32"/>
          <w:szCs w:val="32"/>
          <w:lang w:val="en-US" w:eastAsia="zh-CN" w:bidi="zh-CN"/>
        </w:rPr>
      </w:pPr>
      <w:bookmarkStart w:id="117" w:name="_Toc25198"/>
      <w:bookmarkStart w:id="118" w:name="_Toc5183"/>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9.</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2</w:t>
      </w:r>
      <w:r>
        <w:rPr>
          <w:rFonts w:hint="eastAsia" w:ascii="黑体" w:hAnsi="黑体" w:eastAsia="黑体" w:cs="黑体"/>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bidi="zh-CN"/>
        </w:rPr>
        <w:t>预案更新</w:t>
      </w:r>
      <w:bookmarkEnd w:id="117"/>
      <w:bookmarkEnd w:id="118"/>
      <w:r>
        <w:rPr>
          <w:rFonts w:hint="default" w:ascii="Times New Roman" w:hAnsi="Times New Roman" w:eastAsia="楷体_GB2312" w:cs="Times New Roman"/>
          <w:b/>
          <w:color w:val="auto"/>
          <w:sz w:val="32"/>
          <w:szCs w:val="32"/>
          <w:lang w:val="en-US" w:eastAsia="zh-CN" w:bidi="zh-CN"/>
        </w:rPr>
        <w:t xml:space="preserve"> </w:t>
      </w:r>
    </w:p>
    <w:p w14:paraId="695874A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本预案由</w:t>
      </w:r>
      <w:r>
        <w:rPr>
          <w:rFonts w:hint="eastAsia" w:ascii="Times New Roman" w:hAnsi="Times New Roman" w:eastAsia="仿宋_GB2312" w:cs="Times New Roman"/>
          <w:sz w:val="32"/>
          <w:szCs w:val="32"/>
          <w:lang w:val="en-US" w:eastAsia="zh-CN"/>
        </w:rPr>
        <w:t>区应急局</w:t>
      </w:r>
      <w:r>
        <w:rPr>
          <w:rFonts w:hint="default" w:ascii="Times New Roman" w:hAnsi="Times New Roman" w:eastAsia="仿宋_GB2312" w:cs="Times New Roman"/>
          <w:sz w:val="32"/>
          <w:szCs w:val="32"/>
          <w:lang w:val="en-US" w:eastAsia="zh-CN"/>
        </w:rPr>
        <w:t>组织评审，并根据评审结果进行修订报</w:t>
      </w:r>
      <w:r>
        <w:rPr>
          <w:rFonts w:hint="eastAsia" w:ascii="Times New Roman" w:hAnsi="Times New Roman" w:eastAsia="仿宋_GB2312" w:cs="Times New Roman"/>
          <w:sz w:val="32"/>
          <w:szCs w:val="32"/>
          <w:lang w:val="en-US" w:eastAsia="zh-CN"/>
        </w:rPr>
        <w:t>管委会</w:t>
      </w:r>
      <w:r>
        <w:rPr>
          <w:rFonts w:hint="default" w:ascii="Times New Roman" w:hAnsi="Times New Roman" w:eastAsia="仿宋_GB2312" w:cs="Times New Roman"/>
          <w:sz w:val="32"/>
          <w:szCs w:val="32"/>
          <w:lang w:val="en-US" w:eastAsia="zh-CN"/>
        </w:rPr>
        <w:t>批准</w:t>
      </w:r>
      <w:r>
        <w:rPr>
          <w:rFonts w:hint="eastAsia" w:ascii="Times New Roman" w:hAnsi="Times New Roman" w:eastAsia="仿宋_GB2312" w:cs="Times New Roman"/>
          <w:sz w:val="32"/>
          <w:szCs w:val="32"/>
          <w:lang w:val="en-US" w:eastAsia="zh-CN"/>
        </w:rPr>
        <w:t>后发布</w:t>
      </w:r>
      <w:r>
        <w:rPr>
          <w:rFonts w:hint="default" w:ascii="Times New Roman" w:hAnsi="Times New Roman" w:eastAsia="仿宋_GB2312" w:cs="Times New Roman"/>
          <w:sz w:val="32"/>
          <w:szCs w:val="32"/>
          <w:lang w:val="en-US" w:eastAsia="zh-CN"/>
        </w:rPr>
        <w:t xml:space="preserve">。 </w:t>
      </w:r>
    </w:p>
    <w:p w14:paraId="59D6E17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lang w:val="en-US" w:eastAsia="zh-CN"/>
        </w:rPr>
      </w:pPr>
      <w:bookmarkStart w:id="119" w:name="_Toc28922"/>
      <w:bookmarkStart w:id="120" w:name="_Toc12704"/>
      <w:r>
        <w:rPr>
          <w:rFonts w:hint="default" w:ascii="Times New Roman" w:hAnsi="Times New Roman" w:eastAsia="黑体" w:cs="Times New Roman"/>
          <w:color w:val="auto"/>
          <w:sz w:val="32"/>
          <w:szCs w:val="32"/>
          <w:lang w:val="en-US" w:eastAsia="zh-CN"/>
        </w:rPr>
        <w:t>10   责任与奖励</w:t>
      </w:r>
      <w:bookmarkEnd w:id="119"/>
      <w:bookmarkEnd w:id="120"/>
      <w:r>
        <w:rPr>
          <w:rFonts w:hint="default" w:ascii="Times New Roman" w:hAnsi="Times New Roman" w:eastAsia="黑体" w:cs="Times New Roman"/>
          <w:color w:val="auto"/>
          <w:sz w:val="32"/>
          <w:szCs w:val="32"/>
          <w:lang w:val="en-US" w:eastAsia="zh-CN"/>
        </w:rPr>
        <w:t xml:space="preserve"> </w:t>
      </w:r>
    </w:p>
    <w:p w14:paraId="240CD8F4">
      <w:pPr>
        <w:pStyle w:val="3"/>
        <w:keepNext w:val="0"/>
        <w:keepLines w:val="0"/>
        <w:pageBreakBefore w:val="0"/>
        <w:widowControl w:val="0"/>
        <w:kinsoku/>
        <w:wordWrap/>
        <w:overflowPunct w:val="0"/>
        <w:topLinePunct w:val="0"/>
        <w:autoSpaceDE/>
        <w:autoSpaceDN/>
        <w:bidi w:val="0"/>
        <w:adjustRightInd/>
        <w:snapToGrid/>
        <w:spacing w:line="560" w:lineRule="exact"/>
        <w:ind w:firstLine="620" w:firstLineChars="200"/>
        <w:jc w:val="both"/>
        <w:textAlignment w:val="auto"/>
        <w:outlineLvl w:val="1"/>
        <w:rPr>
          <w:rFonts w:hint="default" w:ascii="Times New Roman" w:hAnsi="Times New Roman" w:eastAsia="楷体_GB2312" w:cs="Times New Roman"/>
          <w:b/>
          <w:color w:val="auto"/>
          <w:sz w:val="32"/>
          <w:szCs w:val="32"/>
          <w:lang w:val="en-US" w:eastAsia="zh-CN" w:bidi="zh-CN"/>
        </w:rPr>
      </w:pPr>
      <w:bookmarkStart w:id="121" w:name="_Toc16667"/>
      <w:bookmarkStart w:id="122" w:name="_Toc13522"/>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10.</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1</w:t>
      </w:r>
      <w:r>
        <w:rPr>
          <w:rFonts w:hint="eastAsia" w:ascii="黑体" w:hAnsi="黑体" w:eastAsia="黑体" w:cs="黑体"/>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bidi="zh-CN"/>
        </w:rPr>
        <w:t>奖励</w:t>
      </w:r>
      <w:bookmarkEnd w:id="121"/>
      <w:bookmarkEnd w:id="122"/>
      <w:r>
        <w:rPr>
          <w:rFonts w:hint="default" w:ascii="Times New Roman" w:hAnsi="Times New Roman" w:eastAsia="楷体_GB2312" w:cs="Times New Roman"/>
          <w:b/>
          <w:color w:val="auto"/>
          <w:sz w:val="32"/>
          <w:szCs w:val="32"/>
          <w:lang w:val="en-US" w:eastAsia="zh-CN" w:bidi="zh-CN"/>
        </w:rPr>
        <w:t xml:space="preserve"> </w:t>
      </w:r>
    </w:p>
    <w:p w14:paraId="1F6F5D0A">
      <w:pPr>
        <w:pStyle w:val="3"/>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对在地质灾害应急工作中贡献突出需表彰奖励的单位和个人，按照相关规定给予表彰和奖励，对在应急救援工作中伤亡的人员给予抚恤。</w:t>
      </w:r>
    </w:p>
    <w:p w14:paraId="38EBB32D">
      <w:pPr>
        <w:pStyle w:val="3"/>
        <w:keepNext w:val="0"/>
        <w:keepLines w:val="0"/>
        <w:pageBreakBefore w:val="0"/>
        <w:widowControl w:val="0"/>
        <w:kinsoku/>
        <w:wordWrap/>
        <w:overflowPunct w:val="0"/>
        <w:topLinePunct w:val="0"/>
        <w:autoSpaceDE/>
        <w:autoSpaceDN/>
        <w:bidi w:val="0"/>
        <w:adjustRightInd/>
        <w:snapToGrid/>
        <w:spacing w:line="560" w:lineRule="exact"/>
        <w:ind w:firstLine="620" w:firstLineChars="200"/>
        <w:jc w:val="both"/>
        <w:textAlignment w:val="auto"/>
        <w:outlineLvl w:val="1"/>
        <w:rPr>
          <w:rFonts w:hint="default" w:ascii="Times New Roman" w:hAnsi="Times New Roman" w:eastAsia="楷体_GB2312" w:cs="Times New Roman"/>
          <w:b/>
          <w:color w:val="auto"/>
          <w:sz w:val="32"/>
          <w:szCs w:val="32"/>
          <w:lang w:val="en-US" w:eastAsia="zh-CN" w:bidi="zh-CN"/>
        </w:rPr>
      </w:pPr>
      <w:bookmarkStart w:id="123" w:name="_Toc16101"/>
      <w:bookmarkStart w:id="124" w:name="_Toc32225"/>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10.</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2</w:t>
      </w:r>
      <w:r>
        <w:rPr>
          <w:rFonts w:hint="eastAsia" w:ascii="黑体" w:hAnsi="黑体" w:eastAsia="黑体" w:cs="黑体"/>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bidi="zh-CN"/>
        </w:rPr>
        <w:t>责任追究</w:t>
      </w:r>
      <w:bookmarkEnd w:id="123"/>
      <w:bookmarkEnd w:id="124"/>
      <w:r>
        <w:rPr>
          <w:rFonts w:hint="default" w:ascii="Times New Roman" w:hAnsi="Times New Roman" w:eastAsia="楷体_GB2312" w:cs="Times New Roman"/>
          <w:b/>
          <w:color w:val="auto"/>
          <w:sz w:val="32"/>
          <w:szCs w:val="32"/>
          <w:lang w:val="en-US" w:eastAsia="zh-CN" w:bidi="zh-CN"/>
        </w:rPr>
        <w:t xml:space="preserve"> </w:t>
      </w:r>
    </w:p>
    <w:p w14:paraId="1CFE32F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对引发地质灾害的单位和个人的责任追究，按照《地质灾害防治条例》相关规定处理；对在地质灾害应急处置中失职、渎职的有关人员，按国家有关法律、法规追究责任。</w:t>
      </w:r>
    </w:p>
    <w:p w14:paraId="365775D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lang w:val="en-US" w:eastAsia="zh-CN"/>
        </w:rPr>
      </w:pPr>
      <w:bookmarkStart w:id="125" w:name="_Toc15587"/>
      <w:bookmarkStart w:id="126" w:name="_Toc5770"/>
      <w:r>
        <w:rPr>
          <w:rFonts w:hint="default" w:ascii="Times New Roman" w:hAnsi="Times New Roman" w:eastAsia="黑体" w:cs="Times New Roman"/>
          <w:color w:val="auto"/>
          <w:sz w:val="32"/>
          <w:szCs w:val="32"/>
          <w:lang w:val="en-US" w:eastAsia="zh-CN"/>
        </w:rPr>
        <w:t>11</w:t>
      </w:r>
      <w:r>
        <w:rPr>
          <w:rFonts w:hint="eastAsia" w:ascii="黑体" w:hAnsi="黑体" w:eastAsia="黑体" w:cs="黑体"/>
          <w:color w:val="auto"/>
          <w:sz w:val="32"/>
          <w:szCs w:val="32"/>
          <w:lang w:val="en-US" w:eastAsia="zh-CN"/>
        </w:rPr>
        <w:t xml:space="preserve">  </w:t>
      </w:r>
      <w:r>
        <w:rPr>
          <w:rFonts w:hint="default" w:ascii="Times New Roman" w:hAnsi="Times New Roman" w:eastAsia="黑体" w:cs="Times New Roman"/>
          <w:color w:val="auto"/>
          <w:sz w:val="32"/>
          <w:szCs w:val="32"/>
          <w:lang w:val="en-US" w:eastAsia="zh-CN"/>
        </w:rPr>
        <w:t>附则</w:t>
      </w:r>
      <w:bookmarkEnd w:id="125"/>
      <w:bookmarkEnd w:id="126"/>
      <w:r>
        <w:rPr>
          <w:rFonts w:hint="default" w:ascii="Times New Roman" w:hAnsi="Times New Roman" w:eastAsia="黑体" w:cs="Times New Roman"/>
          <w:color w:val="auto"/>
          <w:sz w:val="32"/>
          <w:szCs w:val="32"/>
          <w:lang w:val="en-US" w:eastAsia="zh-CN"/>
        </w:rPr>
        <w:t xml:space="preserve"> </w:t>
      </w:r>
    </w:p>
    <w:p w14:paraId="7D02C895">
      <w:pPr>
        <w:pStyle w:val="3"/>
        <w:keepNext w:val="0"/>
        <w:keepLines w:val="0"/>
        <w:pageBreakBefore w:val="0"/>
        <w:widowControl w:val="0"/>
        <w:kinsoku/>
        <w:wordWrap/>
        <w:overflowPunct w:val="0"/>
        <w:topLinePunct w:val="0"/>
        <w:autoSpaceDE/>
        <w:autoSpaceDN/>
        <w:bidi w:val="0"/>
        <w:adjustRightInd/>
        <w:snapToGrid/>
        <w:spacing w:line="560" w:lineRule="exact"/>
        <w:ind w:firstLine="620" w:firstLineChars="200"/>
        <w:jc w:val="both"/>
        <w:textAlignment w:val="auto"/>
        <w:outlineLvl w:val="1"/>
        <w:rPr>
          <w:rFonts w:hint="default" w:ascii="Times New Roman" w:hAnsi="Times New Roman" w:eastAsia="楷体_GB2312" w:cs="Times New Roman"/>
          <w:b/>
          <w:color w:val="auto"/>
          <w:sz w:val="32"/>
          <w:szCs w:val="32"/>
          <w:lang w:val="en-US" w:eastAsia="zh-CN" w:bidi="zh-CN"/>
        </w:rPr>
      </w:pPr>
      <w:bookmarkStart w:id="127" w:name="_Toc23426"/>
      <w:bookmarkStart w:id="128" w:name="_Toc27004"/>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11.</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1</w:t>
      </w:r>
      <w:r>
        <w:rPr>
          <w:rFonts w:hint="eastAsia" w:ascii="黑体" w:hAnsi="黑体" w:eastAsia="黑体" w:cs="黑体"/>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bidi="zh-CN"/>
        </w:rPr>
        <w:t>名词术语的定义与说明</w:t>
      </w:r>
      <w:bookmarkEnd w:id="127"/>
      <w:bookmarkEnd w:id="128"/>
      <w:r>
        <w:rPr>
          <w:rFonts w:hint="default" w:ascii="Times New Roman" w:hAnsi="Times New Roman" w:eastAsia="楷体_GB2312" w:cs="Times New Roman"/>
          <w:b/>
          <w:color w:val="auto"/>
          <w:sz w:val="32"/>
          <w:szCs w:val="32"/>
          <w:lang w:val="en-US" w:eastAsia="zh-CN" w:bidi="zh-CN"/>
        </w:rPr>
        <w:t xml:space="preserve"> </w:t>
      </w:r>
    </w:p>
    <w:p w14:paraId="659EE39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重大地质灾害：指特大型（</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级）、大型（</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级）地质灾害和省政府认为需要省指挥</w:t>
      </w:r>
      <w:r>
        <w:rPr>
          <w:rFonts w:hint="eastAsia" w:ascii="Times New Roman" w:hAnsi="Times New Roman" w:eastAsia="仿宋_GB2312" w:cs="Times New Roman"/>
          <w:sz w:val="32"/>
          <w:szCs w:val="32"/>
          <w:lang w:val="en-US" w:eastAsia="zh-CN"/>
        </w:rPr>
        <w:t>机构</w:t>
      </w:r>
      <w:r>
        <w:rPr>
          <w:rFonts w:hint="default" w:ascii="Times New Roman" w:hAnsi="Times New Roman" w:eastAsia="仿宋_GB2312" w:cs="Times New Roman"/>
          <w:sz w:val="32"/>
          <w:szCs w:val="32"/>
          <w:lang w:val="en-US" w:eastAsia="zh-CN"/>
        </w:rPr>
        <w:t>应对的中型（</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级）地质灾害。</w:t>
      </w:r>
    </w:p>
    <w:p w14:paraId="7F84301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地质灾害危险区：指已经出现地质灾害迹象，明显可能发生地质灾害且可能造成人员伤亡和经济损失的区域或地段。</w:t>
      </w:r>
    </w:p>
    <w:p w14:paraId="44FF29E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次生灾害：指由地质灾害造成的工程结构、设施和自然环境破坏而引发的灾害，如水灾、爆炸及剧毒和强腐蚀性物质</w:t>
      </w:r>
      <w:r>
        <w:rPr>
          <w:rFonts w:hint="eastAsia" w:ascii="Times New Roman" w:hAnsi="Times New Roman" w:eastAsia="仿宋_GB2312" w:cs="Times New Roman"/>
          <w:sz w:val="32"/>
          <w:szCs w:val="32"/>
          <w:lang w:val="en-US" w:eastAsia="zh-CN"/>
        </w:rPr>
        <w:t>泄漏</w:t>
      </w:r>
      <w:r>
        <w:rPr>
          <w:rFonts w:hint="default" w:ascii="Times New Roman" w:hAnsi="Times New Roman" w:eastAsia="仿宋_GB2312" w:cs="Times New Roman"/>
          <w:sz w:val="32"/>
          <w:szCs w:val="32"/>
          <w:lang w:val="en-US" w:eastAsia="zh-CN"/>
        </w:rPr>
        <w:t xml:space="preserve">等。 </w:t>
      </w:r>
    </w:p>
    <w:p w14:paraId="6DFC1AC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生命线设施：指供水、供电、粮油、排水、燃料、热力系统及通信、交通等城市公用设施。</w:t>
      </w:r>
    </w:p>
    <w:p w14:paraId="1609561B">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直接经济损失：指地质灾害及次生灾害造成的物质破坏，包括建筑物和其他工程结构、设施、设备、物品、财物等破坏而引起的经济损失，以重新修复所需费用计算。不包括非实物财产，如货币、有价证券等损失。</w:t>
      </w:r>
    </w:p>
    <w:p w14:paraId="557232F3">
      <w:pPr>
        <w:pStyle w:val="3"/>
        <w:keepNext w:val="0"/>
        <w:keepLines w:val="0"/>
        <w:pageBreakBefore w:val="0"/>
        <w:widowControl w:val="0"/>
        <w:kinsoku/>
        <w:wordWrap/>
        <w:overflowPunct w:val="0"/>
        <w:topLinePunct w:val="0"/>
        <w:autoSpaceDE/>
        <w:autoSpaceDN/>
        <w:bidi w:val="0"/>
        <w:adjustRightInd/>
        <w:snapToGrid/>
        <w:spacing w:line="560" w:lineRule="exact"/>
        <w:ind w:firstLine="620" w:firstLineChars="200"/>
        <w:jc w:val="both"/>
        <w:textAlignment w:val="auto"/>
        <w:outlineLvl w:val="1"/>
        <w:rPr>
          <w:rFonts w:hint="default" w:ascii="Times New Roman" w:hAnsi="Times New Roman" w:eastAsia="楷体_GB2312" w:cs="Times New Roman"/>
          <w:b/>
          <w:color w:val="auto"/>
          <w:sz w:val="32"/>
          <w:szCs w:val="32"/>
          <w:lang w:val="en-US" w:eastAsia="zh-CN" w:bidi="zh-CN"/>
        </w:rPr>
      </w:pPr>
      <w:bookmarkStart w:id="129" w:name="_Toc11283"/>
      <w:bookmarkStart w:id="130" w:name="_Toc15941"/>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11.</w:t>
      </w:r>
      <w:r>
        <w:rPr>
          <w:rFonts w:hint="eastAsia"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仿宋_GB2312" w:cs="Times New Roman"/>
          <w:color w:val="000000" w:themeColor="text1"/>
          <w:kern w:val="0"/>
          <w:sz w:val="31"/>
          <w:szCs w:val="31"/>
          <w:lang w:val="en-US" w:eastAsia="zh-CN" w:bidi="ar"/>
          <w14:textFill>
            <w14:solidFill>
              <w14:schemeClr w14:val="tx1"/>
            </w14:solidFill>
          </w14:textFill>
        </w:rPr>
        <w:t>2</w:t>
      </w:r>
      <w:r>
        <w:rPr>
          <w:rFonts w:hint="eastAsia" w:ascii="黑体" w:hAnsi="黑体" w:eastAsia="黑体" w:cs="黑体"/>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bidi="zh-CN"/>
        </w:rPr>
        <w:t>实施时间</w:t>
      </w:r>
      <w:bookmarkEnd w:id="129"/>
      <w:bookmarkEnd w:id="130"/>
      <w:r>
        <w:rPr>
          <w:rFonts w:hint="default" w:ascii="Times New Roman" w:hAnsi="Times New Roman" w:eastAsia="楷体_GB2312" w:cs="Times New Roman"/>
          <w:b/>
          <w:color w:val="auto"/>
          <w:sz w:val="32"/>
          <w:szCs w:val="32"/>
          <w:lang w:val="en-US" w:eastAsia="zh-CN" w:bidi="zh-CN"/>
        </w:rPr>
        <w:t xml:space="preserve"> </w:t>
      </w:r>
    </w:p>
    <w:p w14:paraId="483E133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pPr>
      <w:r>
        <w:rPr>
          <w:rFonts w:hint="default" w:ascii="Times New Roman" w:hAnsi="Times New Roman" w:eastAsia="仿宋_GB2312" w:cs="Times New Roman"/>
          <w:sz w:val="32"/>
          <w:szCs w:val="32"/>
          <w:lang w:val="en-US" w:eastAsia="zh-CN"/>
        </w:rPr>
        <w:t>本预案自印发之日起实施</w:t>
      </w:r>
      <w:r>
        <w:rPr>
          <w:rFonts w:hint="eastAsia" w:ascii="Times New Roman" w:hAnsi="Times New Roman" w:eastAsia="仿宋_GB2312" w:cs="Times New Roman"/>
          <w:sz w:val="32"/>
          <w:szCs w:val="32"/>
          <w:lang w:val="en-US" w:eastAsia="zh-CN"/>
        </w:rPr>
        <w:t>。《淄博经济开发区突发地质灾害应急预案》（淄经开管办字〔</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1〕26号）同时废止。</w:t>
      </w:r>
    </w:p>
    <w:sectPr>
      <w:footerReference r:id="rId3" w:type="default"/>
      <w:pgSz w:w="11906" w:h="16838"/>
      <w:pgMar w:top="2098" w:right="1474" w:bottom="1984" w:left="1587" w:header="851" w:footer="1587"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公文小标宋简">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8D91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6115A">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B6115A">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MTVlZmM0ZjA5OTE3MjZhOGMyMzRiYjUwZGRjYWEifQ=="/>
  </w:docVars>
  <w:rsids>
    <w:rsidRoot w:val="6E7E58E4"/>
    <w:rsid w:val="0233162C"/>
    <w:rsid w:val="0D412A46"/>
    <w:rsid w:val="20ED6A22"/>
    <w:rsid w:val="33D90D2B"/>
    <w:rsid w:val="4B935BD3"/>
    <w:rsid w:val="558E0210"/>
    <w:rsid w:val="599678C9"/>
    <w:rsid w:val="59D1744E"/>
    <w:rsid w:val="5A41017D"/>
    <w:rsid w:val="618242AF"/>
    <w:rsid w:val="620A33F2"/>
    <w:rsid w:val="645700AD"/>
    <w:rsid w:val="6D7244E2"/>
    <w:rsid w:val="6E7E5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3"/>
    <w:basedOn w:val="1"/>
    <w:next w:val="1"/>
    <w:qFormat/>
    <w:uiPriority w:val="0"/>
    <w:pPr>
      <w:keepNext/>
      <w:keepLines/>
      <w:spacing w:before="1000" w:after="400"/>
      <w:jc w:val="center"/>
      <w:outlineLvl w:val="2"/>
    </w:pPr>
    <w:rPr>
      <w:rFonts w:ascii="公文小标宋简" w:hAnsi="Times New Roman" w:eastAsia="公文小标宋简" w:cs="Times New Roman"/>
      <w:sz w:val="44"/>
      <w:szCs w:val="20"/>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Title"/>
    <w:basedOn w:val="1"/>
    <w:next w:val="1"/>
    <w:qFormat/>
    <w:uiPriority w:val="0"/>
    <w:pPr>
      <w:jc w:val="center"/>
      <w:outlineLvl w:val="0"/>
    </w:pPr>
    <w:rPr>
      <w:rFonts w:ascii="Arial" w:hAnsi="Arial" w:eastAsia="宋体" w:cs="Arial"/>
      <w:bCs/>
      <w:sz w:val="32"/>
      <w:szCs w:val="32"/>
    </w:rPr>
  </w:style>
  <w:style w:type="paragraph" w:customStyle="1" w:styleId="12">
    <w:name w:val="WPSOffice手动目录 1"/>
    <w:link w:val="15"/>
    <w:qFormat/>
    <w:uiPriority w:val="0"/>
    <w:pPr>
      <w:ind w:leftChars="0"/>
    </w:pPr>
    <w:rPr>
      <w:rFonts w:asciiTheme="minorHAnsi" w:hAnsiTheme="minorHAnsi" w:eastAsiaTheme="minorEastAsia" w:cstheme="minorBidi"/>
      <w:sz w:val="20"/>
      <w:szCs w:val="20"/>
    </w:rPr>
  </w:style>
  <w:style w:type="paragraph" w:customStyle="1" w:styleId="13">
    <w:name w:val="WPSOffice手动目录 2"/>
    <w:qFormat/>
    <w:uiPriority w:val="0"/>
    <w:pPr>
      <w:ind w:leftChars="200"/>
    </w:pPr>
    <w:rPr>
      <w:rFonts w:asciiTheme="minorHAnsi" w:hAnsiTheme="minorHAnsi" w:eastAsiaTheme="minorEastAsia" w:cstheme="minorBidi"/>
      <w:sz w:val="20"/>
      <w:szCs w:val="20"/>
    </w:rPr>
  </w:style>
  <w:style w:type="paragraph" w:customStyle="1" w:styleId="14">
    <w:name w:val="WPSOffice手动目录 3"/>
    <w:qFormat/>
    <w:uiPriority w:val="0"/>
    <w:pPr>
      <w:ind w:leftChars="400"/>
    </w:pPr>
    <w:rPr>
      <w:rFonts w:asciiTheme="minorHAnsi" w:hAnsiTheme="minorHAnsi" w:eastAsiaTheme="minorEastAsia" w:cstheme="minorBidi"/>
      <w:sz w:val="20"/>
      <w:szCs w:val="20"/>
    </w:rPr>
  </w:style>
  <w:style w:type="character" w:customStyle="1" w:styleId="15">
    <w:name w:val="WPSOffice手动目录 1 Char"/>
    <w:link w:val="12"/>
    <w:qFormat/>
    <w:uiPriority w:val="0"/>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13463</Words>
  <Characters>13741</Characters>
  <Lines>0</Lines>
  <Paragraphs>0</Paragraphs>
  <TotalTime>6</TotalTime>
  <ScaleCrop>false</ScaleCrop>
  <LinksUpToDate>false</LinksUpToDate>
  <CharactersWithSpaces>14245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2024-08-27T01:54:00Z</dcterms:created>
  <dc:creator>A.乐型健身_健身顾问</dc:creator>
  <cp:lastModifiedBy>A.乐型健身_健身顾问</cp:lastModifiedBy>
  <cp:lastPrinted>2024-08-29T08:14:00Z</cp:lastPrinted>
  <dcterms:modified xsi:type="dcterms:W3CDTF">2024-11-20T07:13:14Z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9531B16BA88D44E1AE856DE2E9BDEE48_11</vt:lpwstr>
  </property>
</Properties>
</file>