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0AD32">
      <w:pPr>
        <w:pStyle w:val="13"/>
        <w:ind w:firstLine="13600" w:firstLineChars="1700"/>
        <w:jc w:val="center"/>
        <w:rPr>
          <w:rFonts w:hint="default" w:ascii="Times New Roman" w:hAnsi="Times New Roman" w:eastAsia="方正小标宋简体" w:cs="Times New Roman"/>
          <w:sz w:val="44"/>
          <w:szCs w:val="44"/>
          <w:lang w:val="en-US" w:eastAsia="zh-CN"/>
        </w:rPr>
      </w:pPr>
      <w:bookmarkStart w:id="0" w:name="_GoBack"/>
      <w:bookmarkEnd w:id="0"/>
      <w:r>
        <w:rPr>
          <w:rFonts w:hint="default" w:ascii="Times New Roman" w:hAnsi="Times New Roman" w:eastAsia="方正小标宋简体" w:cs="Times New Roman"/>
          <w:color w:val="FF0000"/>
          <w:sz w:val="80"/>
          <w:szCs w:val="80"/>
          <w:lang w:eastAsia="zh-CN"/>
        </w:rPr>
        <w:t>淄</w:t>
      </w:r>
    </w:p>
    <w:p w14:paraId="6D401DDD">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44"/>
          <w:lang w:val="en-US" w:eastAsia="zh-CN"/>
        </w:rPr>
      </w:pPr>
    </w:p>
    <w:p w14:paraId="6560D4DA">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sz w:val="44"/>
          <w:szCs w:val="44"/>
          <w:lang w:val="en-US" w:eastAsia="zh-CN"/>
        </w:rPr>
        <w:t>淄博经济开发区</w:t>
      </w:r>
      <w:r>
        <w:rPr>
          <w:rFonts w:hint="default" w:ascii="Times New Roman" w:hAnsi="Times New Roman" w:eastAsia="方正小标宋简体" w:cs="Times New Roman"/>
          <w:sz w:val="44"/>
          <w:szCs w:val="44"/>
          <w:lang w:val="en-US"/>
        </w:rPr>
        <w:t>关于</w:t>
      </w:r>
      <w:r>
        <w:rPr>
          <w:rFonts w:hint="eastAsia" w:ascii="Times New Roman" w:hAnsi="Times New Roman" w:eastAsia="方正小标宋简体" w:cs="Times New Roman"/>
          <w:sz w:val="44"/>
          <w:szCs w:val="44"/>
          <w:lang w:val="en-US" w:eastAsia="zh-CN"/>
        </w:rPr>
        <w:t>第三轮</w:t>
      </w:r>
      <w:r>
        <w:rPr>
          <w:rFonts w:hint="default" w:ascii="Times New Roman" w:hAnsi="Times New Roman" w:eastAsia="方正小标宋简体" w:cs="Times New Roman"/>
          <w:sz w:val="44"/>
          <w:szCs w:val="44"/>
          <w:lang w:val="en-US"/>
        </w:rPr>
        <w:t>省生态环境保护督察信访交办件（受理编号：</w:t>
      </w:r>
      <w:r>
        <w:rPr>
          <w:rFonts w:hint="eastAsia" w:ascii="Times New Roman" w:hAnsi="Times New Roman" w:eastAsia="方正小标宋简体" w:cs="Times New Roman"/>
          <w:sz w:val="44"/>
          <w:szCs w:val="44"/>
          <w:lang w:val="en-US" w:eastAsia="zh-CN"/>
        </w:rPr>
        <w:t>D3ZB202408091404</w:t>
      </w:r>
      <w:r>
        <w:rPr>
          <w:rFonts w:hint="default" w:ascii="Times New Roman" w:hAnsi="Times New Roman" w:eastAsia="方正小标宋简体" w:cs="Times New Roman"/>
          <w:sz w:val="44"/>
          <w:szCs w:val="44"/>
          <w:lang w:val="en-US"/>
        </w:rPr>
        <w:t>）</w:t>
      </w:r>
    </w:p>
    <w:p w14:paraId="7A1789E3">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sz w:val="32"/>
          <w:szCs w:val="32"/>
        </w:rPr>
      </w:pPr>
      <w:r>
        <w:rPr>
          <w:rFonts w:hint="default" w:ascii="Times New Roman" w:hAnsi="Times New Roman" w:eastAsia="方正小标宋简体" w:cs="Times New Roman"/>
          <w:sz w:val="44"/>
          <w:szCs w:val="44"/>
          <w:lang w:val="en-US"/>
        </w:rPr>
        <w:t>整改验收报告</w:t>
      </w:r>
    </w:p>
    <w:p w14:paraId="17A5D6B4">
      <w:pPr>
        <w:spacing w:line="560" w:lineRule="exact"/>
        <w:ind w:firstLine="645"/>
        <w:rPr>
          <w:rFonts w:hint="default" w:ascii="Times New Roman" w:hAnsi="Times New Roman" w:cs="Times New Roman"/>
          <w:sz w:val="32"/>
          <w:szCs w:val="32"/>
          <w:lang w:eastAsia="zh-CN"/>
        </w:rPr>
      </w:pPr>
    </w:p>
    <w:p w14:paraId="02CDDF18">
      <w:pPr>
        <w:spacing w:line="560" w:lineRule="exact"/>
        <w:ind w:firstLine="645"/>
        <w:rPr>
          <w:rFonts w:hint="default" w:ascii="Times New Roman" w:hAnsi="Times New Roman" w:cs="Times New Roman"/>
          <w:sz w:val="32"/>
          <w:szCs w:val="32"/>
        </w:rPr>
      </w:pPr>
      <w:r>
        <w:rPr>
          <w:rFonts w:hint="default" w:ascii="Times New Roman" w:hAnsi="Times New Roman" w:cs="Times New Roman"/>
          <w:sz w:val="32"/>
          <w:szCs w:val="32"/>
          <w:lang w:val="en-US" w:eastAsia="zh-CN"/>
        </w:rPr>
        <w:t>淄博经济开发区</w:t>
      </w:r>
      <w:r>
        <w:rPr>
          <w:rFonts w:hint="eastAsia" w:ascii="Times New Roman" w:hAnsi="Times New Roman" w:cs="Times New Roman"/>
          <w:sz w:val="32"/>
          <w:szCs w:val="32"/>
          <w:lang w:eastAsia="zh-CN"/>
        </w:rPr>
        <w:t>第三轮</w:t>
      </w:r>
      <w:r>
        <w:rPr>
          <w:rFonts w:hint="default" w:ascii="Times New Roman" w:hAnsi="Times New Roman" w:cs="Times New Roman"/>
          <w:sz w:val="32"/>
          <w:szCs w:val="32"/>
        </w:rPr>
        <w:t>省</w:t>
      </w:r>
      <w:r>
        <w:rPr>
          <w:rFonts w:hint="default" w:ascii="Times New Roman" w:hAnsi="Times New Roman" w:cs="Times New Roman"/>
          <w:sz w:val="32"/>
          <w:szCs w:val="32"/>
          <w:lang w:eastAsia="zh-CN"/>
        </w:rPr>
        <w:t>生态环境保护</w:t>
      </w:r>
      <w:r>
        <w:rPr>
          <w:rFonts w:hint="default" w:ascii="Times New Roman" w:hAnsi="Times New Roman" w:cs="Times New Roman"/>
          <w:sz w:val="32"/>
          <w:szCs w:val="32"/>
        </w:rPr>
        <w:t>督察</w:t>
      </w:r>
      <w:r>
        <w:rPr>
          <w:rFonts w:hint="default" w:ascii="Times New Roman" w:hAnsi="Times New Roman" w:cs="Times New Roman"/>
          <w:sz w:val="32"/>
          <w:szCs w:val="32"/>
          <w:lang w:eastAsia="zh-CN"/>
        </w:rPr>
        <w:t>信访交办件</w:t>
      </w:r>
      <w:r>
        <w:rPr>
          <w:rFonts w:hint="default" w:ascii="Times New Roman" w:hAnsi="Times New Roman" w:cs="Times New Roman"/>
          <w:sz w:val="32"/>
          <w:szCs w:val="32"/>
        </w:rPr>
        <w:t>（受理编号：</w:t>
      </w:r>
      <w:r>
        <w:rPr>
          <w:rFonts w:hint="eastAsia" w:ascii="Times New Roman" w:hAnsi="Times New Roman" w:cs="Times New Roman"/>
          <w:sz w:val="32"/>
          <w:szCs w:val="32"/>
          <w:lang w:val="en-US" w:eastAsia="zh-CN"/>
        </w:rPr>
        <w:t>D3ZB202408091404</w:t>
      </w:r>
      <w:r>
        <w:rPr>
          <w:rFonts w:hint="default" w:ascii="Times New Roman" w:hAnsi="Times New Roman" w:cs="Times New Roman"/>
          <w:sz w:val="32"/>
          <w:szCs w:val="32"/>
        </w:rPr>
        <w:t>）</w:t>
      </w:r>
      <w:r>
        <w:rPr>
          <w:rFonts w:hint="default" w:ascii="Times New Roman" w:hAnsi="Times New Roman" w:cs="Times New Roman"/>
          <w:sz w:val="32"/>
          <w:szCs w:val="32"/>
          <w:lang w:eastAsia="zh-CN"/>
        </w:rPr>
        <w:t>验收</w:t>
      </w:r>
      <w:r>
        <w:rPr>
          <w:rFonts w:hint="default" w:ascii="Times New Roman" w:hAnsi="Times New Roman" w:cs="Times New Roman"/>
          <w:sz w:val="32"/>
          <w:szCs w:val="32"/>
        </w:rPr>
        <w:t>情况如下：</w:t>
      </w:r>
    </w:p>
    <w:p w14:paraId="316EC75F">
      <w:pPr>
        <w:spacing w:line="56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反馈</w:t>
      </w:r>
      <w:r>
        <w:rPr>
          <w:rFonts w:hint="default" w:ascii="Times New Roman" w:hAnsi="Times New Roman" w:eastAsia="黑体" w:cs="Times New Roman"/>
          <w:sz w:val="32"/>
          <w:szCs w:val="32"/>
        </w:rPr>
        <w:t>问题</w:t>
      </w:r>
    </w:p>
    <w:p w14:paraId="4741FC59">
      <w:pPr>
        <w:spacing w:line="560" w:lineRule="exact"/>
        <w:ind w:firstLine="645"/>
        <w:jc w:val="both"/>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淄博市民政局在进一步规范淄博市各区县养老院杜绝养老院住户噪音扰民，窗外抛物，环境卫生等方面确实存在监管不到位的地方，基层群众要求：市民政局要建立自己的问题台账，对各区县突出的此问题的养老院要登记在册，确保问题整改落实到位、杜绝环保督察组走后问题出现反复。 </w:t>
      </w:r>
    </w:p>
    <w:p w14:paraId="53540A09">
      <w:pPr>
        <w:spacing w:line="560" w:lineRule="exact"/>
        <w:ind w:firstLine="645"/>
        <w:jc w:val="both"/>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val="en-US"/>
        </w:rPr>
        <w:t>二、处理和整改措施</w:t>
      </w:r>
    </w:p>
    <w:p w14:paraId="7DCA4992">
      <w:pPr>
        <w:numPr>
          <w:ilvl w:val="0"/>
          <w:numId w:val="0"/>
        </w:numPr>
        <w:ind w:firstLine="640" w:firstLineChars="200"/>
        <w:jc w:val="both"/>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按照《关于做好全市养老机构相关管理工作的提示》,组织机构围绕环境卫生管理、噪音扰民等方面梳理排查要点、明确改进措施，将相关事项纳入养老机构日常监管范围，压实机构主体责任，健全完善机构值班值守等管理制度，及时防范化解相关风险，共同营造和谐宜居环境。</w:t>
      </w:r>
    </w:p>
    <w:p w14:paraId="61480B66">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验收过程</w:t>
      </w:r>
    </w:p>
    <w:p w14:paraId="7456A5F4">
      <w:pPr>
        <w:numPr>
          <w:ilvl w:val="0"/>
          <w:numId w:val="0"/>
        </w:numPr>
        <w:ind w:firstLine="640" w:firstLineChars="200"/>
        <w:jc w:val="both"/>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淄博经济开发区组织南部生态产业新城发展中心民生保障事业部对交办问题进行“四不两直”式检查、督查：在巡查监管过程中，未发现养老机构环境卫生差、噪音扰民、往窗外抛物等问题，已责令各养老机构加强管理，定期进行卫生管理、噪音扰民、窗外抛物等问题自查自纠，及时做好老人沟通和情绪安抚工作。</w:t>
      </w:r>
    </w:p>
    <w:p w14:paraId="42601F32">
      <w:pPr>
        <w:numPr>
          <w:ilvl w:val="0"/>
          <w:numId w:val="0"/>
        </w:numPr>
        <w:ind w:firstLine="640" w:firstLineChars="200"/>
        <w:jc w:val="both"/>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此问题已整改完毕，建议对</w:t>
      </w:r>
      <w:r>
        <w:rPr>
          <w:rFonts w:hint="eastAsia" w:ascii="Times New Roman" w:hAnsi="Times New Roman" w:cs="Times New Roman"/>
          <w:sz w:val="32"/>
          <w:szCs w:val="32"/>
          <w:lang w:eastAsia="zh-CN"/>
        </w:rPr>
        <w:t>第三轮</w:t>
      </w:r>
      <w:r>
        <w:rPr>
          <w:rFonts w:hint="default" w:ascii="Times New Roman" w:hAnsi="Times New Roman" w:cs="Times New Roman"/>
          <w:sz w:val="32"/>
          <w:szCs w:val="32"/>
        </w:rPr>
        <w:t>省</w:t>
      </w:r>
      <w:r>
        <w:rPr>
          <w:rFonts w:hint="default" w:ascii="Times New Roman" w:hAnsi="Times New Roman" w:cs="Times New Roman"/>
          <w:sz w:val="32"/>
          <w:szCs w:val="32"/>
          <w:lang w:eastAsia="zh-CN"/>
        </w:rPr>
        <w:t>生态环境保护</w:t>
      </w:r>
      <w:r>
        <w:rPr>
          <w:rFonts w:hint="default" w:ascii="Times New Roman" w:hAnsi="Times New Roman" w:cs="Times New Roman"/>
          <w:sz w:val="32"/>
          <w:szCs w:val="32"/>
        </w:rPr>
        <w:t>督察</w:t>
      </w:r>
      <w:r>
        <w:rPr>
          <w:rFonts w:hint="default" w:ascii="Times New Roman" w:hAnsi="Times New Roman" w:cs="Times New Roman"/>
          <w:sz w:val="32"/>
          <w:szCs w:val="32"/>
          <w:lang w:eastAsia="zh-CN"/>
        </w:rPr>
        <w:t>信访交办件</w:t>
      </w:r>
      <w:r>
        <w:rPr>
          <w:rFonts w:hint="default" w:ascii="Times New Roman" w:hAnsi="Times New Roman" w:cs="Times New Roman"/>
          <w:sz w:val="32"/>
          <w:szCs w:val="32"/>
        </w:rPr>
        <w:t>（受理编号：</w:t>
      </w:r>
      <w:r>
        <w:rPr>
          <w:rFonts w:hint="eastAsia" w:ascii="Times New Roman" w:hAnsi="Times New Roman" w:cs="Times New Roman"/>
          <w:sz w:val="32"/>
          <w:szCs w:val="32"/>
          <w:lang w:val="en-US" w:eastAsia="zh-CN"/>
        </w:rPr>
        <w:t>D3ZB202408091404</w:t>
      </w:r>
      <w:r>
        <w:rPr>
          <w:rFonts w:hint="default" w:ascii="Times New Roman" w:hAnsi="Times New Roman" w:cs="Times New Roman"/>
          <w:sz w:val="32"/>
          <w:szCs w:val="32"/>
        </w:rPr>
        <w:t>）</w:t>
      </w:r>
      <w:r>
        <w:rPr>
          <w:rFonts w:hint="default" w:ascii="Times New Roman" w:hAnsi="Times New Roman" w:cs="Times New Roman"/>
          <w:sz w:val="32"/>
          <w:szCs w:val="32"/>
          <w:lang w:eastAsia="zh-CN"/>
        </w:rPr>
        <w:t>予以销号。</w:t>
      </w:r>
    </w:p>
    <w:p w14:paraId="0C16A387">
      <w:pPr>
        <w:spacing w:line="560" w:lineRule="exact"/>
        <w:ind w:firstLine="1872" w:firstLineChars="600"/>
        <w:jc w:val="center"/>
        <w:rPr>
          <w:rFonts w:hint="default" w:ascii="Times New Roman" w:hAnsi="Times New Roman" w:cs="Times New Roman"/>
          <w:spacing w:val="-4"/>
          <w:sz w:val="32"/>
          <w:szCs w:val="32"/>
          <w:lang w:val="en-US" w:eastAsia="zh-CN"/>
        </w:rPr>
      </w:pPr>
      <w:r>
        <w:rPr>
          <w:rFonts w:hint="default" w:ascii="Times New Roman" w:hAnsi="Times New Roman" w:cs="Times New Roman"/>
          <w:spacing w:val="-4"/>
          <w:sz w:val="32"/>
          <w:szCs w:val="32"/>
          <w:lang w:val="en-US" w:eastAsia="zh-CN"/>
        </w:rPr>
        <w:t xml:space="preserve"> </w:t>
      </w:r>
    </w:p>
    <w:p w14:paraId="0F222ACA">
      <w:pPr>
        <w:spacing w:line="560" w:lineRule="exact"/>
        <w:ind w:firstLine="1872" w:firstLineChars="600"/>
        <w:jc w:val="center"/>
        <w:rPr>
          <w:rFonts w:hint="default" w:ascii="Times New Roman" w:hAnsi="Times New Roman" w:cs="Times New Roman"/>
          <w:spacing w:val="-4"/>
          <w:sz w:val="32"/>
          <w:szCs w:val="32"/>
          <w:lang w:val="en-US" w:eastAsia="zh-CN"/>
        </w:rPr>
      </w:pPr>
    </w:p>
    <w:p w14:paraId="1BD6BD6E">
      <w:pPr>
        <w:spacing w:line="560" w:lineRule="exact"/>
        <w:ind w:firstLine="1872" w:firstLineChars="600"/>
        <w:jc w:val="center"/>
        <w:rPr>
          <w:rFonts w:hint="default" w:ascii="Times New Roman" w:hAnsi="Times New Roman" w:cs="Times New Roman"/>
          <w:spacing w:val="-4"/>
          <w:sz w:val="32"/>
          <w:szCs w:val="32"/>
          <w:lang w:val="en-US" w:eastAsia="zh-CN"/>
        </w:rPr>
      </w:pPr>
    </w:p>
    <w:p w14:paraId="67EF8B7A">
      <w:pPr>
        <w:spacing w:line="560" w:lineRule="exact"/>
        <w:ind w:firstLine="1872" w:firstLineChars="600"/>
        <w:jc w:val="center"/>
        <w:rPr>
          <w:rFonts w:hint="default" w:ascii="Times New Roman" w:hAnsi="Times New Roman" w:cs="Times New Roman"/>
          <w:spacing w:val="-4"/>
          <w:sz w:val="32"/>
          <w:szCs w:val="32"/>
          <w:lang w:val="en-US" w:eastAsia="zh-CN"/>
        </w:rPr>
      </w:pPr>
      <w:r>
        <w:rPr>
          <w:rFonts w:hint="eastAsia" w:ascii="Times New Roman" w:hAnsi="Times New Roman" w:cs="Times New Roman"/>
          <w:spacing w:val="-4"/>
          <w:sz w:val="32"/>
          <w:szCs w:val="32"/>
          <w:lang w:val="en-US" w:eastAsia="zh-CN"/>
        </w:rPr>
        <w:t xml:space="preserve">             </w:t>
      </w:r>
      <w:r>
        <w:rPr>
          <w:rFonts w:hint="default" w:ascii="Times New Roman" w:hAnsi="Times New Roman" w:eastAsia="仿宋_GB2312" w:cs="Times New Roman"/>
          <w:spacing w:val="-4"/>
          <w:sz w:val="32"/>
          <w:szCs w:val="32"/>
          <w:lang w:eastAsia="zh-CN"/>
        </w:rPr>
        <w:t>淄博</w:t>
      </w:r>
      <w:r>
        <w:rPr>
          <w:rFonts w:hint="default" w:ascii="Times New Roman" w:hAnsi="Times New Roman" w:cs="Times New Roman"/>
          <w:spacing w:val="-4"/>
          <w:sz w:val="32"/>
          <w:szCs w:val="32"/>
          <w:lang w:val="en-US" w:eastAsia="zh-CN"/>
        </w:rPr>
        <w:t>经济开发区管理委员会</w:t>
      </w:r>
    </w:p>
    <w:p w14:paraId="706A6E1C">
      <w:pPr>
        <w:spacing w:line="560" w:lineRule="exact"/>
        <w:ind w:firstLine="1920" w:firstLineChars="600"/>
        <w:jc w:val="center"/>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 xml:space="preserve">            </w:t>
      </w:r>
      <w:r>
        <w:rPr>
          <w:rFonts w:hint="eastAsia" w:ascii="Times New Roman" w:hAnsi="Times New Roman" w:cs="Times New Roman"/>
          <w:sz w:val="32"/>
          <w:szCs w:val="32"/>
          <w:lang w:eastAsia="zh-CN"/>
        </w:rPr>
        <w:t>2025</w:t>
      </w:r>
      <w:r>
        <w:rPr>
          <w:rFonts w:hint="default" w:ascii="Times New Roman" w:hAnsi="Times New Roman" w:eastAsia="仿宋_GB2312" w:cs="Times New Roman"/>
          <w:sz w:val="32"/>
          <w:szCs w:val="32"/>
        </w:rPr>
        <w:t>年</w:t>
      </w:r>
      <w:r>
        <w:rPr>
          <w:rFonts w:hint="eastAsia" w:ascii="Times New Roman" w:hAnsi="Times New Roman"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cs="Times New Roman"/>
          <w:sz w:val="32"/>
          <w:szCs w:val="32"/>
          <w:lang w:val="en-US" w:eastAsia="zh-CN"/>
        </w:rPr>
        <w:t>10</w:t>
      </w:r>
      <w:r>
        <w:rPr>
          <w:rFonts w:hint="default" w:ascii="Times New Roman" w:hAnsi="Times New Roman" w:eastAsia="仿宋_GB2312" w:cs="Times New Roman"/>
          <w:sz w:val="32"/>
          <w:szCs w:val="32"/>
          <w:lang w:val="en-US" w:eastAsia="zh-CN"/>
        </w:rPr>
        <w:t>日</w:t>
      </w:r>
    </w:p>
    <w:sectPr>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B6A21"/>
    <w:rsid w:val="00195E0F"/>
    <w:rsid w:val="001D75CC"/>
    <w:rsid w:val="003312E1"/>
    <w:rsid w:val="003335A0"/>
    <w:rsid w:val="0042643F"/>
    <w:rsid w:val="004307B1"/>
    <w:rsid w:val="004E4367"/>
    <w:rsid w:val="004F0FE9"/>
    <w:rsid w:val="005D1BB7"/>
    <w:rsid w:val="006A6B6B"/>
    <w:rsid w:val="006D23E4"/>
    <w:rsid w:val="007E4BE3"/>
    <w:rsid w:val="00847474"/>
    <w:rsid w:val="00895FF6"/>
    <w:rsid w:val="008F1408"/>
    <w:rsid w:val="009C60B5"/>
    <w:rsid w:val="00A00968"/>
    <w:rsid w:val="00AE4BBA"/>
    <w:rsid w:val="00B3299D"/>
    <w:rsid w:val="00B52D41"/>
    <w:rsid w:val="00B5408D"/>
    <w:rsid w:val="00C20196"/>
    <w:rsid w:val="00CD4F83"/>
    <w:rsid w:val="00D337A4"/>
    <w:rsid w:val="00D358FD"/>
    <w:rsid w:val="00DF3799"/>
    <w:rsid w:val="00EF6450"/>
    <w:rsid w:val="0238376F"/>
    <w:rsid w:val="06FC49E3"/>
    <w:rsid w:val="0781626A"/>
    <w:rsid w:val="090F3A8E"/>
    <w:rsid w:val="0A9B5FD7"/>
    <w:rsid w:val="0B2E459F"/>
    <w:rsid w:val="0C1B07FA"/>
    <w:rsid w:val="0EBB2C82"/>
    <w:rsid w:val="0F7C2376"/>
    <w:rsid w:val="10731583"/>
    <w:rsid w:val="109207DA"/>
    <w:rsid w:val="11A4089F"/>
    <w:rsid w:val="13CC710E"/>
    <w:rsid w:val="155838BF"/>
    <w:rsid w:val="15F80BFE"/>
    <w:rsid w:val="169F1AB9"/>
    <w:rsid w:val="1AE17EB2"/>
    <w:rsid w:val="1B423E08"/>
    <w:rsid w:val="1BA67147"/>
    <w:rsid w:val="1BB52B9E"/>
    <w:rsid w:val="1DA11545"/>
    <w:rsid w:val="220646A2"/>
    <w:rsid w:val="23474BE3"/>
    <w:rsid w:val="23EB785F"/>
    <w:rsid w:val="24A12FEA"/>
    <w:rsid w:val="253B1F56"/>
    <w:rsid w:val="258A0D04"/>
    <w:rsid w:val="25C7239A"/>
    <w:rsid w:val="262D1D32"/>
    <w:rsid w:val="27FC09EF"/>
    <w:rsid w:val="29581C87"/>
    <w:rsid w:val="29870A22"/>
    <w:rsid w:val="2AA139FC"/>
    <w:rsid w:val="2CAF267A"/>
    <w:rsid w:val="2D85708F"/>
    <w:rsid w:val="2DEE3E69"/>
    <w:rsid w:val="2DF7157E"/>
    <w:rsid w:val="2F0D52C2"/>
    <w:rsid w:val="30362986"/>
    <w:rsid w:val="306473CD"/>
    <w:rsid w:val="30F8799E"/>
    <w:rsid w:val="31205330"/>
    <w:rsid w:val="320F2C48"/>
    <w:rsid w:val="334745F2"/>
    <w:rsid w:val="33627301"/>
    <w:rsid w:val="348265BB"/>
    <w:rsid w:val="35373D9C"/>
    <w:rsid w:val="356279EA"/>
    <w:rsid w:val="362D4234"/>
    <w:rsid w:val="364E2DF6"/>
    <w:rsid w:val="37A7266A"/>
    <w:rsid w:val="39255441"/>
    <w:rsid w:val="3ACF167E"/>
    <w:rsid w:val="3B295488"/>
    <w:rsid w:val="3C8F0D94"/>
    <w:rsid w:val="3E350EA7"/>
    <w:rsid w:val="3EEF63E8"/>
    <w:rsid w:val="3F4E0BB0"/>
    <w:rsid w:val="40BB4A9E"/>
    <w:rsid w:val="40DF1F51"/>
    <w:rsid w:val="414A4803"/>
    <w:rsid w:val="416B7534"/>
    <w:rsid w:val="417F3D03"/>
    <w:rsid w:val="41BD29A6"/>
    <w:rsid w:val="4261613C"/>
    <w:rsid w:val="431F3DA4"/>
    <w:rsid w:val="43FC435F"/>
    <w:rsid w:val="444F4B6F"/>
    <w:rsid w:val="45582942"/>
    <w:rsid w:val="455C6204"/>
    <w:rsid w:val="47136200"/>
    <w:rsid w:val="47FA3D59"/>
    <w:rsid w:val="48986A2F"/>
    <w:rsid w:val="4A305CC1"/>
    <w:rsid w:val="4ADC4D79"/>
    <w:rsid w:val="4B4B06E5"/>
    <w:rsid w:val="4CF65E6A"/>
    <w:rsid w:val="4D510618"/>
    <w:rsid w:val="4D8044C4"/>
    <w:rsid w:val="507630D5"/>
    <w:rsid w:val="50884351"/>
    <w:rsid w:val="50D41344"/>
    <w:rsid w:val="51583D23"/>
    <w:rsid w:val="516C246F"/>
    <w:rsid w:val="524B3F24"/>
    <w:rsid w:val="52C513B9"/>
    <w:rsid w:val="53AB1A29"/>
    <w:rsid w:val="54D1669F"/>
    <w:rsid w:val="557F2999"/>
    <w:rsid w:val="562D5EEA"/>
    <w:rsid w:val="566E3373"/>
    <w:rsid w:val="569159CB"/>
    <w:rsid w:val="573625B4"/>
    <w:rsid w:val="59C753F6"/>
    <w:rsid w:val="59DB630B"/>
    <w:rsid w:val="59EA1A18"/>
    <w:rsid w:val="5AF727FF"/>
    <w:rsid w:val="5BF565D3"/>
    <w:rsid w:val="5DDD7864"/>
    <w:rsid w:val="5EBA04C8"/>
    <w:rsid w:val="5ECF2A5A"/>
    <w:rsid w:val="5ED17CEF"/>
    <w:rsid w:val="6034398F"/>
    <w:rsid w:val="617816AF"/>
    <w:rsid w:val="61AB0336"/>
    <w:rsid w:val="629C7E77"/>
    <w:rsid w:val="637043EC"/>
    <w:rsid w:val="63A357C4"/>
    <w:rsid w:val="63F773CC"/>
    <w:rsid w:val="641461CF"/>
    <w:rsid w:val="65455A29"/>
    <w:rsid w:val="659559DD"/>
    <w:rsid w:val="661D5097"/>
    <w:rsid w:val="67E913A4"/>
    <w:rsid w:val="68CF0917"/>
    <w:rsid w:val="6AAF0A00"/>
    <w:rsid w:val="6BBA6BC3"/>
    <w:rsid w:val="6BE87AF5"/>
    <w:rsid w:val="6C133A2F"/>
    <w:rsid w:val="6CCB6A21"/>
    <w:rsid w:val="6E58315D"/>
    <w:rsid w:val="6EB61C59"/>
    <w:rsid w:val="6F936BF0"/>
    <w:rsid w:val="6FC30AAA"/>
    <w:rsid w:val="70D55858"/>
    <w:rsid w:val="7378196A"/>
    <w:rsid w:val="7397634F"/>
    <w:rsid w:val="73D53661"/>
    <w:rsid w:val="73F370AC"/>
    <w:rsid w:val="74C02882"/>
    <w:rsid w:val="76E86AA4"/>
    <w:rsid w:val="76ED61B0"/>
    <w:rsid w:val="77EB6B08"/>
    <w:rsid w:val="79591607"/>
    <w:rsid w:val="7B5A1010"/>
    <w:rsid w:val="7BA173AE"/>
    <w:rsid w:val="7C6C2A16"/>
    <w:rsid w:val="7CB1648E"/>
    <w:rsid w:val="7D40198C"/>
    <w:rsid w:val="7E786F03"/>
    <w:rsid w:val="7F6E15A3"/>
    <w:rsid w:val="7F733FE3"/>
    <w:rsid w:val="7F7C79C7"/>
    <w:rsid w:val="BABC21E3"/>
    <w:rsid w:val="DBEB84A3"/>
    <w:rsid w:val="DEBFBDC3"/>
    <w:rsid w:val="FDFB39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ind w:right="285"/>
      <w:jc w:val="center"/>
      <w:outlineLvl w:val="0"/>
    </w:pPr>
    <w:rPr>
      <w:rFonts w:ascii="方正小标宋简体" w:hAnsi="方正小标宋简体" w:eastAsia="方正小标宋简体" w:cs="方正小标宋简体"/>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Body Text"/>
    <w:basedOn w:val="1"/>
    <w:qFormat/>
    <w:uiPriority w:val="1"/>
    <w:rPr>
      <w:sz w:val="32"/>
      <w:szCs w:val="32"/>
    </w:rPr>
  </w:style>
  <w:style w:type="paragraph" w:styleId="5">
    <w:name w:val="Balloon Text"/>
    <w:basedOn w:val="1"/>
    <w:link w:val="16"/>
    <w:qFormat/>
    <w:uiPriority w:val="0"/>
    <w:rPr>
      <w:sz w:val="18"/>
      <w:szCs w:val="18"/>
    </w:r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1"/>
    <w:pPr>
      <w:ind w:left="108" w:right="597" w:firstLine="638"/>
    </w:pPr>
  </w:style>
  <w:style w:type="paragraph" w:customStyle="1" w:styleId="11">
    <w:name w:val="Table Paragraph"/>
    <w:basedOn w:val="1"/>
    <w:qFormat/>
    <w:uiPriority w:val="1"/>
    <w:rPr>
      <w:rFonts w:ascii="楷体_GB2312" w:hAnsi="楷体_GB2312" w:eastAsia="楷体_GB2312" w:cs="楷体_GB2312"/>
    </w:rPr>
  </w:style>
  <w:style w:type="paragraph" w:customStyle="1" w:styleId="12">
    <w:name w:val="样式 首行缩进:  2 字符"/>
    <w:basedOn w:val="1"/>
    <w:qFormat/>
    <w:uiPriority w:val="0"/>
    <w:pPr>
      <w:ind w:firstLine="560"/>
    </w:pPr>
    <w:rPr>
      <w:rFonts w:cs="宋体"/>
      <w:sz w:val="24"/>
      <w:szCs w:val="20"/>
    </w:rPr>
  </w:style>
  <w:style w:type="paragraph" w:customStyle="1" w:styleId="13">
    <w:name w:val="正文 New"/>
    <w:qFormat/>
    <w:uiPriority w:val="0"/>
    <w:pPr>
      <w:widowControl w:val="0"/>
      <w:jc w:val="both"/>
    </w:pPr>
    <w:rPr>
      <w:rFonts w:ascii="Calibri" w:hAnsi="Calibri" w:eastAsia="宋体" w:cs="Calibri"/>
      <w:kern w:val="2"/>
      <w:sz w:val="21"/>
      <w:szCs w:val="21"/>
      <w:lang w:val="en-US" w:eastAsia="zh-CN" w:bidi="ar-SA"/>
    </w:rPr>
  </w:style>
  <w:style w:type="character" w:customStyle="1" w:styleId="14">
    <w:name w:val="页眉 Char"/>
    <w:basedOn w:val="9"/>
    <w:link w:val="7"/>
    <w:qFormat/>
    <w:uiPriority w:val="0"/>
    <w:rPr>
      <w:rFonts w:ascii="仿宋_GB2312" w:hAnsi="仿宋_GB2312" w:eastAsia="仿宋_GB2312" w:cs="仿宋_GB2312"/>
      <w:sz w:val="18"/>
      <w:szCs w:val="18"/>
      <w:lang w:val="zh-CN" w:bidi="zh-CN"/>
    </w:rPr>
  </w:style>
  <w:style w:type="character" w:customStyle="1" w:styleId="15">
    <w:name w:val="页脚 Char"/>
    <w:basedOn w:val="9"/>
    <w:link w:val="6"/>
    <w:qFormat/>
    <w:uiPriority w:val="0"/>
    <w:rPr>
      <w:rFonts w:ascii="仿宋_GB2312" w:hAnsi="仿宋_GB2312" w:eastAsia="仿宋_GB2312" w:cs="仿宋_GB2312"/>
      <w:sz w:val="18"/>
      <w:szCs w:val="18"/>
      <w:lang w:val="zh-CN" w:bidi="zh-CN"/>
    </w:rPr>
  </w:style>
  <w:style w:type="character" w:customStyle="1" w:styleId="16">
    <w:name w:val="批注框文本 Char"/>
    <w:basedOn w:val="9"/>
    <w:link w:val="5"/>
    <w:qFormat/>
    <w:uiPriority w:val="0"/>
    <w:rPr>
      <w:rFonts w:ascii="仿宋_GB2312" w:hAnsi="仿宋_GB2312" w:eastAsia="仿宋_GB2312" w:cs="仿宋_GB2312"/>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550</Words>
  <Characters>600</Characters>
  <Lines>21</Lines>
  <Paragraphs>5</Paragraphs>
  <TotalTime>3</TotalTime>
  <ScaleCrop>false</ScaleCrop>
  <LinksUpToDate>false</LinksUpToDate>
  <CharactersWithSpaces>627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2020-03-12T18:02:00Z</dcterms:created>
  <dc:creator>J</dc:creator>
  <cp:lastModifiedBy>爱运动的猫</cp:lastModifiedBy>
  <cp:lastPrinted>2021-07-21T10:21:00Z</cp:lastPrinted>
  <dcterms:modified xsi:type="dcterms:W3CDTF">2025-12-10T03:10:42Z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A67D7008E3584864AA0230FF14557573_13</vt:lpwstr>
  </property>
  <property fmtid="{D5CDD505-2E9C-101B-9397-08002B2CF9AE}" pid="4" name="KSOTemplateDocerSaveRecord">
    <vt:lpwstr>eyJoZGlkIjoiN2RkZWVjMWJmZjEyYjU2ZTQ3NTFlYjVlOGNiZGNjZDUiLCJ1c2VySWQiOiI3MTE4Mjg2NTEifQ==</vt:lpwstr>
  </property>
</Properties>
</file>