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eastAsia="zh-CN"/>
        </w:rPr>
        <w:t>淄博经开区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重大建设项目申报指南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一、重大建设项目申报要求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由政府审批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核准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或企业投资的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，对经济社会发展、民生改善有直接、广泛和重要影响的固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定资产投资项目（不包括境外投资项目和对外援助项目）。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新基建项目总投资5000万元以上；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新兴产业、技术改造、现代服务业、农林水和社会事业项目总投资1亿元以上；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城市基础设施和能源交通项目总投资2亿元以上；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一般工业项目总投资5亿元以上。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二、申报材料清单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项目简介。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项目法人注册文件或项目建设单位证明资料。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主管单位出具的土地、规划、环保等书面证明。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其他有关资料。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三、批准流程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1.项目单位根据申报材料清单，准备申报材料；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2.项目单位将申报材料提交项目所在镇办或行业主管部门审核；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3.项目所在镇办或行业主管部门将申报材料报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县发改局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汇总初审项目；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区经发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局组织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级项目联审会议；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区经发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局组织项目单位参加市重大项目联审会议，联审会议通过后报市政府研究确定；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区经发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局向项目所在镇办或行业主管部门反馈批准结果。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四、办理时限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每季度联审一次，每半年调整一次。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五、受理机构及联系方式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淄博经济开发区党工委管委会经济发展局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，0533-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7870236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六、监督举报方式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淄博经济开发区党工委管委会经济发展局，0533-7876115。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2022-01-15T02:18:19Z</dcterms:created>
  <dc:creator>Administrator</dc:creator>
  <cp:lastModifiedBy>Administrator</cp:lastModifiedBy>
  <dcterms:modified xsi:type="dcterms:W3CDTF">2022-01-15T02:31:21Z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