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耕地地力补贴有关解读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一、政策依据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根据淄博市农业农村局、淄博市财政局《关于切实做好2022年度耕地地力补贴资金发放工作的通知》（淄农计财淄〔2021〕52号），开展2022年度耕地地力保护补贴资金发放工作。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二、申请指南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种粮主体自报告。各镇结合当地实际，指导各类种粮主体自报告小麦种植面积。要统筹考虑外出务工人员实际情况，合理确定规定时限，切实做到应报尽报，防止漏报现象，对因宣传不到位造成大面积漏报的，要追究有关责任人责任。各类种粮主体对自报告面积负责，规定时限内由于个人原因导致漏报的，视为自动放弃。种粮主体虚报面积的，经核实后要扣除虚报面积，情节严重的取消当年补贴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三、监督渠道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村初核。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村委会负责对种粮主体申报的小麦种植面积进行核实，包括：申报人、地块位置、实际种植面积等。核实无误后，由村支部书记和村委会主任签字并加盖村委会公章上报镇政府。针对今年我市晚播小麦面积较大、出苗情况不均衡的实际，要积极稳妥推进面积核定工作，确保不漏报、不虚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镇办审核。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镇政府组织对各村上报核定面积时的小麦种植面积进行审核，并进行实地抽查。审核无误后报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农业农村村事业部</w:t>
      </w:r>
      <w:r>
        <w:rPr>
          <w:rFonts w:hint="eastAsia" w:ascii="仿宋_GB2312" w:hAnsi="仿宋_GB2312" w:eastAsia="仿宋_GB2312" w:cs="仿宋_GB2312"/>
          <w:sz w:val="32"/>
          <w:szCs w:val="32"/>
        </w:rPr>
        <w:t>汇总。镇政府对补贴对象、种植面积、补贴金额等信息的真实性、准确性负责。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镇村两级公示。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“两级公示”制度，公示责任主体为乡镇政府。由镇政府到各村公示分户小麦种植面积、监督举报电话等事项，公示期不少于5天；在镇办驻地公示各村小麦种植面积、监督举报电话等事项，公示期不少于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天。镇政府负责收集、保存两级公示影像资料，并于公示结束后报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农业农村事业部</w:t>
      </w:r>
      <w:r>
        <w:rPr>
          <w:rFonts w:hint="eastAsia" w:ascii="仿宋_GB2312" w:hAnsi="仿宋_GB2312" w:eastAsia="仿宋_GB2312" w:cs="仿宋_GB2312"/>
          <w:sz w:val="32"/>
          <w:szCs w:val="32"/>
        </w:rPr>
        <w:t>审查备案。公示无误后，负责将农户补贴信息录入到齐鲁惠民"一本通"系统。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农业农村事业部</w:t>
      </w:r>
      <w:r>
        <w:rPr>
          <w:rFonts w:hint="eastAsia" w:ascii="楷体_GB2312" w:hAnsi="楷体_GB2312" w:eastAsia="楷体_GB2312" w:cs="楷体_GB2312"/>
          <w:sz w:val="32"/>
          <w:szCs w:val="32"/>
        </w:rPr>
        <w:t>复核。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农业农村事业部</w:t>
      </w:r>
      <w:r>
        <w:rPr>
          <w:rFonts w:hint="eastAsia" w:ascii="仿宋_GB2312" w:hAnsi="仿宋_GB2312" w:eastAsia="仿宋_GB2312" w:cs="仿宋_GB2312"/>
          <w:sz w:val="32"/>
          <w:szCs w:val="32"/>
        </w:rPr>
        <w:t>对镇办提报的补贴信息进行复核，复核内容主要包括：资料是否齐全、流程是否完备、档案是否规范等。复核无误后，及时向本区县财政部门提供补贴对象的个人信息、种植面积等材料，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报市农业农村局、市财政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局。农业农村事业部对补贴档案的完整性、申报程序的完备性负责。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DU3Y2E2YjUzNDA3M2FjYmYxY2QwMmIyZmEwMzAifQ=="/>
  </w:docVars>
  <w:rsids>
    <w:rsidRoot w:val="54391FD9"/>
    <w:rsid w:val="1ED74A18"/>
    <w:rsid w:val="2F8D29E4"/>
    <w:rsid w:val="54391FD9"/>
    <w:rsid w:val="60C1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827</Characters>
  <Lines>0</Lines>
  <Paragraphs>0</Paragraphs>
  <TotalTime>33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2023-02-03T05:58:00Z</dcterms:created>
  <dc:creator>小李子</dc:creator>
  <cp:lastModifiedBy>LENOVO</cp:lastModifiedBy>
  <dcterms:modified xsi:type="dcterms:W3CDTF">2023-02-03T07:53:05Z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A7C8539FB8E9405399FE0638C242B5AC</vt:lpwstr>
  </property>
</Properties>
</file>