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223" w:line="181" w:lineRule="auto"/>
        <w:ind w:left="2356" w:right="1" w:hanging="2345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0"/>
          <w:sz w:val="52"/>
          <w:szCs w:val="52"/>
        </w:rPr>
        <w:t>2022年淄博经济开发区党工委管委</w:t>
      </w:r>
      <w:r>
        <w:rPr>
          <w:rFonts w:ascii="微软雅黑" w:hAnsi="微软雅黑" w:eastAsia="微软雅黑" w:cs="微软雅黑"/>
          <w:spacing w:val="-9"/>
          <w:sz w:val="52"/>
          <w:szCs w:val="52"/>
        </w:rPr>
        <w:t>会</w:t>
      </w:r>
      <w:r>
        <w:rPr>
          <w:rFonts w:ascii="微软雅黑" w:hAnsi="微软雅黑" w:eastAsia="微软雅黑" w:cs="微软雅黑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1"/>
          <w:sz w:val="52"/>
          <w:szCs w:val="52"/>
        </w:rPr>
        <w:t>商务局</w:t>
      </w:r>
      <w:r>
        <w:rPr>
          <w:rFonts w:hint="eastAsia" w:ascii="微软雅黑" w:hAnsi="微软雅黑" w:eastAsia="微软雅黑" w:cs="微软雅黑"/>
          <w:spacing w:val="-1"/>
          <w:sz w:val="52"/>
          <w:szCs w:val="52"/>
          <w:lang w:val="en-US" w:eastAsia="zh-CN"/>
        </w:rPr>
        <w:t>单位</w:t>
      </w:r>
      <w:r>
        <w:rPr>
          <w:rFonts w:ascii="微软雅黑" w:hAnsi="微软雅黑" w:eastAsia="微软雅黑" w:cs="微软雅黑"/>
          <w:spacing w:val="-1"/>
          <w:sz w:val="52"/>
          <w:szCs w:val="52"/>
        </w:rPr>
        <w:t>预算</w:t>
      </w:r>
    </w:p>
    <w:p>
      <w:pPr>
        <w:sectPr>
          <w:footerReference r:id="rId5" w:type="default"/>
          <w:pgSz w:w="11906" w:h="16838"/>
          <w:pgMar w:top="1431" w:right="1785" w:bottom="969" w:left="1785" w:header="0" w:footer="72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21" w:line="224" w:lineRule="auto"/>
        <w:ind w:left="383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-13"/>
          <w:sz w:val="37"/>
          <w:szCs w:val="37"/>
        </w:rPr>
        <w:t>目</w:t>
      </w:r>
      <w:r>
        <w:rPr>
          <w:rFonts w:ascii="黑体" w:hAnsi="黑体" w:eastAsia="黑体" w:cs="黑体"/>
          <w:spacing w:val="-12"/>
          <w:sz w:val="37"/>
          <w:szCs w:val="37"/>
        </w:rPr>
        <w:t xml:space="preserve"> 录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17" w:line="222" w:lineRule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spacing w:val="21"/>
          <w:sz w:val="36"/>
          <w:szCs w:val="36"/>
        </w:rPr>
        <w:t>第一</w:t>
      </w:r>
      <w:r>
        <w:rPr>
          <w:rFonts w:hint="eastAsia" w:ascii="黑体" w:hAnsi="黑体" w:eastAsia="黑体" w:cs="黑体"/>
          <w:spacing w:val="21"/>
          <w:sz w:val="36"/>
          <w:szCs w:val="36"/>
          <w:lang w:val="en-US" w:eastAsia="zh-CN"/>
        </w:rPr>
        <w:t>部分</w:t>
      </w:r>
      <w:r>
        <w:rPr>
          <w:rFonts w:ascii="黑体" w:hAnsi="黑体" w:eastAsia="黑体" w:cs="黑体"/>
          <w:spacing w:val="21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1"/>
          <w:sz w:val="36"/>
          <w:szCs w:val="36"/>
          <w:lang w:val="en-US" w:eastAsia="zh-CN"/>
        </w:rPr>
        <w:t>单位概况</w:t>
      </w:r>
    </w:p>
    <w:p>
      <w:pPr>
        <w:spacing w:before="108" w:line="234" w:lineRule="auto"/>
        <w:ind w:left="8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一</w:t>
      </w:r>
      <w:r>
        <w:rPr>
          <w:rFonts w:ascii="楷体" w:hAnsi="楷体" w:eastAsia="楷体" w:cs="楷体"/>
          <w:spacing w:val="6"/>
          <w:sz w:val="31"/>
          <w:szCs w:val="31"/>
        </w:rPr>
        <w:t>、主要职能</w:t>
      </w:r>
    </w:p>
    <w:p>
      <w:pPr>
        <w:spacing w:before="132" w:line="509" w:lineRule="exact"/>
        <w:ind w:left="7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position w:val="13"/>
          <w:sz w:val="31"/>
          <w:szCs w:val="31"/>
        </w:rPr>
        <w:t>二</w:t>
      </w:r>
      <w:r>
        <w:rPr>
          <w:rFonts w:ascii="楷体" w:hAnsi="楷体" w:eastAsia="楷体" w:cs="楷体"/>
          <w:spacing w:val="8"/>
          <w:position w:val="13"/>
          <w:sz w:val="31"/>
          <w:szCs w:val="31"/>
        </w:rPr>
        <w:t>、部门预算单位构成</w:t>
      </w:r>
    </w:p>
    <w:p>
      <w:pPr>
        <w:spacing w:before="1" w:line="220" w:lineRule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spacing w:val="-1"/>
          <w:sz w:val="36"/>
          <w:szCs w:val="36"/>
        </w:rPr>
        <w:t>第二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部分</w:t>
      </w:r>
      <w:r>
        <w:rPr>
          <w:rFonts w:ascii="黑体" w:hAnsi="黑体" w:eastAsia="黑体" w:cs="黑体"/>
          <w:spacing w:val="-1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2022年单位预算表</w:t>
      </w:r>
    </w:p>
    <w:p>
      <w:pPr>
        <w:spacing w:before="110" w:line="234" w:lineRule="auto"/>
        <w:ind w:left="8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一</w:t>
      </w:r>
      <w:r>
        <w:rPr>
          <w:rFonts w:ascii="楷体" w:hAnsi="楷体" w:eastAsia="楷体" w:cs="楷体"/>
          <w:spacing w:val="7"/>
          <w:sz w:val="31"/>
          <w:szCs w:val="31"/>
        </w:rPr>
        <w:t>、收支预算总表</w:t>
      </w:r>
    </w:p>
    <w:p>
      <w:pPr>
        <w:spacing w:before="132" w:line="234" w:lineRule="auto"/>
        <w:ind w:left="7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二、收入预算总</w:t>
      </w:r>
      <w:r>
        <w:rPr>
          <w:rFonts w:ascii="楷体" w:hAnsi="楷体" w:eastAsia="楷体" w:cs="楷体"/>
          <w:spacing w:val="7"/>
          <w:sz w:val="31"/>
          <w:szCs w:val="31"/>
        </w:rPr>
        <w:t>表</w:t>
      </w:r>
    </w:p>
    <w:p>
      <w:pPr>
        <w:spacing w:before="132" w:line="234" w:lineRule="auto"/>
        <w:ind w:left="7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三</w:t>
      </w:r>
      <w:r>
        <w:rPr>
          <w:rFonts w:ascii="楷体" w:hAnsi="楷体" w:eastAsia="楷体" w:cs="楷体"/>
          <w:spacing w:val="8"/>
          <w:sz w:val="31"/>
          <w:szCs w:val="31"/>
        </w:rPr>
        <w:t>、支出预算总表</w:t>
      </w:r>
    </w:p>
    <w:p>
      <w:pPr>
        <w:spacing w:before="132" w:line="234" w:lineRule="auto"/>
        <w:ind w:left="8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四</w:t>
      </w:r>
      <w:r>
        <w:rPr>
          <w:rFonts w:ascii="楷体" w:hAnsi="楷体" w:eastAsia="楷体" w:cs="楷体"/>
          <w:spacing w:val="7"/>
          <w:sz w:val="31"/>
          <w:szCs w:val="31"/>
        </w:rPr>
        <w:t>、财政拨款收支预算总表</w:t>
      </w:r>
    </w:p>
    <w:p>
      <w:pPr>
        <w:spacing w:before="132" w:line="234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五</w:t>
      </w:r>
      <w:r>
        <w:rPr>
          <w:rFonts w:ascii="楷体" w:hAnsi="楷体" w:eastAsia="楷体" w:cs="楷体"/>
          <w:spacing w:val="8"/>
          <w:sz w:val="31"/>
          <w:szCs w:val="31"/>
        </w:rPr>
        <w:t>、一般公共预算支出表</w:t>
      </w:r>
    </w:p>
    <w:p>
      <w:pPr>
        <w:spacing w:before="132" w:line="231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六</w:t>
      </w:r>
      <w:r>
        <w:rPr>
          <w:rFonts w:ascii="楷体" w:hAnsi="楷体" w:eastAsia="楷体" w:cs="楷体"/>
          <w:spacing w:val="8"/>
          <w:sz w:val="31"/>
          <w:szCs w:val="31"/>
        </w:rPr>
        <w:t>、一般公共预算基本支出预算表</w:t>
      </w:r>
    </w:p>
    <w:p>
      <w:pPr>
        <w:spacing w:before="137" w:line="231" w:lineRule="auto"/>
        <w:ind w:left="8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七</w:t>
      </w:r>
      <w:r>
        <w:rPr>
          <w:rFonts w:ascii="楷体" w:hAnsi="楷体" w:eastAsia="楷体" w:cs="楷体"/>
          <w:spacing w:val="11"/>
          <w:sz w:val="31"/>
          <w:szCs w:val="31"/>
        </w:rPr>
        <w:t>、</w:t>
      </w:r>
      <w:r>
        <w:rPr>
          <w:rFonts w:ascii="楷体" w:hAnsi="楷体" w:eastAsia="楷体" w:cs="楷体"/>
          <w:spacing w:val="8"/>
          <w:sz w:val="31"/>
          <w:szCs w:val="31"/>
        </w:rPr>
        <w:t>一般公共预算“三公”经费支出预算表</w:t>
      </w:r>
    </w:p>
    <w:p>
      <w:pPr>
        <w:spacing w:before="137" w:line="234" w:lineRule="auto"/>
        <w:ind w:left="80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八</w:t>
      </w:r>
      <w:r>
        <w:rPr>
          <w:rFonts w:ascii="楷体" w:hAnsi="楷体" w:eastAsia="楷体" w:cs="楷体"/>
          <w:spacing w:val="8"/>
          <w:sz w:val="31"/>
          <w:szCs w:val="31"/>
        </w:rPr>
        <w:t>、政府性基金预算支出表</w:t>
      </w:r>
    </w:p>
    <w:p>
      <w:pPr>
        <w:spacing w:before="132" w:line="231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九</w:t>
      </w:r>
      <w:r>
        <w:rPr>
          <w:rFonts w:ascii="楷体" w:hAnsi="楷体" w:eastAsia="楷体" w:cs="楷体"/>
          <w:spacing w:val="10"/>
          <w:sz w:val="31"/>
          <w:szCs w:val="31"/>
        </w:rPr>
        <w:t>、</w:t>
      </w:r>
      <w:r>
        <w:rPr>
          <w:rFonts w:ascii="楷体" w:hAnsi="楷体" w:eastAsia="楷体" w:cs="楷体"/>
          <w:spacing w:val="8"/>
          <w:sz w:val="31"/>
          <w:szCs w:val="31"/>
        </w:rPr>
        <w:t>政府性基金预算基本支出预算表</w:t>
      </w:r>
    </w:p>
    <w:p>
      <w:pPr>
        <w:spacing w:before="138" w:line="231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十、国有资本经营预算支出</w:t>
      </w:r>
      <w:r>
        <w:rPr>
          <w:rFonts w:ascii="楷体" w:hAnsi="楷体" w:eastAsia="楷体" w:cs="楷体"/>
          <w:spacing w:val="7"/>
          <w:sz w:val="31"/>
          <w:szCs w:val="31"/>
        </w:rPr>
        <w:t>表</w:t>
      </w:r>
    </w:p>
    <w:p>
      <w:pPr>
        <w:spacing w:before="137" w:line="525" w:lineRule="exact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position w:val="14"/>
          <w:sz w:val="31"/>
          <w:szCs w:val="31"/>
        </w:rPr>
        <w:t>十</w:t>
      </w:r>
      <w:r>
        <w:rPr>
          <w:rFonts w:ascii="楷体" w:hAnsi="楷体" w:eastAsia="楷体" w:cs="楷体"/>
          <w:spacing w:val="7"/>
          <w:position w:val="14"/>
          <w:sz w:val="31"/>
          <w:szCs w:val="31"/>
        </w:rPr>
        <w:t>一、政府采购预算表</w:t>
      </w:r>
    </w:p>
    <w:p>
      <w:pPr>
        <w:spacing w:line="231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十</w:t>
      </w:r>
      <w:r>
        <w:rPr>
          <w:rFonts w:ascii="楷体" w:hAnsi="楷体" w:eastAsia="楷体" w:cs="楷体"/>
          <w:spacing w:val="7"/>
          <w:sz w:val="31"/>
          <w:szCs w:val="31"/>
        </w:rPr>
        <w:t>二、基本支出预算表</w:t>
      </w:r>
    </w:p>
    <w:p>
      <w:pPr>
        <w:spacing w:before="137" w:line="234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十</w:t>
      </w:r>
      <w:r>
        <w:rPr>
          <w:rFonts w:ascii="楷体" w:hAnsi="楷体" w:eastAsia="楷体" w:cs="楷体"/>
          <w:spacing w:val="7"/>
          <w:sz w:val="31"/>
          <w:szCs w:val="31"/>
        </w:rPr>
        <w:t>三、项目支出预算表</w:t>
      </w:r>
    </w:p>
    <w:p>
      <w:pPr>
        <w:spacing w:before="115" w:line="282" w:lineRule="auto"/>
        <w:ind w:right="1038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spacing w:val="16"/>
          <w:sz w:val="36"/>
          <w:szCs w:val="36"/>
        </w:rPr>
        <w:t>第</w:t>
      </w:r>
      <w:r>
        <w:rPr>
          <w:rFonts w:ascii="黑体" w:hAnsi="黑体" w:eastAsia="黑体" w:cs="黑体"/>
          <w:spacing w:val="13"/>
          <w:sz w:val="36"/>
          <w:szCs w:val="36"/>
        </w:rPr>
        <w:t>三</w:t>
      </w:r>
      <w:r>
        <w:rPr>
          <w:rFonts w:hint="eastAsia" w:ascii="黑体" w:hAnsi="黑体" w:eastAsia="黑体" w:cs="黑体"/>
          <w:spacing w:val="8"/>
          <w:sz w:val="36"/>
          <w:szCs w:val="36"/>
          <w:lang w:val="en-US" w:eastAsia="zh-CN"/>
        </w:rPr>
        <w:t>部分</w:t>
      </w:r>
      <w:r>
        <w:rPr>
          <w:rFonts w:ascii="黑体" w:hAnsi="黑体" w:eastAsia="黑体" w:cs="黑体"/>
          <w:spacing w:val="8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2022年单位预算情况和重要事项说明</w:t>
      </w:r>
    </w:p>
    <w:p>
      <w:pPr>
        <w:spacing w:before="115" w:line="282" w:lineRule="auto"/>
        <w:ind w:right="1038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spacing w:val="-2"/>
          <w:sz w:val="36"/>
          <w:szCs w:val="36"/>
        </w:rPr>
        <w:t>第</w:t>
      </w:r>
      <w:r>
        <w:rPr>
          <w:rFonts w:ascii="黑体" w:hAnsi="黑体" w:eastAsia="黑体" w:cs="黑体"/>
          <w:spacing w:val="-1"/>
          <w:sz w:val="36"/>
          <w:szCs w:val="36"/>
        </w:rPr>
        <w:t>四</w:t>
      </w:r>
      <w:r>
        <w:rPr>
          <w:rFonts w:hint="eastAsia" w:ascii="黑体" w:hAnsi="黑体" w:eastAsia="黑体" w:cs="黑体"/>
          <w:spacing w:val="8"/>
          <w:sz w:val="36"/>
          <w:szCs w:val="36"/>
          <w:lang w:val="en-US" w:eastAsia="zh-CN"/>
        </w:rPr>
        <w:t>部分</w:t>
      </w:r>
      <w:r>
        <w:rPr>
          <w:rFonts w:ascii="黑体" w:hAnsi="黑体" w:eastAsia="黑体" w:cs="黑体"/>
          <w:spacing w:val="-1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名词解释</w:t>
      </w:r>
    </w:p>
    <w:p>
      <w:pPr>
        <w:sectPr>
          <w:footerReference r:id="rId6" w:type="default"/>
          <w:pgSz w:w="11906" w:h="16838"/>
          <w:pgMar w:top="1431" w:right="1701" w:bottom="968" w:left="1715" w:header="0" w:footer="72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69" w:line="222" w:lineRule="auto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</w:t>
      </w:r>
      <w:r>
        <w:rPr>
          <w:rFonts w:ascii="黑体" w:hAnsi="黑体" w:eastAsia="黑体" w:cs="黑体"/>
          <w:spacing w:val="-3"/>
          <w:sz w:val="52"/>
          <w:szCs w:val="52"/>
        </w:rPr>
        <w:t>一部分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70" w:line="221" w:lineRule="auto"/>
        <w:ind w:left="3223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pacing w:val="-8"/>
          <w:sz w:val="52"/>
          <w:szCs w:val="52"/>
          <w:lang w:val="en-US" w:eastAsia="zh-CN"/>
        </w:rPr>
        <w:t>单位</w:t>
      </w:r>
      <w:r>
        <w:rPr>
          <w:rFonts w:ascii="黑体" w:hAnsi="黑体" w:eastAsia="黑体" w:cs="黑体"/>
          <w:spacing w:val="-5"/>
          <w:sz w:val="52"/>
          <w:szCs w:val="52"/>
        </w:rPr>
        <w:t>概况</w:t>
      </w:r>
    </w:p>
    <w:p>
      <w:pPr>
        <w:sectPr>
          <w:footerReference r:id="rId7" w:type="default"/>
          <w:pgSz w:w="11906" w:h="16838"/>
          <w:pgMar w:top="1431" w:right="1785" w:bottom="968" w:left="1721" w:header="0" w:footer="728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8" w:line="222" w:lineRule="auto"/>
        <w:ind w:left="6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一</w:t>
      </w:r>
      <w:r>
        <w:rPr>
          <w:rFonts w:ascii="黑体" w:hAnsi="黑体" w:eastAsia="黑体" w:cs="黑体"/>
          <w:spacing w:val="-2"/>
          <w:sz w:val="30"/>
          <w:szCs w:val="30"/>
        </w:rPr>
        <w:t>、主要职能</w:t>
      </w:r>
    </w:p>
    <w:p>
      <w:pPr>
        <w:spacing w:before="226" w:line="350" w:lineRule="auto"/>
        <w:ind w:left="9" w:firstLine="6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1.贯彻执行商务领域</w:t>
      </w:r>
      <w:r>
        <w:rPr>
          <w:rFonts w:ascii="仿宋" w:hAnsi="仿宋" w:eastAsia="仿宋" w:cs="仿宋"/>
          <w:sz w:val="30"/>
          <w:szCs w:val="30"/>
        </w:rPr>
        <w:t>法律法规和方针政策，配合有关部门做</w:t>
      </w:r>
      <w:r>
        <w:rPr>
          <w:rFonts w:ascii="仿宋" w:hAnsi="仿宋" w:eastAsia="仿宋" w:cs="仿宋"/>
          <w:spacing w:val="-6"/>
          <w:sz w:val="30"/>
          <w:szCs w:val="30"/>
        </w:rPr>
        <w:t>好优化营商环境有关工作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>
      <w:pPr>
        <w:spacing w:line="351" w:lineRule="auto"/>
        <w:ind w:left="12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2.组</w:t>
      </w:r>
      <w:r>
        <w:rPr>
          <w:rFonts w:ascii="仿宋" w:hAnsi="仿宋" w:eastAsia="仿宋" w:cs="仿宋"/>
          <w:sz w:val="30"/>
          <w:szCs w:val="30"/>
        </w:rPr>
        <w:t xml:space="preserve">织协调利用外资工作。拟订利用外资规划，制定年度境 </w:t>
      </w:r>
      <w:r>
        <w:rPr>
          <w:rFonts w:ascii="仿宋" w:hAnsi="仿宋" w:eastAsia="仿宋" w:cs="仿宋"/>
          <w:spacing w:val="1"/>
          <w:sz w:val="30"/>
          <w:szCs w:val="30"/>
        </w:rPr>
        <w:t>外</w:t>
      </w:r>
      <w:r>
        <w:rPr>
          <w:rFonts w:ascii="仿宋" w:hAnsi="仿宋" w:eastAsia="仿宋" w:cs="仿宋"/>
          <w:sz w:val="30"/>
          <w:szCs w:val="30"/>
        </w:rPr>
        <w:t>招商计划并组织实施；拟订全区吸收外商投资发展规划和政策</w:t>
      </w:r>
      <w:r>
        <w:rPr>
          <w:rFonts w:ascii="仿宋" w:hAnsi="仿宋" w:eastAsia="仿宋" w:cs="仿宋"/>
          <w:spacing w:val="1"/>
          <w:sz w:val="30"/>
          <w:szCs w:val="30"/>
        </w:rPr>
        <w:t>；</w:t>
      </w:r>
      <w:r>
        <w:rPr>
          <w:rFonts w:ascii="仿宋" w:hAnsi="仿宋" w:eastAsia="仿宋" w:cs="仿宋"/>
          <w:sz w:val="30"/>
          <w:szCs w:val="30"/>
        </w:rPr>
        <w:t xml:space="preserve">按权限审核外商投资企业的设立及变更事项；依法监督检查外 </w:t>
      </w:r>
      <w:r>
        <w:rPr>
          <w:rFonts w:ascii="仿宋" w:hAnsi="仿宋" w:eastAsia="仿宋" w:cs="仿宋"/>
          <w:spacing w:val="1"/>
          <w:sz w:val="30"/>
          <w:szCs w:val="30"/>
        </w:rPr>
        <w:t>商</w:t>
      </w:r>
      <w:r>
        <w:rPr>
          <w:rFonts w:ascii="仿宋" w:hAnsi="仿宋" w:eastAsia="仿宋" w:cs="仿宋"/>
          <w:sz w:val="30"/>
          <w:szCs w:val="30"/>
        </w:rPr>
        <w:t xml:space="preserve">投资企业执行有关法律法规规章、合同章程的情况并协调解决 </w:t>
      </w:r>
      <w:r>
        <w:rPr>
          <w:rFonts w:ascii="仿宋" w:hAnsi="仿宋" w:eastAsia="仿宋" w:cs="仿宋"/>
          <w:spacing w:val="-16"/>
          <w:sz w:val="30"/>
          <w:szCs w:val="30"/>
        </w:rPr>
        <w:t>有</w:t>
      </w:r>
      <w:r>
        <w:rPr>
          <w:rFonts w:ascii="仿宋" w:hAnsi="仿宋" w:eastAsia="仿宋" w:cs="仿宋"/>
          <w:spacing w:val="-12"/>
          <w:sz w:val="30"/>
          <w:szCs w:val="30"/>
        </w:rPr>
        <w:t>关问题。</w:t>
      </w:r>
    </w:p>
    <w:p>
      <w:pPr>
        <w:spacing w:before="3" w:line="350" w:lineRule="auto"/>
        <w:ind w:left="18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3.拟订促进外贸发展方式转变的</w:t>
      </w:r>
      <w:r>
        <w:rPr>
          <w:rFonts w:ascii="仿宋" w:hAnsi="仿宋" w:eastAsia="仿宋" w:cs="仿宋"/>
          <w:sz w:val="30"/>
          <w:szCs w:val="30"/>
        </w:rPr>
        <w:t xml:space="preserve">有关政策并组织实施；指导 </w:t>
      </w:r>
      <w:r>
        <w:rPr>
          <w:rFonts w:ascii="仿宋" w:hAnsi="仿宋" w:eastAsia="仿宋" w:cs="仿宋"/>
          <w:spacing w:val="-1"/>
          <w:sz w:val="30"/>
          <w:szCs w:val="30"/>
        </w:rPr>
        <w:t>贸易促进</w:t>
      </w:r>
      <w:r>
        <w:rPr>
          <w:rFonts w:ascii="仿宋" w:hAnsi="仿宋" w:eastAsia="仿宋" w:cs="仿宋"/>
          <w:sz w:val="30"/>
          <w:szCs w:val="30"/>
        </w:rPr>
        <w:t xml:space="preserve">活动，推动外贸促进体系建设、行业出口基地建设和行 </w:t>
      </w:r>
      <w:r>
        <w:rPr>
          <w:rFonts w:ascii="仿宋" w:hAnsi="仿宋" w:eastAsia="仿宋" w:cs="仿宋"/>
          <w:spacing w:val="-3"/>
          <w:sz w:val="30"/>
          <w:szCs w:val="30"/>
        </w:rPr>
        <w:t>业公共服务平台建设；制定区境内外市场开拓计划并组织实施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</w:p>
    <w:p>
      <w:pPr>
        <w:spacing w:before="2" w:line="350" w:lineRule="auto"/>
        <w:ind w:left="46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4.</w:t>
      </w:r>
      <w:r>
        <w:rPr>
          <w:rFonts w:ascii="仿宋" w:hAnsi="仿宋" w:eastAsia="仿宋" w:cs="仿宋"/>
          <w:spacing w:val="-7"/>
          <w:sz w:val="30"/>
          <w:szCs w:val="30"/>
        </w:rPr>
        <w:t>拟</w:t>
      </w:r>
      <w:r>
        <w:rPr>
          <w:rFonts w:ascii="仿宋" w:hAnsi="仿宋" w:eastAsia="仿宋" w:cs="仿宋"/>
          <w:spacing w:val="-5"/>
          <w:sz w:val="30"/>
          <w:szCs w:val="30"/>
        </w:rPr>
        <w:t>订区“走出去”发展规划、政策并组织实施；审核上报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区</w:t>
      </w:r>
      <w:r>
        <w:rPr>
          <w:rFonts w:ascii="仿宋" w:hAnsi="仿宋" w:eastAsia="仿宋" w:cs="仿宋"/>
          <w:spacing w:val="5"/>
          <w:sz w:val="30"/>
          <w:szCs w:val="30"/>
        </w:rPr>
        <w:t>内</w:t>
      </w:r>
      <w:r>
        <w:rPr>
          <w:rFonts w:ascii="仿宋" w:hAnsi="仿宋" w:eastAsia="仿宋" w:cs="仿宋"/>
          <w:spacing w:val="4"/>
          <w:sz w:val="30"/>
          <w:szCs w:val="30"/>
        </w:rPr>
        <w:t>企业对外投资开办企业的设立及其变更事项(金融企业除外</w:t>
      </w:r>
    </w:p>
    <w:p>
      <w:pPr>
        <w:spacing w:before="6" w:line="353" w:lineRule="auto"/>
        <w:ind w:firstLine="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)</w:t>
      </w:r>
      <w:r>
        <w:rPr>
          <w:rFonts w:ascii="仿宋" w:hAnsi="仿宋" w:eastAsia="仿宋" w:cs="仿宋"/>
          <w:spacing w:val="-2"/>
          <w:sz w:val="30"/>
          <w:szCs w:val="30"/>
        </w:rPr>
        <w:t>；研究拟定全区对外工程承包、劳务合作和对外援助发展规划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、政策并组织实施；监督管理对</w:t>
      </w:r>
      <w:r>
        <w:rPr>
          <w:rFonts w:ascii="仿宋" w:hAnsi="仿宋" w:eastAsia="仿宋" w:cs="仿宋"/>
          <w:sz w:val="30"/>
          <w:szCs w:val="30"/>
        </w:rPr>
        <w:t xml:space="preserve">外承包工程、对外劳务合作等对 </w:t>
      </w:r>
      <w:r>
        <w:rPr>
          <w:rFonts w:ascii="仿宋" w:hAnsi="仿宋" w:eastAsia="仿宋" w:cs="仿宋"/>
          <w:spacing w:val="1"/>
          <w:sz w:val="30"/>
          <w:szCs w:val="30"/>
        </w:rPr>
        <w:t>外经济合作业务；审核对外承</w:t>
      </w:r>
      <w:r>
        <w:rPr>
          <w:rFonts w:ascii="仿宋" w:hAnsi="仿宋" w:eastAsia="仿宋" w:cs="仿宋"/>
          <w:sz w:val="30"/>
          <w:szCs w:val="30"/>
        </w:rPr>
        <w:t xml:space="preserve">包工程和对外劳务合作经营资格； </w:t>
      </w:r>
      <w:r>
        <w:rPr>
          <w:rFonts w:ascii="仿宋" w:hAnsi="仿宋" w:eastAsia="仿宋" w:cs="仿宋"/>
          <w:spacing w:val="1"/>
          <w:sz w:val="30"/>
          <w:szCs w:val="30"/>
        </w:rPr>
        <w:t>按规定负责外派劳务和境外就业</w:t>
      </w:r>
      <w:r>
        <w:rPr>
          <w:rFonts w:ascii="仿宋" w:hAnsi="仿宋" w:eastAsia="仿宋" w:cs="仿宋"/>
          <w:sz w:val="30"/>
          <w:szCs w:val="30"/>
        </w:rPr>
        <w:t xml:space="preserve">人员的权益保护工作；协调管理 </w:t>
      </w:r>
      <w:r>
        <w:rPr>
          <w:rFonts w:ascii="仿宋" w:hAnsi="仿宋" w:eastAsia="仿宋" w:cs="仿宋"/>
          <w:spacing w:val="1"/>
          <w:sz w:val="30"/>
          <w:szCs w:val="30"/>
        </w:rPr>
        <w:t>承办的国家对外援助项目；管理</w:t>
      </w:r>
      <w:r>
        <w:rPr>
          <w:rFonts w:ascii="仿宋" w:hAnsi="仿宋" w:eastAsia="仿宋" w:cs="仿宋"/>
          <w:sz w:val="30"/>
          <w:szCs w:val="30"/>
        </w:rPr>
        <w:t xml:space="preserve">多双边及国外民间组织对我区提 </w:t>
      </w:r>
      <w:r>
        <w:rPr>
          <w:rFonts w:ascii="仿宋" w:hAnsi="仿宋" w:eastAsia="仿宋" w:cs="仿宋"/>
          <w:spacing w:val="-7"/>
          <w:sz w:val="30"/>
          <w:szCs w:val="30"/>
        </w:rPr>
        <w:t>供</w:t>
      </w:r>
      <w:r>
        <w:rPr>
          <w:rFonts w:ascii="仿宋" w:hAnsi="仿宋" w:eastAsia="仿宋" w:cs="仿宋"/>
          <w:spacing w:val="-5"/>
          <w:sz w:val="30"/>
          <w:szCs w:val="30"/>
        </w:rPr>
        <w:t>的无偿援助和赠款项目。</w:t>
      </w:r>
    </w:p>
    <w:p>
      <w:pPr>
        <w:sectPr>
          <w:footerReference r:id="rId8" w:type="default"/>
          <w:pgSz w:w="11906" w:h="16838"/>
          <w:pgMar w:top="1431" w:right="1783" w:bottom="968" w:left="1707" w:header="0" w:footer="726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8" w:line="351" w:lineRule="auto"/>
        <w:ind w:left="7" w:right="150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5.负责协调全</w:t>
      </w:r>
      <w:r>
        <w:rPr>
          <w:rFonts w:ascii="仿宋" w:hAnsi="仿宋" w:eastAsia="仿宋" w:cs="仿宋"/>
          <w:sz w:val="30"/>
          <w:szCs w:val="30"/>
        </w:rPr>
        <w:t xml:space="preserve">区各类企业对外贸易经营者资格审查、申报及 </w:t>
      </w:r>
      <w:r>
        <w:rPr>
          <w:rFonts w:ascii="仿宋" w:hAnsi="仿宋" w:eastAsia="仿宋" w:cs="仿宋"/>
          <w:spacing w:val="-5"/>
          <w:sz w:val="30"/>
          <w:szCs w:val="30"/>
        </w:rPr>
        <w:t>备案登记工作；申报、管理外国及港澳台地区及非企业经济组织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驻我区代表</w:t>
      </w:r>
      <w:r>
        <w:rPr>
          <w:rFonts w:ascii="仿宋" w:hAnsi="仿宋" w:eastAsia="仿宋" w:cs="仿宋"/>
          <w:sz w:val="30"/>
          <w:szCs w:val="30"/>
        </w:rPr>
        <w:t xml:space="preserve">机构；承担全区境内外重大商务活动的组织协调工作 </w:t>
      </w:r>
      <w:r>
        <w:rPr>
          <w:rFonts w:ascii="仿宋" w:hAnsi="仿宋" w:eastAsia="仿宋" w:cs="仿宋"/>
          <w:spacing w:val="-6"/>
          <w:sz w:val="30"/>
          <w:szCs w:val="30"/>
        </w:rPr>
        <w:t>；</w:t>
      </w:r>
      <w:r>
        <w:rPr>
          <w:rFonts w:ascii="仿宋" w:hAnsi="仿宋" w:eastAsia="仿宋" w:cs="仿宋"/>
          <w:spacing w:val="-5"/>
          <w:sz w:val="30"/>
          <w:szCs w:val="30"/>
        </w:rPr>
        <w:t>办理外国商务人员来访邀请。</w:t>
      </w:r>
    </w:p>
    <w:p>
      <w:pPr>
        <w:spacing w:before="4" w:line="350" w:lineRule="auto"/>
        <w:ind w:left="10" w:right="150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6.负责推动</w:t>
      </w:r>
      <w:r>
        <w:rPr>
          <w:rFonts w:ascii="仿宋" w:hAnsi="仿宋" w:eastAsia="仿宋" w:cs="仿宋"/>
          <w:sz w:val="30"/>
          <w:szCs w:val="30"/>
        </w:rPr>
        <w:t xml:space="preserve">全区流通产业结构调整，指导流通企业改革。负 </w:t>
      </w:r>
      <w:r>
        <w:rPr>
          <w:rFonts w:ascii="仿宋" w:hAnsi="仿宋" w:eastAsia="仿宋" w:cs="仿宋"/>
          <w:spacing w:val="1"/>
          <w:sz w:val="30"/>
          <w:szCs w:val="30"/>
        </w:rPr>
        <w:t>责</w:t>
      </w:r>
      <w:r>
        <w:rPr>
          <w:rFonts w:ascii="仿宋" w:hAnsi="仿宋" w:eastAsia="仿宋" w:cs="仿宋"/>
          <w:sz w:val="30"/>
          <w:szCs w:val="30"/>
        </w:rPr>
        <w:t xml:space="preserve">商贸服务业管理工作，提出促进商贸服务业发展的政策建议。 </w:t>
      </w:r>
      <w:r>
        <w:rPr>
          <w:rFonts w:ascii="仿宋" w:hAnsi="仿宋" w:eastAsia="仿宋" w:cs="仿宋"/>
          <w:spacing w:val="1"/>
          <w:sz w:val="30"/>
          <w:szCs w:val="30"/>
        </w:rPr>
        <w:t>负</w:t>
      </w:r>
      <w:r>
        <w:rPr>
          <w:rFonts w:ascii="仿宋" w:hAnsi="仿宋" w:eastAsia="仿宋" w:cs="仿宋"/>
          <w:sz w:val="30"/>
          <w:szCs w:val="30"/>
        </w:rPr>
        <w:t xml:space="preserve">责商贸流通行业的安全监督管理。负责推动电子商务等现代流 </w:t>
      </w:r>
      <w:r>
        <w:rPr>
          <w:rFonts w:ascii="仿宋" w:hAnsi="仿宋" w:eastAsia="仿宋" w:cs="仿宋"/>
          <w:spacing w:val="-15"/>
          <w:sz w:val="30"/>
          <w:szCs w:val="30"/>
        </w:rPr>
        <w:t>通</w:t>
      </w:r>
      <w:r>
        <w:rPr>
          <w:rFonts w:ascii="仿宋" w:hAnsi="仿宋" w:eastAsia="仿宋" w:cs="仿宋"/>
          <w:spacing w:val="-9"/>
          <w:sz w:val="30"/>
          <w:szCs w:val="30"/>
        </w:rPr>
        <w:t>方式的发展。</w:t>
      </w:r>
    </w:p>
    <w:p>
      <w:pPr>
        <w:spacing w:before="6" w:line="350" w:lineRule="auto"/>
        <w:ind w:firstLine="6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7.负责成品</w:t>
      </w:r>
      <w:r>
        <w:rPr>
          <w:rFonts w:ascii="仿宋" w:hAnsi="仿宋" w:eastAsia="仿宋" w:cs="仿宋"/>
          <w:sz w:val="30"/>
          <w:szCs w:val="30"/>
        </w:rPr>
        <w:t xml:space="preserve">油流通监督管理工作，严格成品油市场流通领域 </w:t>
      </w:r>
      <w:r>
        <w:rPr>
          <w:rFonts w:ascii="仿宋" w:hAnsi="仿宋" w:eastAsia="仿宋" w:cs="仿宋"/>
          <w:spacing w:val="1"/>
          <w:sz w:val="30"/>
          <w:szCs w:val="30"/>
        </w:rPr>
        <w:t>市场准入。配合市场监管、</w:t>
      </w:r>
      <w:r>
        <w:rPr>
          <w:rFonts w:ascii="仿宋" w:hAnsi="仿宋" w:eastAsia="仿宋" w:cs="仿宋"/>
          <w:sz w:val="30"/>
          <w:szCs w:val="30"/>
        </w:rPr>
        <w:t xml:space="preserve">公安、行政执法部门共同完成打击违 </w:t>
      </w:r>
      <w:r>
        <w:rPr>
          <w:rFonts w:ascii="仿宋" w:hAnsi="仿宋" w:eastAsia="仿宋" w:cs="仿宋"/>
          <w:spacing w:val="1"/>
          <w:sz w:val="30"/>
          <w:szCs w:val="30"/>
        </w:rPr>
        <w:t>法销售成品油集中行动工作</w:t>
      </w:r>
      <w:r>
        <w:rPr>
          <w:rFonts w:ascii="仿宋" w:hAnsi="仿宋" w:eastAsia="仿宋" w:cs="仿宋"/>
          <w:sz w:val="30"/>
          <w:szCs w:val="30"/>
        </w:rPr>
        <w:t>，包括协同相关部门打击“自流黑”</w:t>
      </w:r>
      <w:r>
        <w:rPr>
          <w:rFonts w:ascii="仿宋" w:hAnsi="仿宋" w:eastAsia="仿宋" w:cs="仿宋"/>
          <w:spacing w:val="1"/>
          <w:sz w:val="30"/>
          <w:szCs w:val="30"/>
        </w:rPr>
        <w:t>检查、对成品油零售单位经</w:t>
      </w:r>
      <w:r>
        <w:rPr>
          <w:rFonts w:ascii="仿宋" w:hAnsi="仿宋" w:eastAsia="仿宋" w:cs="仿宋"/>
          <w:sz w:val="30"/>
          <w:szCs w:val="30"/>
        </w:rPr>
        <w:t xml:space="preserve">营进行职责内监管监查、维护市场流 </w:t>
      </w:r>
      <w:r>
        <w:rPr>
          <w:rFonts w:ascii="仿宋" w:hAnsi="仿宋" w:eastAsia="仿宋" w:cs="仿宋"/>
          <w:spacing w:val="-13"/>
          <w:sz w:val="30"/>
          <w:szCs w:val="30"/>
        </w:rPr>
        <w:t>通秩序。</w:t>
      </w:r>
    </w:p>
    <w:p>
      <w:pPr>
        <w:spacing w:line="350" w:lineRule="auto"/>
        <w:ind w:left="3" w:right="150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8.研究提引</w:t>
      </w:r>
      <w:r>
        <w:rPr>
          <w:rFonts w:ascii="仿宋" w:hAnsi="仿宋" w:eastAsia="仿宋" w:cs="仿宋"/>
          <w:sz w:val="30"/>
          <w:szCs w:val="30"/>
        </w:rPr>
        <w:t xml:space="preserve">导国内外资金投向市场体系建设的政策建议，促 </w:t>
      </w:r>
      <w:r>
        <w:rPr>
          <w:rFonts w:ascii="仿宋" w:hAnsi="仿宋" w:eastAsia="仿宋" w:cs="仿宋"/>
          <w:spacing w:val="1"/>
          <w:sz w:val="30"/>
          <w:szCs w:val="30"/>
        </w:rPr>
        <w:t>进全区城乡市场发展</w:t>
      </w:r>
      <w:r>
        <w:rPr>
          <w:rFonts w:ascii="仿宋" w:hAnsi="仿宋" w:eastAsia="仿宋" w:cs="仿宋"/>
          <w:sz w:val="30"/>
          <w:szCs w:val="30"/>
        </w:rPr>
        <w:t xml:space="preserve">。指导大宗产品批发市场规划，推进全区农 </w:t>
      </w:r>
      <w:r>
        <w:rPr>
          <w:rFonts w:ascii="仿宋" w:hAnsi="仿宋" w:eastAsia="仿宋" w:cs="仿宋"/>
          <w:spacing w:val="-8"/>
          <w:sz w:val="30"/>
          <w:szCs w:val="30"/>
        </w:rPr>
        <w:t>村市场体系建设。</w:t>
      </w:r>
    </w:p>
    <w:p>
      <w:pPr>
        <w:spacing w:before="2" w:line="354" w:lineRule="auto"/>
        <w:ind w:left="3" w:right="150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9.开展并管</w:t>
      </w:r>
      <w:r>
        <w:rPr>
          <w:rFonts w:ascii="仿宋" w:hAnsi="仿宋" w:eastAsia="仿宋" w:cs="仿宋"/>
          <w:sz w:val="30"/>
          <w:szCs w:val="30"/>
        </w:rPr>
        <w:t xml:space="preserve">理全区与外国缔结友好区对外友好的活动；负责 </w:t>
      </w:r>
      <w:r>
        <w:rPr>
          <w:rFonts w:ascii="仿宋" w:hAnsi="仿宋" w:eastAsia="仿宋" w:cs="仿宋"/>
          <w:spacing w:val="1"/>
          <w:sz w:val="30"/>
          <w:szCs w:val="30"/>
        </w:rPr>
        <w:t>区外事工作及了解和</w:t>
      </w:r>
      <w:r>
        <w:rPr>
          <w:rFonts w:ascii="仿宋" w:hAnsi="仿宋" w:eastAsia="仿宋" w:cs="仿宋"/>
          <w:sz w:val="30"/>
          <w:szCs w:val="30"/>
        </w:rPr>
        <w:t xml:space="preserve">掌握外国人在本市活动的情况；负责归口管 </w:t>
      </w:r>
      <w:r>
        <w:rPr>
          <w:rFonts w:ascii="仿宋" w:hAnsi="仿宋" w:eastAsia="仿宋" w:cs="仿宋"/>
          <w:spacing w:val="1"/>
          <w:sz w:val="30"/>
          <w:szCs w:val="30"/>
        </w:rPr>
        <w:t>理经济开发区侨务工</w:t>
      </w:r>
      <w:r>
        <w:rPr>
          <w:rFonts w:ascii="仿宋" w:hAnsi="仿宋" w:eastAsia="仿宋" w:cs="仿宋"/>
          <w:sz w:val="30"/>
          <w:szCs w:val="30"/>
        </w:rPr>
        <w:t xml:space="preserve">作；负责管理来区参观访问的重要外宾和进 </w:t>
      </w:r>
      <w:r>
        <w:rPr>
          <w:rFonts w:ascii="仿宋" w:hAnsi="仿宋" w:eastAsia="仿宋" w:cs="仿宋"/>
          <w:spacing w:val="1"/>
          <w:sz w:val="30"/>
          <w:szCs w:val="30"/>
        </w:rPr>
        <w:t>行公务活动的各国</w:t>
      </w:r>
      <w:r>
        <w:rPr>
          <w:rFonts w:ascii="仿宋" w:hAnsi="仿宋" w:eastAsia="仿宋" w:cs="仿宋"/>
          <w:sz w:val="30"/>
          <w:szCs w:val="30"/>
        </w:rPr>
        <w:t xml:space="preserve">驻华使、领馆人员以及前来采访的外国记者。 </w:t>
      </w:r>
      <w:r>
        <w:rPr>
          <w:rFonts w:ascii="仿宋" w:hAnsi="仿宋" w:eastAsia="仿宋" w:cs="仿宋"/>
          <w:spacing w:val="-6"/>
          <w:sz w:val="30"/>
          <w:szCs w:val="30"/>
        </w:rPr>
        <w:t>统筹</w:t>
      </w:r>
      <w:r>
        <w:rPr>
          <w:rFonts w:ascii="仿宋" w:hAnsi="仿宋" w:eastAsia="仿宋" w:cs="仿宋"/>
          <w:spacing w:val="-4"/>
          <w:sz w:val="30"/>
          <w:szCs w:val="30"/>
        </w:rPr>
        <w:t>办</w:t>
      </w:r>
      <w:r>
        <w:rPr>
          <w:rFonts w:ascii="仿宋" w:hAnsi="仿宋" w:eastAsia="仿宋" w:cs="仿宋"/>
          <w:spacing w:val="-3"/>
          <w:sz w:val="30"/>
          <w:szCs w:val="30"/>
        </w:rPr>
        <w:t>理工委、管委会领导人的对外交往事宜。</w:t>
      </w:r>
    </w:p>
    <w:p>
      <w:pPr>
        <w:sectPr>
          <w:footerReference r:id="rId9" w:type="default"/>
          <w:pgSz w:w="11906" w:h="16838"/>
          <w:pgMar w:top="1431" w:right="1633" w:bottom="966" w:left="1709" w:header="0" w:footer="728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8" w:line="351" w:lineRule="auto"/>
        <w:ind w:firstLine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1</w:t>
      </w:r>
      <w:r>
        <w:rPr>
          <w:rFonts w:ascii="仿宋" w:hAnsi="仿宋" w:eastAsia="仿宋" w:cs="仿宋"/>
          <w:spacing w:val="6"/>
          <w:sz w:val="30"/>
          <w:szCs w:val="30"/>
        </w:rPr>
        <w:t>0.负责办理全区因公出国(含赴港澳地区) 团组人员和邀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请外国人来华人员的审核报批手续；了解出国团组或人员在国</w:t>
      </w:r>
      <w:r>
        <w:rPr>
          <w:rFonts w:ascii="仿宋" w:hAnsi="仿宋" w:eastAsia="仿宋" w:cs="仿宋"/>
          <w:spacing w:val="-1"/>
          <w:sz w:val="30"/>
          <w:szCs w:val="30"/>
        </w:rPr>
        <w:t>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活</w:t>
      </w:r>
      <w:r>
        <w:rPr>
          <w:rFonts w:ascii="仿宋" w:hAnsi="仿宋" w:eastAsia="仿宋" w:cs="仿宋"/>
          <w:spacing w:val="-11"/>
          <w:sz w:val="30"/>
          <w:szCs w:val="30"/>
        </w:rPr>
        <w:t>动情况。</w:t>
      </w:r>
    </w:p>
    <w:p>
      <w:pPr>
        <w:spacing w:before="3" w:line="350" w:lineRule="auto"/>
        <w:ind w:left="3" w:firstLine="6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11.贯彻执行党和国家制定的方针政策</w:t>
      </w:r>
      <w:r>
        <w:rPr>
          <w:rFonts w:ascii="仿宋" w:hAnsi="仿宋" w:eastAsia="仿宋" w:cs="仿宋"/>
          <w:sz w:val="30"/>
          <w:szCs w:val="30"/>
        </w:rPr>
        <w:t>，负责管理、指导、</w:t>
      </w:r>
      <w:r>
        <w:rPr>
          <w:rFonts w:ascii="仿宋" w:hAnsi="仿宋" w:eastAsia="仿宋" w:cs="仿宋"/>
          <w:spacing w:val="1"/>
          <w:sz w:val="30"/>
          <w:szCs w:val="30"/>
        </w:rPr>
        <w:t>协调有关部</w:t>
      </w:r>
      <w:r>
        <w:rPr>
          <w:rFonts w:ascii="仿宋" w:hAnsi="仿宋" w:eastAsia="仿宋" w:cs="仿宋"/>
          <w:sz w:val="30"/>
          <w:szCs w:val="30"/>
        </w:rPr>
        <w:t xml:space="preserve">门在经济、科技、教育文化等方面涉台事务。负责做 </w:t>
      </w:r>
      <w:r>
        <w:rPr>
          <w:rFonts w:ascii="仿宋" w:hAnsi="仿宋" w:eastAsia="仿宋" w:cs="仿宋"/>
          <w:spacing w:val="-12"/>
          <w:sz w:val="30"/>
          <w:szCs w:val="30"/>
        </w:rPr>
        <w:t>好</w:t>
      </w:r>
      <w:r>
        <w:rPr>
          <w:rFonts w:ascii="仿宋" w:hAnsi="仿宋" w:eastAsia="仿宋" w:cs="仿宋"/>
          <w:spacing w:val="-7"/>
          <w:sz w:val="30"/>
          <w:szCs w:val="30"/>
        </w:rPr>
        <w:t>工商联有关工作。</w:t>
      </w:r>
    </w:p>
    <w:p>
      <w:pPr>
        <w:spacing w:line="237" w:lineRule="auto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12</w:t>
      </w:r>
      <w:r>
        <w:rPr>
          <w:rFonts w:ascii="仿宋" w:hAnsi="仿宋" w:eastAsia="仿宋" w:cs="仿宋"/>
          <w:spacing w:val="-5"/>
          <w:sz w:val="30"/>
          <w:szCs w:val="30"/>
        </w:rPr>
        <w:t>.负责本部门党的建设工作。</w:t>
      </w:r>
    </w:p>
    <w:p>
      <w:pPr>
        <w:spacing w:before="180" w:line="352" w:lineRule="auto"/>
        <w:ind w:left="7" w:right="120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13.负责本部门职责范围和分管行业领域的</w:t>
      </w:r>
      <w:r>
        <w:rPr>
          <w:rFonts w:ascii="仿宋" w:hAnsi="仿宋" w:eastAsia="仿宋" w:cs="仿宋"/>
          <w:sz w:val="30"/>
          <w:szCs w:val="30"/>
        </w:rPr>
        <w:t xml:space="preserve">生态环境保护和 </w:t>
      </w:r>
      <w:r>
        <w:rPr>
          <w:rFonts w:ascii="仿宋" w:hAnsi="仿宋" w:eastAsia="仿宋" w:cs="仿宋"/>
          <w:spacing w:val="-12"/>
          <w:sz w:val="30"/>
          <w:szCs w:val="30"/>
        </w:rPr>
        <w:t>安</w:t>
      </w:r>
      <w:r>
        <w:rPr>
          <w:rFonts w:ascii="仿宋" w:hAnsi="仿宋" w:eastAsia="仿宋" w:cs="仿宋"/>
          <w:spacing w:val="-7"/>
          <w:sz w:val="30"/>
          <w:szCs w:val="30"/>
        </w:rPr>
        <w:t>全</w:t>
      </w:r>
      <w:r>
        <w:rPr>
          <w:rFonts w:ascii="仿宋" w:hAnsi="仿宋" w:eastAsia="仿宋" w:cs="仿宋"/>
          <w:spacing w:val="-6"/>
          <w:sz w:val="30"/>
          <w:szCs w:val="30"/>
        </w:rPr>
        <w:t>生产监督管理工作。</w:t>
      </w:r>
    </w:p>
    <w:p>
      <w:pPr>
        <w:spacing w:line="237" w:lineRule="auto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1</w:t>
      </w:r>
      <w:r>
        <w:rPr>
          <w:rFonts w:ascii="仿宋" w:hAnsi="仿宋" w:eastAsia="仿宋" w:cs="仿宋"/>
          <w:spacing w:val="-4"/>
          <w:sz w:val="30"/>
          <w:szCs w:val="30"/>
        </w:rPr>
        <w:t>4.承办区党工委、管委会交办的其他事项。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98" w:line="222" w:lineRule="auto"/>
        <w:ind w:left="60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二、部门预</w:t>
      </w:r>
      <w:r>
        <w:rPr>
          <w:rFonts w:ascii="黑体" w:hAnsi="黑体" w:eastAsia="黑体" w:cs="黑体"/>
          <w:spacing w:val="-1"/>
          <w:sz w:val="30"/>
          <w:szCs w:val="30"/>
        </w:rPr>
        <w:t>算单位构成</w:t>
      </w:r>
    </w:p>
    <w:p>
      <w:pPr>
        <w:spacing w:before="227" w:line="351" w:lineRule="auto"/>
        <w:ind w:left="1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</w:t>
      </w:r>
      <w:r>
        <w:rPr>
          <w:rFonts w:ascii="仿宋" w:hAnsi="仿宋" w:eastAsia="仿宋" w:cs="仿宋"/>
          <w:sz w:val="30"/>
          <w:szCs w:val="30"/>
        </w:rPr>
        <w:t xml:space="preserve">区党工委管委会商务局部门预算包括：淄博经 </w:t>
      </w:r>
      <w:r>
        <w:rPr>
          <w:rFonts w:ascii="仿宋" w:hAnsi="仿宋" w:eastAsia="仿宋" w:cs="仿宋"/>
          <w:spacing w:val="-8"/>
          <w:sz w:val="30"/>
          <w:szCs w:val="30"/>
        </w:rPr>
        <w:t>济开</w:t>
      </w:r>
      <w:r>
        <w:rPr>
          <w:rFonts w:ascii="仿宋" w:hAnsi="仿宋" w:eastAsia="仿宋" w:cs="仿宋"/>
          <w:spacing w:val="-5"/>
          <w:sz w:val="30"/>
          <w:szCs w:val="30"/>
        </w:rPr>
        <w:t>发</w:t>
      </w:r>
      <w:r>
        <w:rPr>
          <w:rFonts w:ascii="仿宋" w:hAnsi="仿宋" w:eastAsia="仿宋" w:cs="仿宋"/>
          <w:spacing w:val="-4"/>
          <w:sz w:val="30"/>
          <w:szCs w:val="30"/>
        </w:rPr>
        <w:t>区党工委管委会商务局本级预算。</w:t>
      </w:r>
    </w:p>
    <w:p>
      <w:pPr>
        <w:spacing w:before="3" w:line="350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纳入淄博经济开发区党工委管委会商务局2022年度部门预算 </w:t>
      </w:r>
      <w:r>
        <w:rPr>
          <w:rFonts w:ascii="仿宋" w:hAnsi="仿宋" w:eastAsia="仿宋" w:cs="仿宋"/>
          <w:spacing w:val="-7"/>
          <w:sz w:val="30"/>
          <w:szCs w:val="30"/>
        </w:rPr>
        <w:t>编制范围的预算单位包括：</w:t>
      </w:r>
    </w:p>
    <w:p>
      <w:pPr>
        <w:spacing w:before="1" w:line="215" w:lineRule="auto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1、淄博经济开发区党工</w:t>
      </w:r>
      <w:r>
        <w:rPr>
          <w:rFonts w:ascii="仿宋" w:hAnsi="仿宋" w:eastAsia="仿宋" w:cs="仿宋"/>
          <w:spacing w:val="-1"/>
          <w:sz w:val="30"/>
          <w:szCs w:val="30"/>
        </w:rPr>
        <w:t>委管委会商务局</w:t>
      </w:r>
    </w:p>
    <w:p>
      <w:pPr>
        <w:sectPr>
          <w:footerReference r:id="rId10" w:type="default"/>
          <w:pgSz w:w="11906" w:h="16838"/>
          <w:pgMar w:top="1431" w:right="1783" w:bottom="968" w:left="1712" w:header="0" w:footer="728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6" w:line="222" w:lineRule="auto"/>
        <w:ind w:left="181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5"/>
          <w:sz w:val="45"/>
          <w:szCs w:val="45"/>
        </w:rPr>
        <w:t>第</w:t>
      </w:r>
      <w:r>
        <w:rPr>
          <w:rFonts w:ascii="黑体" w:hAnsi="黑体" w:eastAsia="黑体" w:cs="黑体"/>
          <w:spacing w:val="-3"/>
          <w:sz w:val="45"/>
          <w:szCs w:val="45"/>
        </w:rPr>
        <w:t>二部分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7" w:line="222" w:lineRule="auto"/>
        <w:ind w:left="2353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2"/>
          <w:sz w:val="45"/>
          <w:szCs w:val="45"/>
        </w:rPr>
        <w:t>202</w:t>
      </w:r>
      <w:r>
        <w:rPr>
          <w:rFonts w:ascii="黑体" w:hAnsi="黑体" w:eastAsia="黑体" w:cs="黑体"/>
          <w:spacing w:val="-1"/>
          <w:sz w:val="45"/>
          <w:szCs w:val="45"/>
        </w:rPr>
        <w:t>2年</w:t>
      </w:r>
      <w:r>
        <w:rPr>
          <w:rFonts w:hint="eastAsia" w:ascii="黑体" w:hAnsi="黑体" w:eastAsia="黑体" w:cs="黑体"/>
          <w:spacing w:val="-1"/>
          <w:sz w:val="45"/>
          <w:szCs w:val="45"/>
          <w:lang w:val="en-US" w:eastAsia="zh-CN"/>
        </w:rPr>
        <w:t>单位</w:t>
      </w:r>
      <w:r>
        <w:rPr>
          <w:rFonts w:ascii="黑体" w:hAnsi="黑体" w:eastAsia="黑体" w:cs="黑体"/>
          <w:spacing w:val="-1"/>
          <w:sz w:val="45"/>
          <w:szCs w:val="45"/>
        </w:rPr>
        <w:t>预算表</w:t>
      </w:r>
    </w:p>
    <w:p>
      <w:pPr>
        <w:sectPr>
          <w:footerReference r:id="rId11" w:type="default"/>
          <w:pgSz w:w="11906" w:h="16838"/>
          <w:pgMar w:top="1431" w:right="1785" w:bottom="966" w:left="1785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1</w:t>
      </w:r>
    </w:p>
    <w:p>
      <w:pPr>
        <w:spacing w:before="196" w:line="217" w:lineRule="auto"/>
        <w:ind w:left="40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仿宋" w:hAnsi="仿宋" w:eastAsia="仿宋" w:cs="仿宋"/>
          <w:spacing w:val="-5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</w:t>
      </w: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预算总表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97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0"/>
        <w:gridCol w:w="1007"/>
        <w:gridCol w:w="3859"/>
        <w:gridCol w:w="10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4867" w:type="dxa"/>
            <w:gridSpan w:val="2"/>
            <w:vAlign w:val="top"/>
          </w:tcPr>
          <w:p>
            <w:pPr>
              <w:spacing w:before="39" w:line="224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4868" w:type="dxa"/>
            <w:gridSpan w:val="2"/>
            <w:vAlign w:val="top"/>
          </w:tcPr>
          <w:p>
            <w:pPr>
              <w:spacing w:before="38" w:line="225" w:lineRule="auto"/>
              <w:ind w:left="2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60" w:type="dxa"/>
            <w:vAlign w:val="top"/>
          </w:tcPr>
          <w:p>
            <w:pPr>
              <w:spacing w:before="36" w:line="225" w:lineRule="auto"/>
              <w:ind w:left="17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007" w:type="dxa"/>
            <w:vAlign w:val="top"/>
          </w:tcPr>
          <w:p>
            <w:pPr>
              <w:spacing w:before="37" w:line="224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  <w:tc>
          <w:tcPr>
            <w:tcW w:w="3859" w:type="dxa"/>
            <w:vAlign w:val="top"/>
          </w:tcPr>
          <w:p>
            <w:pPr>
              <w:spacing w:before="36" w:line="225" w:lineRule="auto"/>
              <w:ind w:left="17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009" w:type="dxa"/>
            <w:vAlign w:val="top"/>
          </w:tcPr>
          <w:p>
            <w:pPr>
              <w:spacing w:before="37" w:line="224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财政拨款收入</w:t>
            </w:r>
          </w:p>
        </w:tc>
        <w:tc>
          <w:tcPr>
            <w:tcW w:w="1007" w:type="dxa"/>
            <w:vAlign w:val="top"/>
          </w:tcPr>
          <w:p>
            <w:pPr>
              <w:spacing w:before="67" w:line="188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859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一、一般公共服务支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09" w:type="dxa"/>
            <w:vAlign w:val="top"/>
          </w:tcPr>
          <w:p>
            <w:pPr>
              <w:spacing w:before="67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38" w:line="224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一般公共预算拨款收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</w:t>
            </w:r>
          </w:p>
        </w:tc>
        <w:tc>
          <w:tcPr>
            <w:tcW w:w="1007" w:type="dxa"/>
            <w:vAlign w:val="top"/>
          </w:tcPr>
          <w:p>
            <w:pPr>
              <w:spacing w:before="67" w:line="188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859" w:type="dxa"/>
            <w:vAlign w:val="top"/>
          </w:tcPr>
          <w:p>
            <w:pPr>
              <w:spacing w:before="37" w:line="225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、外交支出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38" w:line="223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府性基金预算拨款收入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8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三、公共安全支出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38" w:line="223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营预算拨款收入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8" w:line="224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四、教育</w:t>
            </w: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60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、财政专户管理资金收入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8" w:line="22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科学技术支出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39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、事业收入(不含教育收费)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9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、文化旅游体育与传媒支出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39" w:line="224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事业单位经营收入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、社会保障和就业支出</w:t>
            </w:r>
          </w:p>
        </w:tc>
        <w:tc>
          <w:tcPr>
            <w:tcW w:w="1009" w:type="dxa"/>
            <w:vAlign w:val="top"/>
          </w:tcPr>
          <w:p>
            <w:pPr>
              <w:spacing w:before="68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上级补助收入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009" w:type="dxa"/>
            <w:vAlign w:val="top"/>
          </w:tcPr>
          <w:p>
            <w:pPr>
              <w:spacing w:before="68" w:line="188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39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六、附属单位上缴收入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8" w:line="225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、节能环保支出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60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七、其他收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十、城乡社区支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十一、农林水支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十二、交通运输支出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1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、资源勘探工业信息等支出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1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四、商业服务业等支出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0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十五、金融支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、自然资源海洋气象等支出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十七、住房保障支出</w:t>
            </w:r>
          </w:p>
        </w:tc>
        <w:tc>
          <w:tcPr>
            <w:tcW w:w="1009" w:type="dxa"/>
            <w:vAlign w:val="top"/>
          </w:tcPr>
          <w:p>
            <w:pPr>
              <w:spacing w:before="72" w:line="187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八、粮油物资储备支出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九、国有资本经营预算支出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十、灾害防治及应急管理支出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1" w:line="225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一、其他支出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42" w:line="223" w:lineRule="auto"/>
              <w:ind w:left="1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年收入合计</w:t>
            </w:r>
          </w:p>
        </w:tc>
        <w:tc>
          <w:tcPr>
            <w:tcW w:w="1007" w:type="dxa"/>
            <w:vAlign w:val="top"/>
          </w:tcPr>
          <w:p>
            <w:pPr>
              <w:spacing w:before="71" w:line="188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859" w:type="dxa"/>
            <w:vAlign w:val="top"/>
          </w:tcPr>
          <w:p>
            <w:pPr>
              <w:spacing w:before="42" w:line="223" w:lineRule="auto"/>
              <w:ind w:left="1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年支出合计</w:t>
            </w:r>
          </w:p>
        </w:tc>
        <w:tc>
          <w:tcPr>
            <w:tcW w:w="1009" w:type="dxa"/>
            <w:vAlign w:val="top"/>
          </w:tcPr>
          <w:p>
            <w:pPr>
              <w:spacing w:before="71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</w:t>
            </w:r>
            <w:r>
              <w:rPr>
                <w:rFonts w:ascii="宋体" w:hAnsi="宋体" w:eastAsia="宋体" w:cs="宋体"/>
                <w:sz w:val="19"/>
                <w:szCs w:val="19"/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42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使用非财政拨款结余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60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60" w:type="dxa"/>
            <w:vAlign w:val="top"/>
          </w:tcPr>
          <w:p>
            <w:pPr>
              <w:spacing w:before="42" w:line="224" w:lineRule="auto"/>
              <w:ind w:left="1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 总  计</w:t>
            </w:r>
          </w:p>
        </w:tc>
        <w:tc>
          <w:tcPr>
            <w:tcW w:w="1007" w:type="dxa"/>
            <w:vAlign w:val="top"/>
          </w:tcPr>
          <w:p>
            <w:pPr>
              <w:spacing w:before="71" w:line="188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859" w:type="dxa"/>
            <w:vAlign w:val="top"/>
          </w:tcPr>
          <w:p>
            <w:pPr>
              <w:spacing w:before="41" w:line="225" w:lineRule="auto"/>
              <w:ind w:left="1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支  出  总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009" w:type="dxa"/>
            <w:vAlign w:val="top"/>
          </w:tcPr>
          <w:p>
            <w:pPr>
              <w:spacing w:before="71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</w:t>
            </w:r>
            <w:r>
              <w:rPr>
                <w:rFonts w:ascii="宋体" w:hAnsi="宋体" w:eastAsia="宋体" w:cs="宋体"/>
                <w:sz w:val="19"/>
                <w:szCs w:val="19"/>
              </w:rPr>
              <w:t>13</w:t>
            </w:r>
          </w:p>
        </w:tc>
      </w:tr>
    </w:tbl>
    <w:p>
      <w:pPr>
        <w:spacing w:before="48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2" w:type="default"/>
          <w:pgSz w:w="11906" w:h="16838"/>
          <w:pgMar w:top="570" w:right="1105" w:bottom="968" w:left="1050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2</w:t>
      </w:r>
    </w:p>
    <w:p>
      <w:pPr>
        <w:spacing w:before="200" w:line="216" w:lineRule="auto"/>
        <w:ind w:left="64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仿宋" w:hAnsi="仿宋" w:eastAsia="仿宋" w:cs="仿宋"/>
          <w:spacing w:val="-5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入</w:t>
      </w: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预算总表</w:t>
      </w:r>
    </w:p>
    <w:p>
      <w:pPr>
        <w:spacing w:before="18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450"/>
        <w:gridCol w:w="450"/>
        <w:gridCol w:w="2999"/>
        <w:gridCol w:w="900"/>
        <w:gridCol w:w="899"/>
        <w:gridCol w:w="899"/>
        <w:gridCol w:w="899"/>
        <w:gridCol w:w="900"/>
        <w:gridCol w:w="899"/>
        <w:gridCol w:w="900"/>
        <w:gridCol w:w="900"/>
        <w:gridCol w:w="900"/>
        <w:gridCol w:w="453"/>
        <w:gridCol w:w="453"/>
        <w:gridCol w:w="453"/>
        <w:gridCol w:w="453"/>
        <w:gridCol w:w="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52" w:type="dxa"/>
            <w:gridSpan w:val="3"/>
            <w:vAlign w:val="top"/>
          </w:tcPr>
          <w:p>
            <w:pPr>
              <w:spacing w:before="39" w:line="223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99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1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597" w:type="dxa"/>
            <w:gridSpan w:val="4"/>
            <w:vAlign w:val="top"/>
          </w:tcPr>
          <w:p>
            <w:pPr>
              <w:spacing w:before="39" w:line="224" w:lineRule="auto"/>
              <w:ind w:left="1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政拨款收入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08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</w:t>
            </w:r>
          </w:p>
          <w:p>
            <w:pPr>
              <w:spacing w:line="208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  <w:p>
            <w:pPr>
              <w:spacing w:line="224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事业收入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68" w:right="5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营收入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269" w:right="54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级补助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17" w:lineRule="auto"/>
              <w:ind w:left="40" w:right="2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附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单位 上缴 收入</w:t>
            </w:r>
          </w:p>
        </w:tc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46" w:right="26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他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入</w:t>
            </w:r>
          </w:p>
        </w:tc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0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使</w:t>
            </w:r>
            <w:r>
              <w:rPr>
                <w:rFonts w:ascii="宋体" w:hAnsi="宋体" w:eastAsia="宋体" w:cs="宋体"/>
                <w:sz w:val="19"/>
                <w:szCs w:val="19"/>
              </w:rPr>
              <w:t>用</w:t>
            </w:r>
          </w:p>
          <w:p>
            <w:pPr>
              <w:spacing w:line="20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非</w:t>
            </w:r>
            <w:r>
              <w:rPr>
                <w:rFonts w:ascii="宋体" w:hAnsi="宋体" w:eastAsia="宋体" w:cs="宋体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拨</w:t>
            </w:r>
          </w:p>
          <w:p>
            <w:pPr>
              <w:spacing w:line="20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款</w:t>
            </w:r>
            <w:r>
              <w:rPr>
                <w:rFonts w:ascii="宋体" w:hAnsi="宋体" w:eastAsia="宋体" w:cs="宋体"/>
                <w:sz w:val="19"/>
                <w:szCs w:val="19"/>
              </w:rPr>
              <w:t>结</w:t>
            </w:r>
          </w:p>
          <w:p>
            <w:pPr>
              <w:spacing w:line="224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余</w:t>
            </w:r>
          </w:p>
        </w:tc>
        <w:tc>
          <w:tcPr>
            <w:tcW w:w="909" w:type="dxa"/>
            <w:gridSpan w:val="2"/>
            <w:vAlign w:val="top"/>
          </w:tcPr>
          <w:p>
            <w:pPr>
              <w:spacing w:before="39" w:line="22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5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1" w:line="224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45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45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899" w:type="dxa"/>
            <w:vAlign w:val="top"/>
          </w:tcPr>
          <w:p>
            <w:pPr>
              <w:spacing w:before="251" w:line="209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般公共</w:t>
            </w:r>
          </w:p>
          <w:p>
            <w:pPr>
              <w:spacing w:line="208" w:lineRule="auto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算拨款</w:t>
            </w:r>
          </w:p>
          <w:p>
            <w:pPr>
              <w:spacing w:line="224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899" w:type="dxa"/>
            <w:vAlign w:val="top"/>
          </w:tcPr>
          <w:p>
            <w:pPr>
              <w:spacing w:before="251" w:line="20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</w:t>
            </w:r>
          </w:p>
          <w:p>
            <w:pPr>
              <w:spacing w:line="208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预算拨</w:t>
            </w:r>
          </w:p>
          <w:p>
            <w:pPr>
              <w:spacing w:line="224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款收入</w:t>
            </w:r>
          </w:p>
        </w:tc>
        <w:tc>
          <w:tcPr>
            <w:tcW w:w="900" w:type="dxa"/>
            <w:vAlign w:val="top"/>
          </w:tcPr>
          <w:p>
            <w:pPr>
              <w:spacing w:before="252" w:line="219" w:lineRule="auto"/>
              <w:ind w:left="68" w:right="55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款收入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43" w:right="2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上年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</w:t>
            </w:r>
          </w:p>
        </w:tc>
        <w:tc>
          <w:tcPr>
            <w:tcW w:w="456" w:type="dxa"/>
            <w:vAlign w:val="top"/>
          </w:tcPr>
          <w:p>
            <w:pPr>
              <w:spacing w:before="37" w:line="20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z w:val="19"/>
                <w:szCs w:val="19"/>
              </w:rPr>
              <w:t>中</w:t>
            </w:r>
          </w:p>
          <w:p>
            <w:pPr>
              <w:spacing w:line="208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拨</w:t>
            </w:r>
          </w:p>
          <w:p>
            <w:pPr>
              <w:spacing w:line="20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款</w:t>
            </w:r>
            <w:r>
              <w:rPr>
                <w:rFonts w:ascii="宋体" w:hAnsi="宋体" w:eastAsia="宋体" w:cs="宋体"/>
                <w:sz w:val="19"/>
                <w:szCs w:val="19"/>
              </w:rPr>
              <w:t>结</w:t>
            </w:r>
          </w:p>
          <w:p>
            <w:pPr>
              <w:spacing w:line="224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7" w:line="226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697.</w:t>
            </w:r>
            <w:r>
              <w:rPr>
                <w:rFonts w:ascii="宋体" w:hAnsi="宋体" w:eastAsia="宋体" w:cs="宋体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67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8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商贸事务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top"/>
          </w:tcPr>
          <w:p>
            <w:pPr>
              <w:spacing w:before="68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before="39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900" w:type="dxa"/>
            <w:vAlign w:val="top"/>
          </w:tcPr>
          <w:p>
            <w:pPr>
              <w:spacing w:before="69" w:line="188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514</w:t>
            </w:r>
            <w:r>
              <w:rPr>
                <w:rFonts w:ascii="宋体" w:hAnsi="宋体" w:eastAsia="宋体" w:cs="宋体"/>
                <w:sz w:val="19"/>
                <w:szCs w:val="19"/>
              </w:rPr>
              <w:t>.80</w:t>
            </w:r>
          </w:p>
        </w:tc>
        <w:tc>
          <w:tcPr>
            <w:tcW w:w="899" w:type="dxa"/>
            <w:vAlign w:val="top"/>
          </w:tcPr>
          <w:p>
            <w:pPr>
              <w:spacing w:before="69" w:line="188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514</w:t>
            </w:r>
            <w:r>
              <w:rPr>
                <w:rFonts w:ascii="宋体" w:hAnsi="宋体" w:eastAsia="宋体" w:cs="宋体"/>
                <w:sz w:val="19"/>
                <w:szCs w:val="19"/>
              </w:rPr>
              <w:t>.80</w:t>
            </w:r>
          </w:p>
        </w:tc>
        <w:tc>
          <w:tcPr>
            <w:tcW w:w="899" w:type="dxa"/>
            <w:vAlign w:val="top"/>
          </w:tcPr>
          <w:p>
            <w:pPr>
              <w:spacing w:before="69" w:line="188" w:lineRule="auto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z w:val="19"/>
                <w:szCs w:val="19"/>
              </w:rPr>
              <w:t>4.80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999" w:type="dxa"/>
            <w:vAlign w:val="top"/>
          </w:tcPr>
          <w:p>
            <w:pPr>
              <w:spacing w:before="39" w:line="225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招商引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</w:t>
            </w:r>
          </w:p>
        </w:tc>
        <w:tc>
          <w:tcPr>
            <w:tcW w:w="900" w:type="dxa"/>
            <w:vAlign w:val="top"/>
          </w:tcPr>
          <w:p>
            <w:pPr>
              <w:spacing w:before="70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top"/>
          </w:tcPr>
          <w:p>
            <w:pPr>
              <w:spacing w:before="69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999" w:type="dxa"/>
            <w:vAlign w:val="top"/>
          </w:tcPr>
          <w:p>
            <w:pPr>
              <w:spacing w:before="39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其他商贸事务支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900" w:type="dxa"/>
            <w:vAlign w:val="top"/>
          </w:tcPr>
          <w:p>
            <w:pPr>
              <w:spacing w:before="70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900" w:type="dxa"/>
            <w:vAlign w:val="top"/>
          </w:tcPr>
          <w:p>
            <w:pPr>
              <w:spacing w:before="69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30.21</w:t>
            </w:r>
          </w:p>
        </w:tc>
        <w:tc>
          <w:tcPr>
            <w:tcW w:w="899" w:type="dxa"/>
            <w:vAlign w:val="top"/>
          </w:tcPr>
          <w:p>
            <w:pPr>
              <w:spacing w:before="69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30.21</w:t>
            </w:r>
          </w:p>
        </w:tc>
        <w:tc>
          <w:tcPr>
            <w:tcW w:w="899" w:type="dxa"/>
            <w:vAlign w:val="top"/>
          </w:tcPr>
          <w:p>
            <w:pPr>
              <w:spacing w:before="69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0.21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2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900" w:type="dxa"/>
            <w:vAlign w:val="top"/>
          </w:tcPr>
          <w:p>
            <w:pPr>
              <w:spacing w:before="70" w:line="187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29</w:t>
            </w:r>
            <w:r>
              <w:rPr>
                <w:rFonts w:ascii="宋体" w:hAnsi="宋体" w:eastAsia="宋体" w:cs="宋体"/>
                <w:sz w:val="19"/>
                <w:szCs w:val="19"/>
              </w:rPr>
              <w:t>.50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29</w:t>
            </w:r>
            <w:r>
              <w:rPr>
                <w:rFonts w:ascii="宋体" w:hAnsi="宋体" w:eastAsia="宋体" w:cs="宋体"/>
                <w:sz w:val="19"/>
                <w:szCs w:val="19"/>
              </w:rPr>
              <w:t>.50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9.50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2" w:type="dxa"/>
            <w:vAlign w:val="top"/>
          </w:tcPr>
          <w:p>
            <w:pPr>
              <w:spacing w:before="178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17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top"/>
          </w:tcPr>
          <w:p>
            <w:pPr>
              <w:spacing w:before="17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999" w:type="dxa"/>
            <w:vAlign w:val="top"/>
          </w:tcPr>
          <w:p>
            <w:pPr>
              <w:spacing w:before="39" w:line="218" w:lineRule="auto"/>
              <w:ind w:left="21" w:right="71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事业单位基本养老保险缴费支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出</w:t>
            </w:r>
          </w:p>
        </w:tc>
        <w:tc>
          <w:tcPr>
            <w:tcW w:w="900" w:type="dxa"/>
            <w:vAlign w:val="top"/>
          </w:tcPr>
          <w:p>
            <w:pPr>
              <w:spacing w:before="177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19.60</w:t>
            </w:r>
          </w:p>
        </w:tc>
        <w:tc>
          <w:tcPr>
            <w:tcW w:w="899" w:type="dxa"/>
            <w:vAlign w:val="top"/>
          </w:tcPr>
          <w:p>
            <w:pPr>
              <w:spacing w:before="177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19.60</w:t>
            </w:r>
          </w:p>
        </w:tc>
        <w:tc>
          <w:tcPr>
            <w:tcW w:w="899" w:type="dxa"/>
            <w:vAlign w:val="top"/>
          </w:tcPr>
          <w:p>
            <w:pPr>
              <w:spacing w:before="177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9.60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2999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事业单位职业年金缴费支出</w:t>
            </w: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9.90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900" w:type="dxa"/>
            <w:vAlign w:val="top"/>
          </w:tcPr>
          <w:p>
            <w:pPr>
              <w:spacing w:before="70" w:line="188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0.71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0.71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.71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50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999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900" w:type="dxa"/>
            <w:vAlign w:val="top"/>
          </w:tcPr>
          <w:p>
            <w:pPr>
              <w:spacing w:before="70" w:line="188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0.71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0.71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.71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900" w:type="dxa"/>
            <w:vAlign w:val="top"/>
          </w:tcPr>
          <w:p>
            <w:pPr>
              <w:spacing w:before="70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12.70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12.70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40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900" w:type="dxa"/>
            <w:vAlign w:val="top"/>
          </w:tcPr>
          <w:p>
            <w:pPr>
              <w:spacing w:before="70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12.70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12.70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70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before="40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8.90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2999" w:type="dxa"/>
            <w:vAlign w:val="top"/>
          </w:tcPr>
          <w:p>
            <w:pPr>
              <w:spacing w:before="40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公务员医疗补助</w:t>
            </w: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1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41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900" w:type="dxa"/>
            <w:vAlign w:val="top"/>
          </w:tcPr>
          <w:p>
            <w:pPr>
              <w:spacing w:before="72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1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41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900" w:type="dxa"/>
            <w:vAlign w:val="top"/>
          </w:tcPr>
          <w:p>
            <w:pPr>
              <w:spacing w:before="72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2" w:type="dxa"/>
            <w:vAlign w:val="top"/>
          </w:tcPr>
          <w:p>
            <w:pPr>
              <w:spacing w:before="71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before="41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900" w:type="dxa"/>
            <w:vAlign w:val="top"/>
          </w:tcPr>
          <w:p>
            <w:pPr>
              <w:spacing w:before="72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3" w:type="default"/>
          <w:pgSz w:w="16838" w:h="11906"/>
          <w:pgMar w:top="570" w:right="1057" w:bottom="968" w:left="1050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3</w:t>
      </w:r>
    </w:p>
    <w:p>
      <w:pPr>
        <w:spacing w:before="196" w:line="217" w:lineRule="auto"/>
        <w:ind w:left="64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支出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预算总表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0"/>
        <w:gridCol w:w="600"/>
        <w:gridCol w:w="4498"/>
        <w:gridCol w:w="899"/>
        <w:gridCol w:w="900"/>
        <w:gridCol w:w="900"/>
        <w:gridCol w:w="900"/>
        <w:gridCol w:w="2407"/>
        <w:gridCol w:w="2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39" w:line="223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498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25" w:lineRule="auto"/>
              <w:ind w:left="261" w:right="56" w:hanging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缴上级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  <w:tc>
          <w:tcPr>
            <w:tcW w:w="240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附属单位补助支出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事业单位经营支出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37" w:line="224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00" w:type="dxa"/>
            <w:vAlign w:val="top"/>
          </w:tcPr>
          <w:p>
            <w:pPr>
              <w:spacing w:before="36" w:line="226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00" w:type="dxa"/>
            <w:vAlign w:val="top"/>
          </w:tcPr>
          <w:p>
            <w:pPr>
              <w:spacing w:before="37" w:line="225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36" w:line="226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899" w:type="dxa"/>
            <w:vAlign w:val="top"/>
          </w:tcPr>
          <w:p>
            <w:pPr>
              <w:spacing w:before="67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697.</w:t>
            </w:r>
            <w:r>
              <w:rPr>
                <w:rFonts w:ascii="宋体" w:hAnsi="宋体" w:eastAsia="宋体" w:cs="宋体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before="67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59</w:t>
            </w:r>
            <w:r>
              <w:rPr>
                <w:rFonts w:ascii="宋体" w:hAnsi="宋体" w:eastAsia="宋体" w:cs="宋体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7.13</w:t>
            </w:r>
          </w:p>
        </w:tc>
        <w:tc>
          <w:tcPr>
            <w:tcW w:w="900" w:type="dxa"/>
            <w:vAlign w:val="top"/>
          </w:tcPr>
          <w:p>
            <w:pPr>
              <w:spacing w:before="67" w:line="188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z w:val="19"/>
                <w:szCs w:val="19"/>
              </w:rPr>
              <w:t>4.80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67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38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商贸事务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z w:val="19"/>
                <w:szCs w:val="19"/>
              </w:rPr>
              <w:t>4.80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67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8" w:type="dxa"/>
            <w:vAlign w:val="top"/>
          </w:tcPr>
          <w:p>
            <w:pPr>
              <w:spacing w:before="38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z w:val="19"/>
                <w:szCs w:val="19"/>
              </w:rPr>
              <w:t>4.80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z w:val="19"/>
                <w:szCs w:val="19"/>
              </w:rPr>
              <w:t>4.80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4498" w:type="dxa"/>
            <w:vAlign w:val="top"/>
          </w:tcPr>
          <w:p>
            <w:pPr>
              <w:spacing w:before="39" w:line="225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招商引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70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69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498" w:type="dxa"/>
            <w:vAlign w:val="top"/>
          </w:tcPr>
          <w:p>
            <w:pPr>
              <w:spacing w:before="39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其他商贸事务支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70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0.21</w:t>
            </w:r>
          </w:p>
        </w:tc>
        <w:tc>
          <w:tcPr>
            <w:tcW w:w="900" w:type="dxa"/>
            <w:vAlign w:val="top"/>
          </w:tcPr>
          <w:p>
            <w:pPr>
              <w:spacing w:before="70" w:line="188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0.21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9.50</w:t>
            </w: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9.50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498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业单位基本养老保险缴费支出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9.60</w:t>
            </w:r>
          </w:p>
        </w:tc>
        <w:tc>
          <w:tcPr>
            <w:tcW w:w="900" w:type="dxa"/>
            <w:vAlign w:val="top"/>
          </w:tcPr>
          <w:p>
            <w:pPr>
              <w:spacing w:before="70" w:line="18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9.60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4498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事业单位职业年金缴费支出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9.90</w:t>
            </w: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9.90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.71</w:t>
            </w:r>
          </w:p>
        </w:tc>
        <w:tc>
          <w:tcPr>
            <w:tcW w:w="900" w:type="dxa"/>
            <w:vAlign w:val="top"/>
          </w:tcPr>
          <w:p>
            <w:pPr>
              <w:spacing w:before="70" w:line="188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.71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00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498" w:type="dxa"/>
            <w:vAlign w:val="top"/>
          </w:tcPr>
          <w:p>
            <w:pPr>
              <w:spacing w:before="41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899" w:type="dxa"/>
            <w:vAlign w:val="top"/>
          </w:tcPr>
          <w:p>
            <w:pPr>
              <w:spacing w:before="71" w:line="188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.71</w:t>
            </w:r>
          </w:p>
        </w:tc>
        <w:tc>
          <w:tcPr>
            <w:tcW w:w="900" w:type="dxa"/>
            <w:vAlign w:val="top"/>
          </w:tcPr>
          <w:p>
            <w:pPr>
              <w:spacing w:before="71" w:line="188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.71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899" w:type="dxa"/>
            <w:vAlign w:val="top"/>
          </w:tcPr>
          <w:p>
            <w:pPr>
              <w:spacing w:before="71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900" w:type="dxa"/>
            <w:vAlign w:val="top"/>
          </w:tcPr>
          <w:p>
            <w:pPr>
              <w:spacing w:before="71" w:line="18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899" w:type="dxa"/>
            <w:vAlign w:val="top"/>
          </w:tcPr>
          <w:p>
            <w:pPr>
              <w:spacing w:before="71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900" w:type="dxa"/>
            <w:vAlign w:val="top"/>
          </w:tcPr>
          <w:p>
            <w:pPr>
              <w:spacing w:before="71" w:line="18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8" w:type="dxa"/>
            <w:vAlign w:val="top"/>
          </w:tcPr>
          <w:p>
            <w:pPr>
              <w:spacing w:before="42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899" w:type="dxa"/>
            <w:vAlign w:val="top"/>
          </w:tcPr>
          <w:p>
            <w:pPr>
              <w:spacing w:before="73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8.90</w:t>
            </w:r>
          </w:p>
        </w:tc>
        <w:tc>
          <w:tcPr>
            <w:tcW w:w="900" w:type="dxa"/>
            <w:vAlign w:val="top"/>
          </w:tcPr>
          <w:p>
            <w:pPr>
              <w:spacing w:before="73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8.90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4498" w:type="dxa"/>
            <w:vAlign w:val="top"/>
          </w:tcPr>
          <w:p>
            <w:pPr>
              <w:spacing w:before="42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公务员医疗补助</w:t>
            </w:r>
          </w:p>
        </w:tc>
        <w:tc>
          <w:tcPr>
            <w:tcW w:w="899" w:type="dxa"/>
            <w:vAlign w:val="top"/>
          </w:tcPr>
          <w:p>
            <w:pPr>
              <w:spacing w:before="73" w:line="187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before="73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3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900" w:type="dxa"/>
            <w:vAlign w:val="top"/>
          </w:tcPr>
          <w:p>
            <w:pPr>
              <w:spacing w:before="73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3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900" w:type="dxa"/>
            <w:vAlign w:val="top"/>
          </w:tcPr>
          <w:p>
            <w:pPr>
              <w:spacing w:before="73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8" w:type="dxa"/>
            <w:vAlign w:val="top"/>
          </w:tcPr>
          <w:p>
            <w:pPr>
              <w:spacing w:before="42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899" w:type="dxa"/>
            <w:vAlign w:val="top"/>
          </w:tcPr>
          <w:p>
            <w:pPr>
              <w:spacing w:before="73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900" w:type="dxa"/>
            <w:vAlign w:val="top"/>
          </w:tcPr>
          <w:p>
            <w:pPr>
              <w:spacing w:before="73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4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4</w:t>
      </w:r>
    </w:p>
    <w:p>
      <w:pPr>
        <w:spacing w:before="196" w:line="217" w:lineRule="auto"/>
        <w:ind w:left="58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财政拨款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收支预算总表</w:t>
      </w:r>
    </w:p>
    <w:p>
      <w:pPr>
        <w:spacing w:before="184" w:line="199" w:lineRule="auto"/>
        <w:ind w:right="1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9"/>
        <w:gridCol w:w="1210"/>
        <w:gridCol w:w="3937"/>
        <w:gridCol w:w="1210"/>
        <w:gridCol w:w="1396"/>
        <w:gridCol w:w="1458"/>
        <w:gridCol w:w="15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5149" w:type="dxa"/>
            <w:gridSpan w:val="2"/>
            <w:vAlign w:val="top"/>
          </w:tcPr>
          <w:p>
            <w:pPr>
              <w:spacing w:before="39" w:line="224" w:lineRule="auto"/>
              <w:ind w:left="2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9567" w:type="dxa"/>
            <w:gridSpan w:val="5"/>
            <w:vAlign w:val="top"/>
          </w:tcPr>
          <w:p>
            <w:pPr>
              <w:spacing w:before="39" w:line="225" w:lineRule="auto"/>
              <w:ind w:left="4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25" w:lineRule="auto"/>
              <w:ind w:left="17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210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24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  <w:tc>
          <w:tcPr>
            <w:tcW w:w="3937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25" w:lineRule="auto"/>
              <w:ind w:left="17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5630" w:type="dxa"/>
            <w:gridSpan w:val="4"/>
            <w:vAlign w:val="top"/>
          </w:tcPr>
          <w:p>
            <w:pPr>
              <w:spacing w:before="37" w:line="224" w:lineRule="auto"/>
              <w:ind w:left="2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spacing w:before="36" w:line="226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总计</w:t>
            </w:r>
          </w:p>
        </w:tc>
        <w:tc>
          <w:tcPr>
            <w:tcW w:w="1396" w:type="dxa"/>
            <w:vAlign w:val="top"/>
          </w:tcPr>
          <w:p>
            <w:pPr>
              <w:spacing w:before="37" w:line="224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般公共预算</w:t>
            </w:r>
          </w:p>
        </w:tc>
        <w:tc>
          <w:tcPr>
            <w:tcW w:w="1458" w:type="dxa"/>
            <w:vAlign w:val="top"/>
          </w:tcPr>
          <w:p>
            <w:pPr>
              <w:spacing w:before="37" w:line="223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政府性基金预算</w:t>
            </w:r>
          </w:p>
        </w:tc>
        <w:tc>
          <w:tcPr>
            <w:tcW w:w="1566" w:type="dxa"/>
            <w:vAlign w:val="top"/>
          </w:tcPr>
          <w:p>
            <w:pPr>
              <w:spacing w:before="37" w:line="223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、一般公共预算拨款收入</w:t>
            </w:r>
          </w:p>
        </w:tc>
        <w:tc>
          <w:tcPr>
            <w:tcW w:w="1210" w:type="dxa"/>
            <w:vAlign w:val="top"/>
          </w:tcPr>
          <w:p>
            <w:pPr>
              <w:spacing w:before="68" w:line="188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37" w:type="dxa"/>
            <w:vAlign w:val="top"/>
          </w:tcPr>
          <w:p>
            <w:pPr>
              <w:spacing w:before="38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一、一般公共服务支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10" w:type="dxa"/>
            <w:vAlign w:val="top"/>
          </w:tcPr>
          <w:p>
            <w:pPr>
              <w:spacing w:before="68" w:line="188" w:lineRule="auto"/>
              <w:ind w:left="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96" w:type="dxa"/>
            <w:vAlign w:val="top"/>
          </w:tcPr>
          <w:p>
            <w:pPr>
              <w:spacing w:before="68" w:line="188" w:lineRule="auto"/>
              <w:ind w:left="8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spacing w:before="38" w:line="22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、政府性基金预算拨款收入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38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、外交支出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39" w:type="dxa"/>
            <w:vAlign w:val="top"/>
          </w:tcPr>
          <w:p>
            <w:pPr>
              <w:spacing w:before="38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国有资本经营预算拨款收入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38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三、公共安全支出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39" w:line="22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四、教育</w:t>
            </w: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39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科学技术支出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、文化旅游体育与传媒支出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、社会保障和就业支出</w:t>
            </w:r>
          </w:p>
        </w:tc>
        <w:tc>
          <w:tcPr>
            <w:tcW w:w="1210" w:type="dxa"/>
            <w:vAlign w:val="top"/>
          </w:tcPr>
          <w:p>
            <w:pPr>
              <w:spacing w:before="70" w:line="188" w:lineRule="auto"/>
              <w:ind w:left="7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30.21</w:t>
            </w:r>
          </w:p>
        </w:tc>
        <w:tc>
          <w:tcPr>
            <w:tcW w:w="1396" w:type="dxa"/>
            <w:vAlign w:val="top"/>
          </w:tcPr>
          <w:p>
            <w:pPr>
              <w:spacing w:before="70" w:line="188" w:lineRule="auto"/>
              <w:ind w:left="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0.21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210" w:type="dxa"/>
            <w:vAlign w:val="top"/>
          </w:tcPr>
          <w:p>
            <w:pPr>
              <w:spacing w:before="70" w:line="188" w:lineRule="auto"/>
              <w:ind w:left="7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1396" w:type="dxa"/>
            <w:vAlign w:val="top"/>
          </w:tcPr>
          <w:p>
            <w:pPr>
              <w:spacing w:before="70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0" w:line="225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、节能环保支出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十、城乡社区支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十一、农林水支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十二、交通运输支出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、资源勘探工业信息等支出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2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四、商业服务业等支出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1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十五、金融支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2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、自然资源海洋气象等支出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2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十七、住房保障支出</w:t>
            </w:r>
          </w:p>
        </w:tc>
        <w:tc>
          <w:tcPr>
            <w:tcW w:w="1210" w:type="dxa"/>
            <w:vAlign w:val="top"/>
          </w:tcPr>
          <w:p>
            <w:pPr>
              <w:spacing w:before="73" w:line="187" w:lineRule="auto"/>
              <w:ind w:left="7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1396" w:type="dxa"/>
            <w:vAlign w:val="top"/>
          </w:tcPr>
          <w:p>
            <w:pPr>
              <w:spacing w:before="73" w:line="187" w:lineRule="auto"/>
              <w:ind w:left="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2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八、粮油物资储备支出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2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九、国有资本经营预算支出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十、灾害防治及应急管理支出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2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一、其他支出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spacing w:before="42" w:line="223" w:lineRule="auto"/>
              <w:ind w:left="9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年  收  入  合  计</w:t>
            </w:r>
          </w:p>
        </w:tc>
        <w:tc>
          <w:tcPr>
            <w:tcW w:w="1210" w:type="dxa"/>
            <w:vAlign w:val="top"/>
          </w:tcPr>
          <w:p>
            <w:pPr>
              <w:spacing w:before="72" w:line="188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37" w:type="dxa"/>
            <w:vAlign w:val="top"/>
          </w:tcPr>
          <w:p>
            <w:pPr>
              <w:spacing w:before="42" w:line="223" w:lineRule="auto"/>
              <w:ind w:left="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年  支  出  合  计</w:t>
            </w:r>
          </w:p>
        </w:tc>
        <w:tc>
          <w:tcPr>
            <w:tcW w:w="1210" w:type="dxa"/>
            <w:vAlign w:val="top"/>
          </w:tcPr>
          <w:p>
            <w:pPr>
              <w:spacing w:before="72" w:line="188" w:lineRule="auto"/>
              <w:ind w:left="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96" w:type="dxa"/>
            <w:vAlign w:val="top"/>
          </w:tcPr>
          <w:p>
            <w:pPr>
              <w:spacing w:before="72" w:line="188" w:lineRule="auto"/>
              <w:ind w:left="8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</w:t>
            </w:r>
            <w:r>
              <w:rPr>
                <w:rFonts w:ascii="宋体" w:hAnsi="宋体" w:eastAsia="宋体" w:cs="宋体"/>
                <w:sz w:val="19"/>
                <w:szCs w:val="19"/>
              </w:rPr>
              <w:t>13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spacing w:before="42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spacing w:before="42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中：一般公共预算拨款结转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spacing w:before="42" w:line="223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府性基金预算拨款结转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39" w:type="dxa"/>
            <w:vAlign w:val="top"/>
          </w:tcPr>
          <w:p>
            <w:pPr>
              <w:spacing w:before="42" w:line="223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营预算拨款结转</w:t>
            </w: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39" w:type="dxa"/>
            <w:vAlign w:val="top"/>
          </w:tcPr>
          <w:p>
            <w:pPr>
              <w:spacing w:before="42" w:line="224" w:lineRule="auto"/>
              <w:ind w:left="1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 总  计</w:t>
            </w:r>
          </w:p>
        </w:tc>
        <w:tc>
          <w:tcPr>
            <w:tcW w:w="1210" w:type="dxa"/>
            <w:vAlign w:val="top"/>
          </w:tcPr>
          <w:p>
            <w:pPr>
              <w:spacing w:before="72" w:line="188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37" w:type="dxa"/>
            <w:vAlign w:val="top"/>
          </w:tcPr>
          <w:p>
            <w:pPr>
              <w:spacing w:before="42" w:line="225" w:lineRule="auto"/>
              <w:ind w:left="1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支  出  总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210" w:type="dxa"/>
            <w:vAlign w:val="top"/>
          </w:tcPr>
          <w:p>
            <w:pPr>
              <w:spacing w:before="72" w:line="188" w:lineRule="auto"/>
              <w:ind w:left="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96" w:type="dxa"/>
            <w:vAlign w:val="top"/>
          </w:tcPr>
          <w:p>
            <w:pPr>
              <w:spacing w:before="72" w:line="188" w:lineRule="auto"/>
              <w:ind w:left="8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697.</w:t>
            </w:r>
            <w:r>
              <w:rPr>
                <w:rFonts w:ascii="宋体" w:hAnsi="宋体" w:eastAsia="宋体" w:cs="宋体"/>
                <w:sz w:val="19"/>
                <w:szCs w:val="19"/>
              </w:rPr>
              <w:t>13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5" w:type="default"/>
          <w:pgSz w:w="16838" w:h="11906"/>
          <w:pgMar w:top="570" w:right="1057" w:bottom="969" w:left="1050" w:header="0" w:footer="726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5</w:t>
      </w:r>
    </w:p>
    <w:p>
      <w:pPr>
        <w:spacing w:before="196" w:line="217" w:lineRule="auto"/>
        <w:ind w:left="60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般公共预算支出表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02"/>
        <w:gridCol w:w="702"/>
        <w:gridCol w:w="4600"/>
        <w:gridCol w:w="1602"/>
        <w:gridCol w:w="1601"/>
        <w:gridCol w:w="1601"/>
        <w:gridCol w:w="1601"/>
        <w:gridCol w:w="1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08" w:type="dxa"/>
            <w:gridSpan w:val="3"/>
            <w:vAlign w:val="top"/>
          </w:tcPr>
          <w:p>
            <w:pPr>
              <w:spacing w:before="39" w:line="223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6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9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602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803" w:type="dxa"/>
            <w:gridSpan w:val="3"/>
            <w:vAlign w:val="top"/>
          </w:tcPr>
          <w:p>
            <w:pPr>
              <w:spacing w:before="39" w:line="223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37" w:line="224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702" w:type="dxa"/>
            <w:vAlign w:val="top"/>
          </w:tcPr>
          <w:p>
            <w:pPr>
              <w:spacing w:before="36" w:line="226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702" w:type="dxa"/>
            <w:vAlign w:val="top"/>
          </w:tcPr>
          <w:p>
            <w:pPr>
              <w:spacing w:before="37" w:line="225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36" w:line="226" w:lineRule="auto"/>
              <w:ind w:left="6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601" w:type="dxa"/>
            <w:vAlign w:val="top"/>
          </w:tcPr>
          <w:p>
            <w:pPr>
              <w:spacing w:before="37" w:line="225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601" w:type="dxa"/>
            <w:vAlign w:val="top"/>
          </w:tcPr>
          <w:p>
            <w:pPr>
              <w:spacing w:before="37" w:line="225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08" w:type="dxa"/>
            <w:gridSpan w:val="4"/>
            <w:vAlign w:val="top"/>
          </w:tcPr>
          <w:p>
            <w:pPr>
              <w:spacing w:before="36" w:line="226" w:lineRule="auto"/>
              <w:ind w:left="3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602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697.1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601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59</w:t>
            </w:r>
            <w:r>
              <w:rPr>
                <w:rFonts w:ascii="宋体" w:hAnsi="宋体" w:eastAsia="宋体" w:cs="宋体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7.13</w:t>
            </w:r>
          </w:p>
        </w:tc>
        <w:tc>
          <w:tcPr>
            <w:tcW w:w="1601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3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445.83</w:t>
            </w:r>
          </w:p>
        </w:tc>
        <w:tc>
          <w:tcPr>
            <w:tcW w:w="1601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3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151.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1603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1602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z w:val="19"/>
                <w:szCs w:val="19"/>
              </w:rPr>
              <w:t>4.80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63.50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151.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603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67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38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商贸事务</w:t>
            </w:r>
          </w:p>
        </w:tc>
        <w:tc>
          <w:tcPr>
            <w:tcW w:w="1602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614.8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z w:val="19"/>
                <w:szCs w:val="19"/>
              </w:rPr>
              <w:t>4.80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63.50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151.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603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4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67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702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600" w:type="dxa"/>
            <w:vAlign w:val="top"/>
          </w:tcPr>
          <w:p>
            <w:pPr>
              <w:spacing w:before="38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1602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514</w:t>
            </w:r>
            <w:r>
              <w:rPr>
                <w:rFonts w:ascii="宋体" w:hAnsi="宋体" w:eastAsia="宋体" w:cs="宋体"/>
                <w:sz w:val="19"/>
                <w:szCs w:val="19"/>
              </w:rPr>
              <w:t>.80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z w:val="19"/>
                <w:szCs w:val="19"/>
              </w:rPr>
              <w:t>4.80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63.50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151.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702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4600" w:type="dxa"/>
            <w:vAlign w:val="top"/>
          </w:tcPr>
          <w:p>
            <w:pPr>
              <w:spacing w:before="39" w:line="225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招商引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</w:t>
            </w:r>
          </w:p>
        </w:tc>
        <w:tc>
          <w:tcPr>
            <w:tcW w:w="1602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702" w:type="dxa"/>
            <w:vAlign w:val="top"/>
          </w:tcPr>
          <w:p>
            <w:pPr>
              <w:spacing w:before="69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600" w:type="dxa"/>
            <w:vAlign w:val="top"/>
          </w:tcPr>
          <w:p>
            <w:pPr>
              <w:spacing w:before="39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其他商贸事务支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30.21</w:t>
            </w:r>
          </w:p>
        </w:tc>
        <w:tc>
          <w:tcPr>
            <w:tcW w:w="1601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0.21</w:t>
            </w:r>
          </w:p>
        </w:tc>
        <w:tc>
          <w:tcPr>
            <w:tcW w:w="1601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>.21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29</w:t>
            </w:r>
            <w:r>
              <w:rPr>
                <w:rFonts w:ascii="宋体" w:hAnsi="宋体" w:eastAsia="宋体" w:cs="宋体"/>
                <w:sz w:val="19"/>
                <w:szCs w:val="19"/>
              </w:rPr>
              <w:t>.50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9.50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29.50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600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业单位基本养老保险缴费支出</w:t>
            </w:r>
          </w:p>
        </w:tc>
        <w:tc>
          <w:tcPr>
            <w:tcW w:w="1602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19.60</w:t>
            </w:r>
          </w:p>
        </w:tc>
        <w:tc>
          <w:tcPr>
            <w:tcW w:w="1601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9.60</w:t>
            </w:r>
          </w:p>
        </w:tc>
        <w:tc>
          <w:tcPr>
            <w:tcW w:w="1601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9.60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4600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事业单位职业年金缴费支出</w:t>
            </w:r>
          </w:p>
        </w:tc>
        <w:tc>
          <w:tcPr>
            <w:tcW w:w="1602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9.90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602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0.71</w:t>
            </w:r>
          </w:p>
        </w:tc>
        <w:tc>
          <w:tcPr>
            <w:tcW w:w="1601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.71</w:t>
            </w:r>
          </w:p>
        </w:tc>
        <w:tc>
          <w:tcPr>
            <w:tcW w:w="1601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z w:val="19"/>
                <w:szCs w:val="19"/>
              </w:rPr>
              <w:t>71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702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600" w:type="dxa"/>
            <w:vAlign w:val="top"/>
          </w:tcPr>
          <w:p>
            <w:pPr>
              <w:spacing w:before="41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602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0.71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.71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z w:val="19"/>
                <w:szCs w:val="19"/>
              </w:rPr>
              <w:t>71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1602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12.70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0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1602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12.70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600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1602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8.90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4600" w:type="dxa"/>
            <w:vAlign w:val="top"/>
          </w:tcPr>
          <w:p>
            <w:pPr>
              <w:spacing w:before="42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公务员医疗补助</w:t>
            </w:r>
          </w:p>
        </w:tc>
        <w:tc>
          <w:tcPr>
            <w:tcW w:w="1602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3.80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39</w:t>
            </w:r>
            <w:r>
              <w:rPr>
                <w:rFonts w:ascii="宋体" w:hAnsi="宋体" w:eastAsia="宋体" w:cs="宋体"/>
                <w:sz w:val="19"/>
                <w:szCs w:val="19"/>
              </w:rPr>
              <w:t>.42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39</w:t>
            </w:r>
            <w:r>
              <w:rPr>
                <w:rFonts w:ascii="宋体" w:hAnsi="宋体" w:eastAsia="宋体" w:cs="宋体"/>
                <w:sz w:val="19"/>
                <w:szCs w:val="19"/>
              </w:rPr>
              <w:t>.42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4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702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600" w:type="dxa"/>
            <w:vAlign w:val="top"/>
          </w:tcPr>
          <w:p>
            <w:pPr>
              <w:spacing w:before="41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602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39</w:t>
            </w:r>
            <w:r>
              <w:rPr>
                <w:rFonts w:ascii="宋体" w:hAnsi="宋体" w:eastAsia="宋体" w:cs="宋体"/>
                <w:sz w:val="19"/>
                <w:szCs w:val="19"/>
              </w:rPr>
              <w:t>.42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6" w:type="default"/>
          <w:pgSz w:w="16838" w:h="11906"/>
          <w:pgMar w:top="570" w:right="1057" w:bottom="969" w:left="1050" w:header="0" w:footer="726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6</w:t>
      </w:r>
    </w:p>
    <w:p>
      <w:pPr>
        <w:spacing w:before="196" w:line="217" w:lineRule="auto"/>
        <w:ind w:left="54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般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公共预算基本支出预算表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218"/>
        <w:gridCol w:w="1968"/>
        <w:gridCol w:w="1219"/>
        <w:gridCol w:w="1218"/>
        <w:gridCol w:w="1968"/>
        <w:gridCol w:w="1967"/>
        <w:gridCol w:w="1967"/>
        <w:gridCol w:w="1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39" w:type="dxa"/>
            <w:gridSpan w:val="2"/>
            <w:vAlign w:val="top"/>
          </w:tcPr>
          <w:p>
            <w:pPr>
              <w:spacing w:before="39" w:line="223" w:lineRule="auto"/>
              <w:ind w:left="8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25" w:lineRule="auto"/>
              <w:ind w:left="596" w:right="8" w:hanging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部门预算支出经济分类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spacing w:before="39" w:line="223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25" w:lineRule="auto"/>
              <w:ind w:left="597" w:right="7" w:hanging="5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府预算支出经济分类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5904" w:type="dxa"/>
            <w:gridSpan w:val="3"/>
            <w:vAlign w:val="top"/>
          </w:tcPr>
          <w:p>
            <w:pPr>
              <w:spacing w:before="39" w:line="223" w:lineRule="auto"/>
              <w:ind w:left="2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37" w:line="224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1218" w:type="dxa"/>
            <w:vAlign w:val="top"/>
          </w:tcPr>
          <w:p>
            <w:pPr>
              <w:spacing w:before="36" w:line="226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37" w:line="224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1218" w:type="dxa"/>
            <w:vAlign w:val="top"/>
          </w:tcPr>
          <w:p>
            <w:pPr>
              <w:spacing w:before="36" w:line="226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36" w:line="226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967" w:type="dxa"/>
            <w:vAlign w:val="top"/>
          </w:tcPr>
          <w:p>
            <w:pPr>
              <w:spacing w:before="37" w:line="225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970" w:type="dxa"/>
            <w:vAlign w:val="top"/>
          </w:tcPr>
          <w:p>
            <w:pPr>
              <w:spacing w:before="37" w:line="225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812" w:type="dxa"/>
            <w:gridSpan w:val="6"/>
            <w:vAlign w:val="top"/>
          </w:tcPr>
          <w:p>
            <w:pPr>
              <w:spacing w:before="36" w:line="226" w:lineRule="auto"/>
              <w:ind w:left="4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967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3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  <w14:textOutline w14:w="493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97.13</w:t>
            </w:r>
          </w:p>
        </w:tc>
        <w:tc>
          <w:tcPr>
            <w:tcW w:w="1967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3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445.8</w:t>
            </w:r>
            <w:r>
              <w:rPr>
                <w:rFonts w:ascii="宋体" w:hAnsi="宋体" w:eastAsia="宋体" w:cs="宋体"/>
                <w:sz w:val="19"/>
                <w:szCs w:val="19"/>
                <w14:textOutline w14:w="493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970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38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资福利支出</w:t>
            </w:r>
          </w:p>
        </w:tc>
        <w:tc>
          <w:tcPr>
            <w:tcW w:w="1219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38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关工资福利支出</w:t>
            </w:r>
          </w:p>
        </w:tc>
        <w:tc>
          <w:tcPr>
            <w:tcW w:w="196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418.33</w:t>
            </w:r>
          </w:p>
        </w:tc>
        <w:tc>
          <w:tcPr>
            <w:tcW w:w="196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418.3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38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基本工资</w:t>
            </w:r>
          </w:p>
        </w:tc>
        <w:tc>
          <w:tcPr>
            <w:tcW w:w="1219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68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38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36.00</w:t>
            </w:r>
          </w:p>
        </w:tc>
        <w:tc>
          <w:tcPr>
            <w:tcW w:w="196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36.00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21" w:type="dxa"/>
            <w:vAlign w:val="top"/>
          </w:tcPr>
          <w:p>
            <w:pPr>
              <w:spacing w:before="174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176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1968" w:type="dxa"/>
            <w:vAlign w:val="top"/>
          </w:tcPr>
          <w:p>
            <w:pPr>
              <w:spacing w:before="37" w:line="219" w:lineRule="auto"/>
              <w:ind w:left="5" w:right="1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关事业单位基本养老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保险缴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19" w:type="dxa"/>
            <w:vAlign w:val="top"/>
          </w:tcPr>
          <w:p>
            <w:pPr>
              <w:spacing w:before="174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176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145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175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9.60</w:t>
            </w:r>
          </w:p>
        </w:tc>
        <w:tc>
          <w:tcPr>
            <w:tcW w:w="1967" w:type="dxa"/>
            <w:vAlign w:val="top"/>
          </w:tcPr>
          <w:p>
            <w:pPr>
              <w:spacing w:before="175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.60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1968" w:type="dxa"/>
            <w:vAlign w:val="top"/>
          </w:tcPr>
          <w:p>
            <w:pPr>
              <w:spacing w:before="38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业年金缴费</w:t>
            </w:r>
          </w:p>
        </w:tc>
        <w:tc>
          <w:tcPr>
            <w:tcW w:w="1219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38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9.90</w:t>
            </w:r>
          </w:p>
        </w:tc>
        <w:tc>
          <w:tcPr>
            <w:tcW w:w="196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21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</w:t>
            </w:r>
          </w:p>
        </w:tc>
        <w:tc>
          <w:tcPr>
            <w:tcW w:w="1968" w:type="dxa"/>
            <w:vAlign w:val="top"/>
          </w:tcPr>
          <w:p>
            <w:pPr>
              <w:spacing w:before="38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工基本医疗保险缴费</w:t>
            </w:r>
          </w:p>
        </w:tc>
        <w:tc>
          <w:tcPr>
            <w:tcW w:w="1219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38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8.90</w:t>
            </w:r>
          </w:p>
        </w:tc>
        <w:tc>
          <w:tcPr>
            <w:tcW w:w="196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9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39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员医疗补助缴费</w:t>
            </w:r>
          </w:p>
        </w:tc>
        <w:tc>
          <w:tcPr>
            <w:tcW w:w="1219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70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39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3.80</w:t>
            </w:r>
          </w:p>
        </w:tc>
        <w:tc>
          <w:tcPr>
            <w:tcW w:w="196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3.80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21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9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其他社会保障缴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219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70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39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.71</w:t>
            </w:r>
          </w:p>
        </w:tc>
        <w:tc>
          <w:tcPr>
            <w:tcW w:w="1967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z w:val="19"/>
                <w:szCs w:val="19"/>
              </w:rPr>
              <w:t>71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70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7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spacing w:before="40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219" w:type="dxa"/>
            <w:vAlign w:val="top"/>
          </w:tcPr>
          <w:p>
            <w:pPr>
              <w:spacing w:before="70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71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spacing w:before="40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96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9.42</w:t>
            </w:r>
          </w:p>
        </w:tc>
        <w:tc>
          <w:tcPr>
            <w:tcW w:w="196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39</w:t>
            </w:r>
            <w:r>
              <w:rPr>
                <w:rFonts w:ascii="宋体" w:hAnsi="宋体" w:eastAsia="宋体" w:cs="宋体"/>
                <w:sz w:val="19"/>
                <w:szCs w:val="19"/>
              </w:rPr>
              <w:t>.42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品和服务支出</w:t>
            </w:r>
          </w:p>
        </w:tc>
        <w:tc>
          <w:tcPr>
            <w:tcW w:w="1219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关商品和服务支出</w:t>
            </w:r>
          </w:p>
        </w:tc>
        <w:tc>
          <w:tcPr>
            <w:tcW w:w="1967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178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.80</w:t>
            </w:r>
          </w:p>
        </w:tc>
        <w:tc>
          <w:tcPr>
            <w:tcW w:w="196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27.50</w:t>
            </w:r>
          </w:p>
        </w:tc>
        <w:tc>
          <w:tcPr>
            <w:tcW w:w="1970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21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1218" w:type="dxa"/>
            <w:vAlign w:val="top"/>
          </w:tcPr>
          <w:p>
            <w:pPr>
              <w:spacing w:before="70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办公费</w:t>
            </w:r>
          </w:p>
        </w:tc>
        <w:tc>
          <w:tcPr>
            <w:tcW w:w="1219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1218" w:type="dxa"/>
            <w:vAlign w:val="top"/>
          </w:tcPr>
          <w:p>
            <w:pPr>
              <w:spacing w:before="70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40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6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2.20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52.20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1218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4</w:t>
            </w:r>
          </w:p>
        </w:tc>
        <w:tc>
          <w:tcPr>
            <w:tcW w:w="1968" w:type="dxa"/>
            <w:vAlign w:val="top"/>
          </w:tcPr>
          <w:p>
            <w:pPr>
              <w:spacing w:before="41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租赁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</w:t>
            </w:r>
          </w:p>
        </w:tc>
        <w:tc>
          <w:tcPr>
            <w:tcW w:w="1219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1218" w:type="dxa"/>
            <w:vAlign w:val="top"/>
          </w:tcPr>
          <w:p>
            <w:pPr>
              <w:spacing w:before="71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41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6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93</w:t>
            </w:r>
            <w:r>
              <w:rPr>
                <w:rFonts w:ascii="宋体" w:hAnsi="宋体" w:eastAsia="宋体" w:cs="宋体"/>
                <w:sz w:val="19"/>
                <w:szCs w:val="19"/>
              </w:rPr>
              <w:t>.70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93.</w:t>
            </w:r>
            <w:r>
              <w:rPr>
                <w:rFonts w:ascii="宋体" w:hAnsi="宋体" w:eastAsia="宋体" w:cs="宋体"/>
                <w:sz w:val="19"/>
                <w:szCs w:val="19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1218" w:type="dxa"/>
            <w:vAlign w:val="top"/>
          </w:tcPr>
          <w:p>
            <w:pPr>
              <w:spacing w:before="71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7</w:t>
            </w:r>
          </w:p>
        </w:tc>
        <w:tc>
          <w:tcPr>
            <w:tcW w:w="1968" w:type="dxa"/>
            <w:vAlign w:val="top"/>
          </w:tcPr>
          <w:p>
            <w:pPr>
              <w:spacing w:before="41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  <w:tc>
          <w:tcPr>
            <w:tcW w:w="1219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1218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1968" w:type="dxa"/>
            <w:vAlign w:val="top"/>
          </w:tcPr>
          <w:p>
            <w:pPr>
              <w:spacing w:before="41" w:line="22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  <w:tc>
          <w:tcPr>
            <w:tcW w:w="196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5.40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5.4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21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1218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1968" w:type="dxa"/>
            <w:vAlign w:val="top"/>
          </w:tcPr>
          <w:p>
            <w:pPr>
              <w:spacing w:before="41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劳务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219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1218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1968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托业务费</w:t>
            </w:r>
          </w:p>
        </w:tc>
        <w:tc>
          <w:tcPr>
            <w:tcW w:w="196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7.50</w:t>
            </w:r>
          </w:p>
        </w:tc>
        <w:tc>
          <w:tcPr>
            <w:tcW w:w="196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27.50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9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7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7</w:t>
      </w:r>
    </w:p>
    <w:p>
      <w:pPr>
        <w:spacing w:before="196" w:line="217" w:lineRule="auto"/>
        <w:ind w:left="48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一般公共预算“三公”经费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支出预算表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226"/>
        <w:gridCol w:w="1225"/>
        <w:gridCol w:w="1226"/>
        <w:gridCol w:w="1225"/>
        <w:gridCol w:w="1226"/>
        <w:gridCol w:w="1226"/>
        <w:gridCol w:w="1226"/>
        <w:gridCol w:w="1226"/>
        <w:gridCol w:w="1226"/>
        <w:gridCol w:w="1226"/>
        <w:gridCol w:w="1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7" w:type="dxa"/>
            <w:gridSpan w:val="6"/>
            <w:vAlign w:val="top"/>
          </w:tcPr>
          <w:p>
            <w:pPr>
              <w:spacing w:before="39" w:line="224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21年预算数</w:t>
            </w:r>
          </w:p>
        </w:tc>
        <w:tc>
          <w:tcPr>
            <w:tcW w:w="7358" w:type="dxa"/>
            <w:gridSpan w:val="6"/>
            <w:vAlign w:val="top"/>
          </w:tcPr>
          <w:p>
            <w:pPr>
              <w:spacing w:before="39" w:line="224" w:lineRule="auto"/>
              <w:ind w:left="3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6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343" w:right="27" w:hanging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因公出国(境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)经费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pacing w:before="38" w:line="224" w:lineRule="auto"/>
              <w:ind w:left="6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公务用车购置及运行维护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4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6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348" w:right="23" w:hanging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因公出国(境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)经费</w:t>
            </w:r>
          </w:p>
        </w:tc>
        <w:tc>
          <w:tcPr>
            <w:tcW w:w="3678" w:type="dxa"/>
            <w:gridSpan w:val="3"/>
            <w:vAlign w:val="top"/>
          </w:tcPr>
          <w:p>
            <w:pPr>
              <w:spacing w:before="38" w:line="224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公务用车购置及运行维护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4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45" w:line="226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226" w:type="dxa"/>
            <w:vAlign w:val="top"/>
          </w:tcPr>
          <w:p>
            <w:pPr>
              <w:spacing w:before="39" w:line="217" w:lineRule="auto"/>
              <w:ind w:left="423" w:right="25" w:hanging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用车购置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经费</w:t>
            </w:r>
          </w:p>
        </w:tc>
        <w:tc>
          <w:tcPr>
            <w:tcW w:w="1225" w:type="dxa"/>
            <w:vAlign w:val="top"/>
          </w:tcPr>
          <w:p>
            <w:pPr>
              <w:spacing w:before="39" w:line="217" w:lineRule="auto"/>
              <w:ind w:left="328" w:right="24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护费</w:t>
            </w: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45" w:line="226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226" w:type="dxa"/>
            <w:vAlign w:val="top"/>
          </w:tcPr>
          <w:p>
            <w:pPr>
              <w:spacing w:before="39" w:line="217" w:lineRule="auto"/>
              <w:ind w:left="426" w:right="23" w:hanging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用车购置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经费</w:t>
            </w:r>
          </w:p>
        </w:tc>
        <w:tc>
          <w:tcPr>
            <w:tcW w:w="1226" w:type="dxa"/>
            <w:vAlign w:val="top"/>
          </w:tcPr>
          <w:p>
            <w:pPr>
              <w:spacing w:before="39" w:line="217" w:lineRule="auto"/>
              <w:ind w:left="330" w:right="22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护费</w:t>
            </w: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9" w:type="dxa"/>
            <w:vAlign w:val="top"/>
          </w:tcPr>
          <w:p>
            <w:pPr>
              <w:spacing w:before="72" w:line="187" w:lineRule="auto"/>
              <w:ind w:left="8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1226" w:type="dxa"/>
            <w:vAlign w:val="top"/>
          </w:tcPr>
          <w:p>
            <w:pPr>
              <w:spacing w:before="72" w:line="187" w:lineRule="auto"/>
              <w:ind w:left="8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1225" w:type="dxa"/>
            <w:vAlign w:val="top"/>
          </w:tcPr>
          <w:p>
            <w:pPr>
              <w:spacing w:before="72" w:line="187" w:lineRule="auto"/>
              <w:ind w:left="8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1226" w:type="dxa"/>
            <w:vAlign w:val="top"/>
          </w:tcPr>
          <w:p>
            <w:pPr>
              <w:spacing w:before="72" w:line="187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1225" w:type="dxa"/>
            <w:vAlign w:val="top"/>
          </w:tcPr>
          <w:p>
            <w:pPr>
              <w:spacing w:before="72" w:line="187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1226" w:type="dxa"/>
            <w:vAlign w:val="top"/>
          </w:tcPr>
          <w:p>
            <w:pPr>
              <w:spacing w:before="72" w:line="187" w:lineRule="auto"/>
              <w:ind w:left="8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1226" w:type="dxa"/>
            <w:vAlign w:val="top"/>
          </w:tcPr>
          <w:p>
            <w:pPr>
              <w:spacing w:before="71" w:line="188" w:lineRule="auto"/>
              <w:ind w:left="7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1.40</w:t>
            </w: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71" w:line="188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1.40</w:t>
            </w: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8" w:type="default"/>
          <w:pgSz w:w="16838" w:h="11906"/>
          <w:pgMar w:top="570" w:right="1057" w:bottom="969" w:left="1050" w:header="0" w:footer="726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8</w:t>
      </w:r>
    </w:p>
    <w:p>
      <w:pPr>
        <w:spacing w:before="197" w:line="215" w:lineRule="auto"/>
        <w:ind w:left="58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政府性基金预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算支出表</w:t>
      </w:r>
    </w:p>
    <w:p>
      <w:pPr>
        <w:spacing w:before="186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02"/>
        <w:gridCol w:w="702"/>
        <w:gridCol w:w="4600"/>
        <w:gridCol w:w="1601"/>
        <w:gridCol w:w="1602"/>
        <w:gridCol w:w="1601"/>
        <w:gridCol w:w="1601"/>
        <w:gridCol w:w="1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8" w:type="dxa"/>
            <w:gridSpan w:val="3"/>
            <w:vAlign w:val="top"/>
          </w:tcPr>
          <w:p>
            <w:pPr>
              <w:spacing w:before="39" w:line="223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6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9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804" w:type="dxa"/>
            <w:gridSpan w:val="3"/>
            <w:vAlign w:val="top"/>
          </w:tcPr>
          <w:p>
            <w:pPr>
              <w:spacing w:before="39" w:line="223" w:lineRule="auto"/>
              <w:ind w:left="20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04" w:type="dxa"/>
            <w:vAlign w:val="top"/>
          </w:tcPr>
          <w:p>
            <w:pPr>
              <w:spacing w:before="38" w:line="224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702" w:type="dxa"/>
            <w:vAlign w:val="top"/>
          </w:tcPr>
          <w:p>
            <w:pPr>
              <w:spacing w:before="37" w:line="226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702" w:type="dxa"/>
            <w:vAlign w:val="top"/>
          </w:tcPr>
          <w:p>
            <w:pPr>
              <w:spacing w:before="38" w:line="225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before="37" w:line="226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601" w:type="dxa"/>
            <w:vAlign w:val="top"/>
          </w:tcPr>
          <w:p>
            <w:pPr>
              <w:spacing w:before="38" w:line="225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601" w:type="dxa"/>
            <w:vAlign w:val="top"/>
          </w:tcPr>
          <w:p>
            <w:pPr>
              <w:spacing w:before="38" w:line="225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20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注：淄博经济</w:t>
      </w:r>
      <w:r>
        <w:rPr>
          <w:rFonts w:ascii="仿宋" w:hAnsi="仿宋" w:eastAsia="仿宋" w:cs="仿宋"/>
          <w:spacing w:val="4"/>
          <w:sz w:val="19"/>
          <w:szCs w:val="19"/>
        </w:rPr>
        <w:t>开</w:t>
      </w:r>
      <w:r>
        <w:rPr>
          <w:rFonts w:ascii="仿宋" w:hAnsi="仿宋" w:eastAsia="仿宋" w:cs="仿宋"/>
          <w:spacing w:val="3"/>
          <w:sz w:val="19"/>
          <w:szCs w:val="19"/>
        </w:rPr>
        <w:t>发区党工委管委会商务局2022年没有使用政府性基金预算拨款安排的支出。</w:t>
      </w:r>
    </w:p>
    <w:p>
      <w:pPr>
        <w:sectPr>
          <w:footerReference r:id="rId19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15" w:lineRule="auto"/>
        <w:ind w:left="52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政府性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基金预算基本支出预算表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1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218"/>
        <w:gridCol w:w="1968"/>
        <w:gridCol w:w="1219"/>
        <w:gridCol w:w="1218"/>
        <w:gridCol w:w="1968"/>
        <w:gridCol w:w="1967"/>
        <w:gridCol w:w="1967"/>
        <w:gridCol w:w="1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9" w:type="dxa"/>
            <w:gridSpan w:val="2"/>
            <w:vAlign w:val="top"/>
          </w:tcPr>
          <w:p>
            <w:pPr>
              <w:spacing w:before="39" w:line="223" w:lineRule="auto"/>
              <w:ind w:left="8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25" w:lineRule="auto"/>
              <w:ind w:left="596" w:right="8" w:hanging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部门预算支出经济分类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spacing w:before="39" w:line="223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25" w:lineRule="auto"/>
              <w:ind w:left="597" w:right="7" w:hanging="5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府预算支出经济分类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5904" w:type="dxa"/>
            <w:gridSpan w:val="3"/>
            <w:vAlign w:val="top"/>
          </w:tcPr>
          <w:p>
            <w:pPr>
              <w:spacing w:before="39" w:line="223" w:lineRule="auto"/>
              <w:ind w:left="2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21" w:type="dxa"/>
            <w:vAlign w:val="top"/>
          </w:tcPr>
          <w:p>
            <w:pPr>
              <w:spacing w:before="38" w:line="224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1218" w:type="dxa"/>
            <w:vAlign w:val="top"/>
          </w:tcPr>
          <w:p>
            <w:pPr>
              <w:spacing w:before="37" w:line="226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38" w:line="224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1218" w:type="dxa"/>
            <w:vAlign w:val="top"/>
          </w:tcPr>
          <w:p>
            <w:pPr>
              <w:spacing w:before="37" w:line="226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37" w:line="226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967" w:type="dxa"/>
            <w:vAlign w:val="top"/>
          </w:tcPr>
          <w:p>
            <w:pPr>
              <w:spacing w:before="38" w:line="225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970" w:type="dxa"/>
            <w:vAlign w:val="top"/>
          </w:tcPr>
          <w:p>
            <w:pPr>
              <w:spacing w:before="38" w:line="225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20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注：淄博经济</w:t>
      </w:r>
      <w:r>
        <w:rPr>
          <w:rFonts w:ascii="仿宋" w:hAnsi="仿宋" w:eastAsia="仿宋" w:cs="仿宋"/>
          <w:spacing w:val="4"/>
          <w:sz w:val="19"/>
          <w:szCs w:val="19"/>
        </w:rPr>
        <w:t>开</w:t>
      </w:r>
      <w:r>
        <w:rPr>
          <w:rFonts w:ascii="仿宋" w:hAnsi="仿宋" w:eastAsia="仿宋" w:cs="仿宋"/>
          <w:spacing w:val="3"/>
          <w:sz w:val="19"/>
          <w:szCs w:val="19"/>
        </w:rPr>
        <w:t>发区党工委管委会商务局2022年没有使用政府性基金预算拨款安排的支出。</w:t>
      </w:r>
    </w:p>
    <w:p>
      <w:pPr>
        <w:sectPr>
          <w:headerReference r:id="rId20" w:type="default"/>
          <w:footerReference r:id="rId21" w:type="default"/>
          <w:pgSz w:w="16838" w:h="11906"/>
          <w:pgMar w:top="804" w:right="1057" w:bottom="969" w:left="1050" w:header="609" w:footer="728" w:gutter="0"/>
          <w:cols w:space="720" w:num="1"/>
        </w:sectPr>
      </w:pPr>
    </w:p>
    <w:p>
      <w:pPr>
        <w:spacing w:before="20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部门公开表1</w:t>
      </w:r>
      <w:r>
        <w:rPr>
          <w:rFonts w:ascii="宋体" w:hAnsi="宋体" w:eastAsia="宋体" w:cs="宋体"/>
          <w:spacing w:val="2"/>
          <w:sz w:val="19"/>
          <w:szCs w:val="19"/>
        </w:rPr>
        <w:t>0</w:t>
      </w:r>
    </w:p>
    <w:p>
      <w:pPr>
        <w:spacing w:before="196" w:line="217" w:lineRule="auto"/>
        <w:ind w:left="57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国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有资本经营预算支出表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02"/>
        <w:gridCol w:w="702"/>
        <w:gridCol w:w="4600"/>
        <w:gridCol w:w="1601"/>
        <w:gridCol w:w="1602"/>
        <w:gridCol w:w="1601"/>
        <w:gridCol w:w="1601"/>
        <w:gridCol w:w="1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8" w:type="dxa"/>
            <w:gridSpan w:val="3"/>
            <w:vAlign w:val="top"/>
          </w:tcPr>
          <w:p>
            <w:pPr>
              <w:spacing w:before="39" w:line="223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6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9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804" w:type="dxa"/>
            <w:gridSpan w:val="3"/>
            <w:vAlign w:val="top"/>
          </w:tcPr>
          <w:p>
            <w:pPr>
              <w:spacing w:before="39" w:line="223" w:lineRule="auto"/>
              <w:ind w:left="20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04" w:type="dxa"/>
            <w:vAlign w:val="top"/>
          </w:tcPr>
          <w:p>
            <w:pPr>
              <w:spacing w:before="38" w:line="224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702" w:type="dxa"/>
            <w:vAlign w:val="top"/>
          </w:tcPr>
          <w:p>
            <w:pPr>
              <w:spacing w:before="37" w:line="226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702" w:type="dxa"/>
            <w:vAlign w:val="top"/>
          </w:tcPr>
          <w:p>
            <w:pPr>
              <w:spacing w:before="38" w:line="225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before="37" w:line="226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601" w:type="dxa"/>
            <w:vAlign w:val="top"/>
          </w:tcPr>
          <w:p>
            <w:pPr>
              <w:spacing w:before="38" w:line="225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601" w:type="dxa"/>
            <w:vAlign w:val="top"/>
          </w:tcPr>
          <w:p>
            <w:pPr>
              <w:spacing w:before="38" w:line="225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21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注：淄博经济开</w:t>
      </w:r>
      <w:r>
        <w:rPr>
          <w:rFonts w:ascii="仿宋" w:hAnsi="仿宋" w:eastAsia="仿宋" w:cs="仿宋"/>
          <w:spacing w:val="3"/>
          <w:sz w:val="19"/>
          <w:szCs w:val="19"/>
        </w:rPr>
        <w:t>发区党工委管委会商务局2022年没有使用国有资本经营预算拨款安排的支出。</w:t>
      </w:r>
    </w:p>
    <w:p>
      <w:pPr>
        <w:sectPr>
          <w:headerReference r:id="rId22" w:type="default"/>
          <w:footerReference r:id="rId23" w:type="default"/>
          <w:pgSz w:w="16838" w:h="11906"/>
          <w:pgMar w:top="400" w:right="1057" w:bottom="969" w:left="1050" w:header="0" w:footer="728" w:gutter="0"/>
          <w:cols w:space="720" w:num="1"/>
        </w:sectPr>
      </w:pPr>
    </w:p>
    <w:p>
      <w:pPr>
        <w:spacing w:before="20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部门公开表1</w:t>
      </w:r>
      <w:r>
        <w:rPr>
          <w:rFonts w:ascii="宋体" w:hAnsi="宋体" w:eastAsia="宋体" w:cs="宋体"/>
          <w:spacing w:val="2"/>
          <w:sz w:val="19"/>
          <w:szCs w:val="19"/>
        </w:rPr>
        <w:t>1</w:t>
      </w:r>
    </w:p>
    <w:p>
      <w:pPr>
        <w:spacing w:before="200" w:line="216" w:lineRule="auto"/>
        <w:ind w:left="63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府采购预算表</w:t>
      </w:r>
    </w:p>
    <w:p>
      <w:pPr>
        <w:spacing w:before="18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0"/>
        <w:gridCol w:w="600"/>
        <w:gridCol w:w="4499"/>
        <w:gridCol w:w="841"/>
        <w:gridCol w:w="841"/>
        <w:gridCol w:w="841"/>
        <w:gridCol w:w="841"/>
        <w:gridCol w:w="841"/>
        <w:gridCol w:w="841"/>
        <w:gridCol w:w="842"/>
        <w:gridCol w:w="841"/>
        <w:gridCol w:w="84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39" w:line="223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499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1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spacing w:before="39" w:line="224" w:lineRule="auto"/>
              <w:ind w:left="38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4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364" w:type="dxa"/>
            <w:gridSpan w:val="4"/>
            <w:vAlign w:val="top"/>
          </w:tcPr>
          <w:p>
            <w:pPr>
              <w:spacing w:before="37" w:line="224" w:lineRule="auto"/>
              <w:ind w:left="1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40" w:right="2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20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使用非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余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spacing w:before="37" w:line="224" w:lineRule="auto"/>
              <w:ind w:left="4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spacing w:before="252" w:line="226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841" w:type="dxa"/>
            <w:vAlign w:val="top"/>
          </w:tcPr>
          <w:p>
            <w:pPr>
              <w:spacing w:before="145" w:line="225" w:lineRule="auto"/>
              <w:ind w:left="231" w:right="27" w:hanging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预算</w:t>
            </w:r>
          </w:p>
        </w:tc>
        <w:tc>
          <w:tcPr>
            <w:tcW w:w="841" w:type="dxa"/>
            <w:vAlign w:val="top"/>
          </w:tcPr>
          <w:p>
            <w:pPr>
              <w:spacing w:before="145" w:line="228" w:lineRule="auto"/>
              <w:ind w:left="329" w:right="27" w:hanging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金</w:t>
            </w:r>
          </w:p>
        </w:tc>
        <w:tc>
          <w:tcPr>
            <w:tcW w:w="841" w:type="dxa"/>
            <w:vAlign w:val="top"/>
          </w:tcPr>
          <w:p>
            <w:pPr>
              <w:spacing w:before="145" w:line="225" w:lineRule="auto"/>
              <w:ind w:left="38" w:right="26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spacing w:before="252" w:line="224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844" w:type="dxa"/>
            <w:vAlign w:val="top"/>
          </w:tcPr>
          <w:p>
            <w:pPr>
              <w:spacing w:before="38" w:line="20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其中：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38" w:line="226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37.50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495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37.50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37.50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37.50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37.50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37.50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9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69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商贸事务</w:t>
            </w:r>
          </w:p>
        </w:tc>
        <w:tc>
          <w:tcPr>
            <w:tcW w:w="841" w:type="dxa"/>
            <w:vAlign w:val="top"/>
          </w:tcPr>
          <w:p>
            <w:pPr>
              <w:spacing w:before="71" w:line="187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37.50</w:t>
            </w:r>
          </w:p>
        </w:tc>
        <w:tc>
          <w:tcPr>
            <w:tcW w:w="841" w:type="dxa"/>
            <w:vAlign w:val="top"/>
          </w:tcPr>
          <w:p>
            <w:pPr>
              <w:spacing w:before="71" w:line="187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37.50</w:t>
            </w:r>
          </w:p>
        </w:tc>
        <w:tc>
          <w:tcPr>
            <w:tcW w:w="841" w:type="dxa"/>
            <w:vAlign w:val="top"/>
          </w:tcPr>
          <w:p>
            <w:pPr>
              <w:spacing w:before="71" w:line="187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37.50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70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841" w:type="dxa"/>
            <w:vAlign w:val="top"/>
          </w:tcPr>
          <w:p>
            <w:pPr>
              <w:spacing w:before="71" w:line="188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16.50</w:t>
            </w:r>
          </w:p>
        </w:tc>
        <w:tc>
          <w:tcPr>
            <w:tcW w:w="841" w:type="dxa"/>
            <w:vAlign w:val="top"/>
          </w:tcPr>
          <w:p>
            <w:pPr>
              <w:spacing w:before="71" w:line="188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16.50</w:t>
            </w:r>
          </w:p>
        </w:tc>
        <w:tc>
          <w:tcPr>
            <w:tcW w:w="841" w:type="dxa"/>
            <w:vAlign w:val="top"/>
          </w:tcPr>
          <w:p>
            <w:pPr>
              <w:spacing w:before="71" w:line="188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6.50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2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1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4499" w:type="dxa"/>
            <w:vAlign w:val="top"/>
          </w:tcPr>
          <w:p>
            <w:pPr>
              <w:spacing w:before="42" w:line="225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招商引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</w:t>
            </w:r>
          </w:p>
        </w:tc>
        <w:tc>
          <w:tcPr>
            <w:tcW w:w="841" w:type="dxa"/>
            <w:vAlign w:val="top"/>
          </w:tcPr>
          <w:p>
            <w:pPr>
              <w:spacing w:before="72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841" w:type="dxa"/>
            <w:vAlign w:val="top"/>
          </w:tcPr>
          <w:p>
            <w:pPr>
              <w:spacing w:before="72" w:line="18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841" w:type="dxa"/>
            <w:vAlign w:val="top"/>
          </w:tcPr>
          <w:p>
            <w:pPr>
              <w:spacing w:before="72" w:line="18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24" w:type="default"/>
          <w:pgSz w:w="16838" w:h="11906"/>
          <w:pgMar w:top="400" w:right="1057" w:bottom="969" w:left="1050" w:header="0" w:footer="728" w:gutter="0"/>
          <w:cols w:space="720" w:num="1"/>
        </w:sectPr>
      </w:pPr>
    </w:p>
    <w:p>
      <w:pPr>
        <w:spacing w:before="20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部门公开表1</w:t>
      </w:r>
      <w:r>
        <w:rPr>
          <w:rFonts w:ascii="宋体" w:hAnsi="宋体" w:eastAsia="宋体" w:cs="宋体"/>
          <w:spacing w:val="2"/>
          <w:sz w:val="19"/>
          <w:szCs w:val="19"/>
        </w:rPr>
        <w:t>2</w:t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97" w:line="217" w:lineRule="auto"/>
        <w:ind w:left="63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基本支出预算</w:t>
      </w:r>
      <w:r>
        <w:rPr>
          <w:rFonts w:ascii="仿宋" w:hAnsi="仿宋" w:eastAsia="仿宋" w:cs="仿宋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6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0"/>
        <w:gridCol w:w="4499"/>
        <w:gridCol w:w="901"/>
        <w:gridCol w:w="901"/>
        <w:gridCol w:w="901"/>
        <w:gridCol w:w="901"/>
        <w:gridCol w:w="901"/>
        <w:gridCol w:w="901"/>
        <w:gridCol w:w="902"/>
        <w:gridCol w:w="901"/>
        <w:gridCol w:w="902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02" w:type="dxa"/>
            <w:gridSpan w:val="2"/>
            <w:vAlign w:val="top"/>
          </w:tcPr>
          <w:p>
            <w:pPr>
              <w:spacing w:before="39" w:line="223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499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10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门预算支出经济分类科目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604" w:type="dxa"/>
            <w:gridSpan w:val="4"/>
            <w:vAlign w:val="top"/>
          </w:tcPr>
          <w:p>
            <w:pPr>
              <w:spacing w:before="39" w:line="224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70" w:right="5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spacing w:before="177" w:line="209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使用非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余</w:t>
            </w:r>
          </w:p>
        </w:tc>
        <w:tc>
          <w:tcPr>
            <w:tcW w:w="1806" w:type="dxa"/>
            <w:gridSpan w:val="2"/>
            <w:vAlign w:val="top"/>
          </w:tcPr>
          <w:p>
            <w:pPr>
              <w:spacing w:before="39" w:line="224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2" w:type="dxa"/>
            <w:vAlign w:val="top"/>
          </w:tcPr>
          <w:p>
            <w:pPr>
              <w:spacing w:before="251" w:line="224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00" w:type="dxa"/>
            <w:vAlign w:val="top"/>
          </w:tcPr>
          <w:p>
            <w:pPr>
              <w:spacing w:before="251" w:line="226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4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spacing w:before="251" w:line="226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901" w:type="dxa"/>
            <w:vAlign w:val="top"/>
          </w:tcPr>
          <w:p>
            <w:pPr>
              <w:spacing w:before="144" w:line="225" w:lineRule="auto"/>
              <w:ind w:left="261" w:right="57" w:hanging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预算</w:t>
            </w:r>
          </w:p>
        </w:tc>
        <w:tc>
          <w:tcPr>
            <w:tcW w:w="901" w:type="dxa"/>
            <w:vAlign w:val="top"/>
          </w:tcPr>
          <w:p>
            <w:pPr>
              <w:spacing w:before="144" w:line="228" w:lineRule="auto"/>
              <w:ind w:left="359" w:right="57" w:hanging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金</w:t>
            </w:r>
          </w:p>
        </w:tc>
        <w:tc>
          <w:tcPr>
            <w:tcW w:w="901" w:type="dxa"/>
            <w:vAlign w:val="top"/>
          </w:tcPr>
          <w:p>
            <w:pPr>
              <w:spacing w:before="144" w:line="225" w:lineRule="auto"/>
              <w:ind w:left="68" w:right="56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spacing w:before="143" w:line="226" w:lineRule="auto"/>
              <w:ind w:left="267" w:right="56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904" w:type="dxa"/>
            <w:vAlign w:val="top"/>
          </w:tcPr>
          <w:p>
            <w:pPr>
              <w:spacing w:before="37" w:line="20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其中：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37" w:line="226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597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.13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597</w:t>
            </w:r>
            <w:r>
              <w:rPr>
                <w:rFonts w:ascii="宋体" w:hAnsi="宋体" w:eastAsia="宋体" w:cs="宋体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.13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59</w:t>
            </w:r>
            <w:r>
              <w:rPr>
                <w:rFonts w:ascii="宋体" w:hAnsi="宋体" w:eastAsia="宋体" w:cs="宋体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7.13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38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资福利支出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8.33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8.33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18.33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before="38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基本工资</w:t>
            </w:r>
          </w:p>
        </w:tc>
        <w:tc>
          <w:tcPr>
            <w:tcW w:w="901" w:type="dxa"/>
            <w:vAlign w:val="top"/>
          </w:tcPr>
          <w:p>
            <w:pPr>
              <w:spacing w:before="69" w:line="187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336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901" w:type="dxa"/>
            <w:vAlign w:val="top"/>
          </w:tcPr>
          <w:p>
            <w:pPr>
              <w:spacing w:before="69" w:line="187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336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901" w:type="dxa"/>
            <w:vAlign w:val="top"/>
          </w:tcPr>
          <w:p>
            <w:pPr>
              <w:spacing w:before="69" w:line="187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  <w:r>
              <w:rPr>
                <w:rFonts w:ascii="宋体" w:hAnsi="宋体" w:eastAsia="宋体" w:cs="宋体"/>
                <w:sz w:val="19"/>
                <w:szCs w:val="19"/>
              </w:rPr>
              <w:t>6.00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4499" w:type="dxa"/>
            <w:vAlign w:val="top"/>
          </w:tcPr>
          <w:p>
            <w:pPr>
              <w:spacing w:before="39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事业单位基本养老保险缴费</w:t>
            </w:r>
          </w:p>
        </w:tc>
        <w:tc>
          <w:tcPr>
            <w:tcW w:w="901" w:type="dxa"/>
            <w:vAlign w:val="top"/>
          </w:tcPr>
          <w:p>
            <w:pPr>
              <w:spacing w:before="69" w:line="18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19.60</w:t>
            </w:r>
          </w:p>
        </w:tc>
        <w:tc>
          <w:tcPr>
            <w:tcW w:w="901" w:type="dxa"/>
            <w:vAlign w:val="top"/>
          </w:tcPr>
          <w:p>
            <w:pPr>
              <w:spacing w:before="69" w:line="18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19.60</w:t>
            </w:r>
          </w:p>
        </w:tc>
        <w:tc>
          <w:tcPr>
            <w:tcW w:w="901" w:type="dxa"/>
            <w:vAlign w:val="top"/>
          </w:tcPr>
          <w:p>
            <w:pPr>
              <w:spacing w:before="69" w:line="188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9.60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4499" w:type="dxa"/>
            <w:vAlign w:val="top"/>
          </w:tcPr>
          <w:p>
            <w:pPr>
              <w:spacing w:before="39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业年金缴费</w:t>
            </w:r>
          </w:p>
        </w:tc>
        <w:tc>
          <w:tcPr>
            <w:tcW w:w="901" w:type="dxa"/>
            <w:vAlign w:val="top"/>
          </w:tcPr>
          <w:p>
            <w:pPr>
              <w:spacing w:before="70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901" w:type="dxa"/>
            <w:vAlign w:val="top"/>
          </w:tcPr>
          <w:p>
            <w:pPr>
              <w:spacing w:before="70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901" w:type="dxa"/>
            <w:vAlign w:val="top"/>
          </w:tcPr>
          <w:p>
            <w:pPr>
              <w:spacing w:before="70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69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</w:t>
            </w:r>
          </w:p>
        </w:tc>
        <w:tc>
          <w:tcPr>
            <w:tcW w:w="4499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工基本医疗保险缴费</w:t>
            </w:r>
          </w:p>
        </w:tc>
        <w:tc>
          <w:tcPr>
            <w:tcW w:w="901" w:type="dxa"/>
            <w:vAlign w:val="top"/>
          </w:tcPr>
          <w:p>
            <w:pPr>
              <w:spacing w:before="71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901" w:type="dxa"/>
            <w:vAlign w:val="top"/>
          </w:tcPr>
          <w:p>
            <w:pPr>
              <w:spacing w:before="71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901" w:type="dxa"/>
            <w:vAlign w:val="top"/>
          </w:tcPr>
          <w:p>
            <w:pPr>
              <w:spacing w:before="71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.90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before="40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员医疗补助缴费</w:t>
            </w:r>
          </w:p>
        </w:tc>
        <w:tc>
          <w:tcPr>
            <w:tcW w:w="901" w:type="dxa"/>
            <w:vAlign w:val="top"/>
          </w:tcPr>
          <w:p>
            <w:pPr>
              <w:spacing w:before="71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901" w:type="dxa"/>
            <w:vAlign w:val="top"/>
          </w:tcPr>
          <w:p>
            <w:pPr>
              <w:spacing w:before="71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901" w:type="dxa"/>
            <w:vAlign w:val="top"/>
          </w:tcPr>
          <w:p>
            <w:pPr>
              <w:spacing w:before="71" w:line="187" w:lineRule="auto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</w:p>
        </w:tc>
        <w:tc>
          <w:tcPr>
            <w:tcW w:w="4499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其他社会保障缴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901" w:type="dxa"/>
            <w:vAlign w:val="top"/>
          </w:tcPr>
          <w:p>
            <w:pPr>
              <w:spacing w:before="70" w:line="188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0.71</w:t>
            </w:r>
          </w:p>
        </w:tc>
        <w:tc>
          <w:tcPr>
            <w:tcW w:w="901" w:type="dxa"/>
            <w:vAlign w:val="top"/>
          </w:tcPr>
          <w:p>
            <w:pPr>
              <w:spacing w:before="70" w:line="188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0.71</w:t>
            </w:r>
          </w:p>
        </w:tc>
        <w:tc>
          <w:tcPr>
            <w:tcW w:w="901" w:type="dxa"/>
            <w:vAlign w:val="top"/>
          </w:tcPr>
          <w:p>
            <w:pPr>
              <w:spacing w:before="70" w:line="188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0.71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7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4499" w:type="dxa"/>
            <w:vAlign w:val="top"/>
          </w:tcPr>
          <w:p>
            <w:pPr>
              <w:spacing w:before="41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901" w:type="dxa"/>
            <w:vAlign w:val="top"/>
          </w:tcPr>
          <w:p>
            <w:pPr>
              <w:spacing w:before="72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901" w:type="dxa"/>
            <w:vAlign w:val="top"/>
          </w:tcPr>
          <w:p>
            <w:pPr>
              <w:spacing w:before="72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901" w:type="dxa"/>
            <w:vAlign w:val="top"/>
          </w:tcPr>
          <w:p>
            <w:pPr>
              <w:spacing w:before="72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39.42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品和服务支出</w:t>
            </w:r>
          </w:p>
        </w:tc>
        <w:tc>
          <w:tcPr>
            <w:tcW w:w="901" w:type="dxa"/>
            <w:vAlign w:val="top"/>
          </w:tcPr>
          <w:p>
            <w:pPr>
              <w:spacing w:before="71" w:line="18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8.80</w:t>
            </w:r>
          </w:p>
        </w:tc>
        <w:tc>
          <w:tcPr>
            <w:tcW w:w="901" w:type="dxa"/>
            <w:vAlign w:val="top"/>
          </w:tcPr>
          <w:p>
            <w:pPr>
              <w:spacing w:before="71" w:line="188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8.80</w:t>
            </w:r>
          </w:p>
        </w:tc>
        <w:tc>
          <w:tcPr>
            <w:tcW w:w="901" w:type="dxa"/>
            <w:vAlign w:val="top"/>
          </w:tcPr>
          <w:p>
            <w:pPr>
              <w:spacing w:before="71" w:line="188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8.80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600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办公费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52.20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52.20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52.20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600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4</w:t>
            </w:r>
          </w:p>
        </w:tc>
        <w:tc>
          <w:tcPr>
            <w:tcW w:w="4499" w:type="dxa"/>
            <w:vAlign w:val="top"/>
          </w:tcPr>
          <w:p>
            <w:pPr>
              <w:spacing w:before="42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租赁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93.7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93.7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93.</w:t>
            </w:r>
            <w:r>
              <w:rPr>
                <w:rFonts w:ascii="宋体" w:hAnsi="宋体" w:eastAsia="宋体" w:cs="宋体"/>
                <w:sz w:val="19"/>
                <w:szCs w:val="19"/>
              </w:rPr>
              <w:t>70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600" w:type="dxa"/>
            <w:vAlign w:val="top"/>
          </w:tcPr>
          <w:p>
            <w:pPr>
              <w:spacing w:before="71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7</w:t>
            </w:r>
          </w:p>
        </w:tc>
        <w:tc>
          <w:tcPr>
            <w:tcW w:w="4499" w:type="dxa"/>
            <w:vAlign w:val="top"/>
          </w:tcPr>
          <w:p>
            <w:pPr>
              <w:spacing w:before="42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40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40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5.4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2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4499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劳务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z w:val="19"/>
                <w:szCs w:val="19"/>
              </w:rPr>
              <w:t>.50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z w:val="19"/>
                <w:szCs w:val="19"/>
              </w:rPr>
              <w:t>.50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z w:val="19"/>
                <w:szCs w:val="19"/>
              </w:rPr>
              <w:t>.50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25" w:type="default"/>
          <w:pgSz w:w="16838" w:h="11906"/>
          <w:pgMar w:top="400" w:right="1057" w:bottom="969" w:left="1050" w:header="0" w:footer="728" w:gutter="0"/>
          <w:cols w:space="720" w:num="1"/>
        </w:sectPr>
      </w:pPr>
    </w:p>
    <w:p>
      <w:pPr>
        <w:spacing w:before="20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部门公开表1</w:t>
      </w:r>
      <w:r>
        <w:rPr>
          <w:rFonts w:ascii="宋体" w:hAnsi="宋体" w:eastAsia="宋体" w:cs="宋体"/>
          <w:spacing w:val="2"/>
          <w:sz w:val="19"/>
          <w:szCs w:val="19"/>
        </w:rPr>
        <w:t>3</w:t>
      </w:r>
    </w:p>
    <w:p>
      <w:pPr>
        <w:spacing w:before="196" w:line="217" w:lineRule="auto"/>
        <w:ind w:left="63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项目支出预算表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1"/>
        <w:gridCol w:w="996"/>
        <w:gridCol w:w="997"/>
        <w:gridCol w:w="996"/>
        <w:gridCol w:w="997"/>
        <w:gridCol w:w="996"/>
        <w:gridCol w:w="997"/>
        <w:gridCol w:w="996"/>
        <w:gridCol w:w="996"/>
        <w:gridCol w:w="997"/>
        <w:gridCol w:w="997"/>
        <w:gridCol w:w="1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51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目名称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24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目类型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6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spacing w:before="39" w:line="224" w:lineRule="auto"/>
              <w:ind w:left="1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>
            <w:pPr>
              <w:spacing w:before="177" w:line="226" w:lineRule="auto"/>
              <w:ind w:left="212" w:right="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政专户管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16" w:right="6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用非财政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款结余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spacing w:before="39" w:line="224" w:lineRule="auto"/>
              <w:ind w:left="6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43" w:line="226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997" w:type="dxa"/>
            <w:vAlign w:val="top"/>
          </w:tcPr>
          <w:p>
            <w:pPr>
              <w:spacing w:before="36" w:line="219" w:lineRule="auto"/>
              <w:ind w:left="406" w:right="9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996" w:type="dxa"/>
            <w:vAlign w:val="top"/>
          </w:tcPr>
          <w:p>
            <w:pPr>
              <w:spacing w:before="144" w:line="223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府性基金</w:t>
            </w:r>
          </w:p>
        </w:tc>
        <w:tc>
          <w:tcPr>
            <w:tcW w:w="997" w:type="dxa"/>
            <w:vAlign w:val="top"/>
          </w:tcPr>
          <w:p>
            <w:pPr>
              <w:spacing w:before="36" w:line="219" w:lineRule="auto"/>
              <w:ind w:left="216" w:right="8" w:hanging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资本经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>预算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="36" w:line="219" w:lineRule="auto"/>
              <w:ind w:left="408" w:right="5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上年结转小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计</w:t>
            </w:r>
          </w:p>
        </w:tc>
        <w:tc>
          <w:tcPr>
            <w:tcW w:w="1000" w:type="dxa"/>
            <w:vAlign w:val="top"/>
          </w:tcPr>
          <w:p>
            <w:pPr>
              <w:spacing w:before="36" w:line="219" w:lineRule="auto"/>
              <w:ind w:left="117" w:right="8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中：财政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751" w:type="dxa"/>
            <w:vAlign w:val="top"/>
          </w:tcPr>
          <w:p>
            <w:pPr>
              <w:spacing w:before="38" w:line="226" w:lineRule="auto"/>
              <w:ind w:left="1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="68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0.00</w:t>
            </w:r>
          </w:p>
        </w:tc>
        <w:tc>
          <w:tcPr>
            <w:tcW w:w="996" w:type="dxa"/>
            <w:vAlign w:val="top"/>
          </w:tcPr>
          <w:p>
            <w:pPr>
              <w:spacing w:before="68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5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0.00</w:t>
            </w:r>
          </w:p>
        </w:tc>
        <w:tc>
          <w:tcPr>
            <w:tcW w:w="997" w:type="dxa"/>
            <w:vAlign w:val="top"/>
          </w:tcPr>
          <w:p>
            <w:pPr>
              <w:spacing w:before="68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751" w:type="dxa"/>
            <w:vAlign w:val="top"/>
          </w:tcPr>
          <w:p>
            <w:pPr>
              <w:spacing w:before="39" w:line="225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商贸流通经费</w:t>
            </w:r>
          </w:p>
        </w:tc>
        <w:tc>
          <w:tcPr>
            <w:tcW w:w="996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996" w:type="dxa"/>
            <w:vAlign w:val="top"/>
          </w:tcPr>
          <w:p>
            <w:pPr>
              <w:spacing w:before="70" w:line="18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51" w:type="dxa"/>
            <w:vAlign w:val="top"/>
          </w:tcPr>
          <w:p>
            <w:pPr>
              <w:spacing w:before="40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招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商引资经费</w:t>
            </w:r>
          </w:p>
        </w:tc>
        <w:tc>
          <w:tcPr>
            <w:tcW w:w="996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97" w:type="dxa"/>
            <w:vAlign w:val="top"/>
          </w:tcPr>
          <w:p>
            <w:pPr>
              <w:spacing w:before="71" w:line="18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996" w:type="dxa"/>
            <w:vAlign w:val="top"/>
          </w:tcPr>
          <w:p>
            <w:pPr>
              <w:spacing w:before="71" w:line="18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997" w:type="dxa"/>
            <w:vAlign w:val="top"/>
          </w:tcPr>
          <w:p>
            <w:pPr>
              <w:spacing w:before="71" w:line="187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26" w:type="default"/>
          <w:pgSz w:w="16838" w:h="11906"/>
          <w:pgMar w:top="400" w:right="1057" w:bottom="968" w:left="1050" w:header="0" w:footer="728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6" w:line="222" w:lineRule="auto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5"/>
          <w:sz w:val="45"/>
          <w:szCs w:val="45"/>
        </w:rPr>
        <w:t>第</w:t>
      </w:r>
      <w:r>
        <w:rPr>
          <w:rFonts w:ascii="黑体" w:hAnsi="黑体" w:eastAsia="黑体" w:cs="黑体"/>
          <w:spacing w:val="-3"/>
          <w:sz w:val="45"/>
          <w:szCs w:val="45"/>
        </w:rPr>
        <w:t>三部分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6" w:line="221" w:lineRule="auto"/>
        <w:jc w:val="right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1"/>
          <w:sz w:val="45"/>
          <w:szCs w:val="45"/>
        </w:rPr>
        <w:t>2022年</w:t>
      </w:r>
      <w:r>
        <w:rPr>
          <w:rFonts w:hint="eastAsia" w:ascii="黑体" w:hAnsi="黑体" w:eastAsia="黑体" w:cs="黑体"/>
          <w:spacing w:val="-1"/>
          <w:sz w:val="45"/>
          <w:szCs w:val="45"/>
          <w:lang w:val="en-US" w:eastAsia="zh-CN"/>
        </w:rPr>
        <w:t>单位</w:t>
      </w:r>
      <w:bookmarkStart w:id="0" w:name="_GoBack"/>
      <w:bookmarkEnd w:id="0"/>
      <w:r>
        <w:rPr>
          <w:rFonts w:ascii="黑体" w:hAnsi="黑体" w:eastAsia="黑体" w:cs="黑体"/>
          <w:spacing w:val="-1"/>
          <w:sz w:val="45"/>
          <w:szCs w:val="45"/>
        </w:rPr>
        <w:t>预算情况和重要</w:t>
      </w:r>
      <w:r>
        <w:rPr>
          <w:rFonts w:ascii="黑体" w:hAnsi="黑体" w:eastAsia="黑体" w:cs="黑体"/>
          <w:sz w:val="45"/>
          <w:szCs w:val="45"/>
        </w:rPr>
        <w:t>事项说明</w:t>
      </w:r>
    </w:p>
    <w:p>
      <w:pPr>
        <w:sectPr>
          <w:footerReference r:id="rId27" w:type="default"/>
          <w:pgSz w:w="11906" w:h="16838"/>
          <w:pgMar w:top="400" w:right="1654" w:bottom="969" w:left="1718" w:header="0" w:footer="72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98" w:line="221" w:lineRule="auto"/>
        <w:ind w:left="61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一、关</w:t>
      </w:r>
      <w:r>
        <w:rPr>
          <w:rFonts w:ascii="黑体" w:hAnsi="黑体" w:eastAsia="黑体" w:cs="黑体"/>
          <w:spacing w:val="-1"/>
          <w:sz w:val="30"/>
          <w:szCs w:val="30"/>
        </w:rPr>
        <w:t>于收支预算总表的说明</w:t>
      </w:r>
    </w:p>
    <w:p>
      <w:pPr>
        <w:spacing w:before="227" w:line="351" w:lineRule="auto"/>
        <w:ind w:left="12" w:right="82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按照综合预算的</w:t>
      </w:r>
      <w:r>
        <w:rPr>
          <w:rFonts w:ascii="仿宋" w:hAnsi="仿宋" w:eastAsia="仿宋" w:cs="仿宋"/>
          <w:sz w:val="30"/>
          <w:szCs w:val="30"/>
        </w:rPr>
        <w:t xml:space="preserve">原则，淄博经济开发区党工委管委会商务局 </w:t>
      </w:r>
      <w:r>
        <w:rPr>
          <w:rFonts w:ascii="仿宋" w:hAnsi="仿宋" w:eastAsia="仿宋" w:cs="仿宋"/>
          <w:spacing w:val="1"/>
          <w:sz w:val="30"/>
          <w:szCs w:val="30"/>
        </w:rPr>
        <w:t>所有收入和支出</w:t>
      </w:r>
      <w:r>
        <w:rPr>
          <w:rFonts w:ascii="仿宋" w:hAnsi="仿宋" w:eastAsia="仿宋" w:cs="仿宋"/>
          <w:sz w:val="30"/>
          <w:szCs w:val="30"/>
        </w:rPr>
        <w:t xml:space="preserve">均纳入部门预算管理。按照收支平衡原则，淄博 </w:t>
      </w:r>
      <w:r>
        <w:rPr>
          <w:rFonts w:ascii="仿宋" w:hAnsi="仿宋" w:eastAsia="仿宋" w:cs="仿宋"/>
          <w:spacing w:val="1"/>
          <w:sz w:val="30"/>
          <w:szCs w:val="30"/>
        </w:rPr>
        <w:t>经济开发区党工</w:t>
      </w:r>
      <w:r>
        <w:rPr>
          <w:rFonts w:ascii="仿宋" w:hAnsi="仿宋" w:eastAsia="仿宋" w:cs="仿宋"/>
          <w:sz w:val="30"/>
          <w:szCs w:val="30"/>
        </w:rPr>
        <w:t xml:space="preserve">委管委会商务局2022年收支总预算均为697.13万 </w:t>
      </w:r>
      <w:r>
        <w:rPr>
          <w:rFonts w:ascii="仿宋" w:hAnsi="仿宋" w:eastAsia="仿宋" w:cs="仿宋"/>
          <w:spacing w:val="-19"/>
          <w:sz w:val="30"/>
          <w:szCs w:val="30"/>
        </w:rPr>
        <w:t>元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pacing w:line="216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收</w:t>
      </w:r>
      <w:r>
        <w:rPr>
          <w:rFonts w:ascii="仿宋" w:hAnsi="仿宋" w:eastAsia="仿宋" w:cs="仿宋"/>
          <w:spacing w:val="-6"/>
          <w:sz w:val="30"/>
          <w:szCs w:val="30"/>
        </w:rPr>
        <w:t>入包括：一般公共预算拨款收入等；</w:t>
      </w:r>
    </w:p>
    <w:p>
      <w:pPr>
        <w:spacing w:before="216" w:line="355" w:lineRule="auto"/>
        <w:ind w:left="6" w:right="82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支</w:t>
      </w:r>
      <w:r>
        <w:rPr>
          <w:rFonts w:ascii="仿宋" w:hAnsi="仿宋" w:eastAsia="仿宋" w:cs="仿宋"/>
          <w:sz w:val="30"/>
          <w:szCs w:val="30"/>
        </w:rPr>
        <w:t xml:space="preserve">出包括：一般公共服务支出、社会保障和就业支出、卫生 </w:t>
      </w:r>
      <w:r>
        <w:rPr>
          <w:rFonts w:ascii="仿宋" w:hAnsi="仿宋" w:eastAsia="仿宋" w:cs="仿宋"/>
          <w:spacing w:val="-8"/>
          <w:sz w:val="30"/>
          <w:szCs w:val="30"/>
        </w:rPr>
        <w:t>健</w:t>
      </w:r>
      <w:r>
        <w:rPr>
          <w:rFonts w:ascii="仿宋" w:hAnsi="仿宋" w:eastAsia="仿宋" w:cs="仿宋"/>
          <w:spacing w:val="-5"/>
          <w:sz w:val="30"/>
          <w:szCs w:val="30"/>
        </w:rPr>
        <w:t>康支出、住房保障支出。</w:t>
      </w:r>
    </w:p>
    <w:p>
      <w:pPr>
        <w:spacing w:before="1" w:line="220" w:lineRule="auto"/>
        <w:ind w:left="61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二、关</w:t>
      </w:r>
      <w:r>
        <w:rPr>
          <w:rFonts w:ascii="黑体" w:hAnsi="黑体" w:eastAsia="黑体" w:cs="黑体"/>
          <w:spacing w:val="-1"/>
          <w:sz w:val="30"/>
          <w:szCs w:val="30"/>
        </w:rPr>
        <w:t>于收入预算总表的说明</w:t>
      </w:r>
    </w:p>
    <w:p>
      <w:pPr>
        <w:spacing w:before="229" w:line="570" w:lineRule="exact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position w:val="20"/>
          <w:sz w:val="30"/>
          <w:szCs w:val="30"/>
        </w:rPr>
        <w:t>淄博经济开发区党工委管</w:t>
      </w:r>
      <w:r>
        <w:rPr>
          <w:rFonts w:ascii="仿宋" w:hAnsi="仿宋" w:eastAsia="仿宋" w:cs="仿宋"/>
          <w:position w:val="20"/>
          <w:sz w:val="30"/>
          <w:szCs w:val="30"/>
        </w:rPr>
        <w:t>委会商务局2022年收入预算为697.</w:t>
      </w:r>
    </w:p>
    <w:p>
      <w:pPr>
        <w:spacing w:line="217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13万元，其中：财政拨款697.13万元，占100.0</w:t>
      </w:r>
      <w:r>
        <w:rPr>
          <w:rFonts w:ascii="仿宋" w:hAnsi="仿宋" w:eastAsia="仿宋" w:cs="仿宋"/>
          <w:spacing w:val="-1"/>
          <w:sz w:val="30"/>
          <w:szCs w:val="30"/>
        </w:rPr>
        <w:t>0</w:t>
      </w:r>
      <w:r>
        <w:rPr>
          <w:rFonts w:ascii="仿宋" w:hAnsi="仿宋" w:eastAsia="仿宋" w:cs="仿宋"/>
          <w:sz w:val="30"/>
          <w:szCs w:val="30"/>
        </w:rPr>
        <w:t>%。</w:t>
      </w:r>
    </w:p>
    <w:p>
      <w:pPr>
        <w:spacing w:before="81" w:line="4500" w:lineRule="exact"/>
        <w:textAlignment w:val="center"/>
      </w:pPr>
      <w:r>
        <w:drawing>
          <wp:inline distT="0" distB="0" distL="0" distR="0">
            <wp:extent cx="5399405" cy="28575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6" w:line="221" w:lineRule="auto"/>
        <w:ind w:left="61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三、关于</w:t>
      </w:r>
      <w:r>
        <w:rPr>
          <w:rFonts w:ascii="黑体" w:hAnsi="黑体" w:eastAsia="黑体" w:cs="黑体"/>
          <w:spacing w:val="-1"/>
          <w:sz w:val="30"/>
          <w:szCs w:val="30"/>
        </w:rPr>
        <w:t>支出预算总表的说明</w:t>
      </w:r>
    </w:p>
    <w:p>
      <w:pPr>
        <w:sectPr>
          <w:footerReference r:id="rId28" w:type="default"/>
          <w:pgSz w:w="11906" w:h="16838"/>
          <w:pgMar w:top="400" w:right="1701" w:bottom="968" w:left="1701" w:header="0" w:footer="726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352" w:lineRule="auto"/>
        <w:ind w:left="30" w:right="82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</w:t>
      </w:r>
      <w:r>
        <w:rPr>
          <w:rFonts w:ascii="仿宋" w:hAnsi="仿宋" w:eastAsia="仿宋" w:cs="仿宋"/>
          <w:sz w:val="30"/>
          <w:szCs w:val="30"/>
        </w:rPr>
        <w:t xml:space="preserve">区党工委管委会商务局2022年支出预算为697. </w:t>
      </w:r>
      <w:r>
        <w:rPr>
          <w:rFonts w:ascii="仿宋" w:hAnsi="仿宋" w:eastAsia="仿宋" w:cs="仿宋"/>
          <w:spacing w:val="-8"/>
          <w:sz w:val="30"/>
          <w:szCs w:val="30"/>
        </w:rPr>
        <w:t>13</w:t>
      </w:r>
      <w:r>
        <w:rPr>
          <w:rFonts w:ascii="仿宋" w:hAnsi="仿宋" w:eastAsia="仿宋" w:cs="仿宋"/>
          <w:spacing w:val="-4"/>
          <w:sz w:val="30"/>
          <w:szCs w:val="30"/>
        </w:rPr>
        <w:t>万元，其中：基本支出597.13万元， 占85.66%，项目支出100.</w:t>
      </w:r>
    </w:p>
    <w:p>
      <w:pPr>
        <w:spacing w:before="1" w:line="220" w:lineRule="auto"/>
        <w:ind w:left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0</w:t>
      </w:r>
      <w:r>
        <w:rPr>
          <w:rFonts w:ascii="仿宋" w:hAnsi="仿宋" w:eastAsia="仿宋" w:cs="仿宋"/>
          <w:spacing w:val="-4"/>
          <w:sz w:val="30"/>
          <w:szCs w:val="30"/>
        </w:rPr>
        <w:t>0万元，占14.34%。</w:t>
      </w:r>
    </w:p>
    <w:p>
      <w:pPr>
        <w:spacing w:before="75" w:line="4500" w:lineRule="exact"/>
        <w:textAlignment w:val="center"/>
      </w:pPr>
      <w:r>
        <w:drawing>
          <wp:inline distT="0" distB="0" distL="0" distR="0">
            <wp:extent cx="5399405" cy="28568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5" w:line="221" w:lineRule="auto"/>
        <w:ind w:left="6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四、关于财政拨款收支预</w:t>
      </w:r>
      <w:r>
        <w:rPr>
          <w:rFonts w:ascii="黑体" w:hAnsi="黑体" w:eastAsia="黑体" w:cs="黑体"/>
          <w:spacing w:val="-1"/>
          <w:sz w:val="30"/>
          <w:szCs w:val="30"/>
        </w:rPr>
        <w:t>算总表的说明</w:t>
      </w:r>
    </w:p>
    <w:p>
      <w:pPr>
        <w:spacing w:before="227" w:line="351" w:lineRule="auto"/>
        <w:ind w:left="23" w:right="82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</w:t>
      </w:r>
      <w:r>
        <w:rPr>
          <w:rFonts w:ascii="仿宋" w:hAnsi="仿宋" w:eastAsia="仿宋" w:cs="仿宋"/>
          <w:sz w:val="30"/>
          <w:szCs w:val="30"/>
        </w:rPr>
        <w:t xml:space="preserve">区党工委管委会商务局2022年财政拨款收支总 </w:t>
      </w:r>
      <w:r>
        <w:rPr>
          <w:rFonts w:ascii="仿宋" w:hAnsi="仿宋" w:eastAsia="仿宋" w:cs="仿宋"/>
          <w:spacing w:val="-7"/>
          <w:sz w:val="30"/>
          <w:szCs w:val="30"/>
        </w:rPr>
        <w:t>预</w:t>
      </w:r>
      <w:r>
        <w:rPr>
          <w:rFonts w:ascii="仿宋" w:hAnsi="仿宋" w:eastAsia="仿宋" w:cs="仿宋"/>
          <w:spacing w:val="-5"/>
          <w:sz w:val="30"/>
          <w:szCs w:val="30"/>
        </w:rPr>
        <w:t>算为697.13万元。</w:t>
      </w:r>
    </w:p>
    <w:p>
      <w:pPr>
        <w:spacing w:before="1" w:line="216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收入包括：一般公共预算697.13万元，占100.00%。</w:t>
      </w:r>
    </w:p>
    <w:p>
      <w:pPr>
        <w:sectPr>
          <w:footerReference r:id="rId29" w:type="default"/>
          <w:pgSz w:w="11906" w:h="16838"/>
          <w:pgMar w:top="400" w:right="1701" w:bottom="968" w:left="1701" w:header="0" w:footer="72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4500" w:lineRule="exact"/>
        <w:textAlignment w:val="center"/>
      </w:pPr>
      <w:r>
        <w:drawing>
          <wp:inline distT="0" distB="0" distL="0" distR="0">
            <wp:extent cx="5399405" cy="28575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line="351" w:lineRule="auto"/>
        <w:ind w:left="26" w:right="82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支</w:t>
      </w:r>
      <w:r>
        <w:rPr>
          <w:rFonts w:ascii="仿宋" w:hAnsi="仿宋" w:eastAsia="仿宋" w:cs="仿宋"/>
          <w:sz w:val="30"/>
          <w:szCs w:val="30"/>
        </w:rPr>
        <w:t xml:space="preserve">出包括：一般公共服务(类) 支出614.80万元， 占88.19% </w:t>
      </w:r>
      <w:r>
        <w:rPr>
          <w:rFonts w:ascii="仿宋" w:hAnsi="仿宋" w:eastAsia="仿宋" w:cs="仿宋"/>
          <w:spacing w:val="2"/>
          <w:sz w:val="30"/>
          <w:szCs w:val="30"/>
        </w:rPr>
        <w:t>；社会保障和就业(类) 支出30.21万元， 占4</w:t>
      </w:r>
      <w:r>
        <w:rPr>
          <w:rFonts w:ascii="仿宋" w:hAnsi="仿宋" w:eastAsia="仿宋" w:cs="仿宋"/>
          <w:spacing w:val="1"/>
          <w:sz w:val="30"/>
          <w:szCs w:val="30"/>
        </w:rPr>
        <w:t>.33%；卫生健康(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类) 支出12.70万元， 占1.82%；住房</w:t>
      </w:r>
      <w:r>
        <w:rPr>
          <w:rFonts w:ascii="仿宋" w:hAnsi="仿宋" w:eastAsia="仿宋" w:cs="仿宋"/>
          <w:sz w:val="30"/>
          <w:szCs w:val="30"/>
        </w:rPr>
        <w:t>保障(类) 支出39.42万元</w:t>
      </w:r>
    </w:p>
    <w:p>
      <w:pPr>
        <w:spacing w:line="221" w:lineRule="auto"/>
        <w:ind w:left="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，</w:t>
      </w:r>
      <w:r>
        <w:rPr>
          <w:rFonts w:ascii="仿宋" w:hAnsi="仿宋" w:eastAsia="仿宋" w:cs="仿宋"/>
          <w:spacing w:val="-8"/>
          <w:sz w:val="30"/>
          <w:szCs w:val="30"/>
        </w:rPr>
        <w:t>占5.66%。</w:t>
      </w:r>
    </w:p>
    <w:p>
      <w:pPr>
        <w:spacing w:before="74" w:line="4500" w:lineRule="exact"/>
        <w:textAlignment w:val="center"/>
      </w:pPr>
      <w:r>
        <w:drawing>
          <wp:inline distT="0" distB="0" distL="0" distR="0">
            <wp:extent cx="5399405" cy="28575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5" w:line="221" w:lineRule="auto"/>
        <w:ind w:left="6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五、关</w:t>
      </w:r>
      <w:r>
        <w:rPr>
          <w:rFonts w:ascii="黑体" w:hAnsi="黑体" w:eastAsia="黑体" w:cs="黑体"/>
          <w:spacing w:val="-1"/>
          <w:sz w:val="30"/>
          <w:szCs w:val="30"/>
        </w:rPr>
        <w:t>于一般公共预算支出表的说明</w:t>
      </w:r>
    </w:p>
    <w:p>
      <w:pPr>
        <w:sectPr>
          <w:footerReference r:id="rId30" w:type="default"/>
          <w:pgSz w:w="11906" w:h="16838"/>
          <w:pgMar w:top="400" w:right="1701" w:bottom="968" w:left="1701" w:header="0" w:footer="726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8" w:line="225" w:lineRule="auto"/>
        <w:ind w:left="63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sz w:val="30"/>
          <w:szCs w:val="30"/>
        </w:rPr>
        <w:t>(</w:t>
      </w:r>
      <w:r>
        <w:rPr>
          <w:rFonts w:ascii="楷体" w:hAnsi="楷体" w:eastAsia="楷体" w:cs="楷体"/>
          <w:spacing w:val="13"/>
          <w:sz w:val="30"/>
          <w:szCs w:val="30"/>
        </w:rPr>
        <w:t>一)一般公共预算当年拨款规模变化情况</w:t>
      </w:r>
    </w:p>
    <w:p>
      <w:pPr>
        <w:spacing w:before="225" w:line="351" w:lineRule="auto"/>
        <w:ind w:left="14" w:right="82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</w:t>
      </w:r>
      <w:r>
        <w:rPr>
          <w:rFonts w:ascii="仿宋" w:hAnsi="仿宋" w:eastAsia="仿宋" w:cs="仿宋"/>
          <w:sz w:val="30"/>
          <w:szCs w:val="30"/>
        </w:rPr>
        <w:t xml:space="preserve">区党工委管委会商务局2022年一般公共预算拨 </w:t>
      </w:r>
      <w:r>
        <w:rPr>
          <w:rFonts w:ascii="仿宋" w:hAnsi="仿宋" w:eastAsia="仿宋" w:cs="仿宋"/>
          <w:spacing w:val="-3"/>
          <w:sz w:val="30"/>
          <w:szCs w:val="30"/>
        </w:rPr>
        <w:t>款697.13万元， 比上年增加523.79万元，增长302.17%，主要原</w:t>
      </w:r>
    </w:p>
    <w:p>
      <w:pPr>
        <w:spacing w:before="1" w:line="214" w:lineRule="auto"/>
        <w:ind w:left="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因</w:t>
      </w:r>
      <w:r>
        <w:rPr>
          <w:rFonts w:ascii="仿宋" w:hAnsi="仿宋" w:eastAsia="仿宋" w:cs="仿宋"/>
          <w:spacing w:val="-4"/>
          <w:sz w:val="30"/>
          <w:szCs w:val="30"/>
        </w:rPr>
        <w:t>是区投促中心纳入我局预算，工作任务增多，人员增加。</w:t>
      </w:r>
    </w:p>
    <w:p>
      <w:pPr>
        <w:spacing w:before="84" w:line="4500" w:lineRule="exact"/>
        <w:textAlignment w:val="center"/>
      </w:pPr>
      <w:r>
        <w:drawing>
          <wp:inline distT="0" distB="0" distL="0" distR="0">
            <wp:extent cx="5399405" cy="28568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1" w:line="225" w:lineRule="auto"/>
        <w:ind w:left="63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</w:t>
      </w:r>
      <w:r>
        <w:rPr>
          <w:rFonts w:ascii="楷体" w:hAnsi="楷体" w:eastAsia="楷体" w:cs="楷体"/>
          <w:spacing w:val="14"/>
          <w:sz w:val="30"/>
          <w:szCs w:val="30"/>
        </w:rPr>
        <w:t>二)一般公共预算当年拨款结构情况</w:t>
      </w:r>
    </w:p>
    <w:p>
      <w:pPr>
        <w:spacing w:before="224" w:line="358" w:lineRule="auto"/>
        <w:ind w:left="16" w:right="82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</w:t>
      </w:r>
      <w:r>
        <w:rPr>
          <w:rFonts w:ascii="仿宋" w:hAnsi="仿宋" w:eastAsia="仿宋" w:cs="仿宋"/>
          <w:sz w:val="30"/>
          <w:szCs w:val="30"/>
        </w:rPr>
        <w:t xml:space="preserve">区党工委管委会商务局2022年一般公共预算支 </w:t>
      </w:r>
      <w:r>
        <w:rPr>
          <w:rFonts w:ascii="仿宋" w:hAnsi="仿宋" w:eastAsia="仿宋" w:cs="仿宋"/>
          <w:spacing w:val="8"/>
          <w:sz w:val="30"/>
          <w:szCs w:val="30"/>
        </w:rPr>
        <w:t>出为6</w:t>
      </w:r>
      <w:r>
        <w:rPr>
          <w:rFonts w:ascii="仿宋" w:hAnsi="仿宋" w:eastAsia="仿宋" w:cs="仿宋"/>
          <w:spacing w:val="5"/>
          <w:sz w:val="30"/>
          <w:szCs w:val="30"/>
        </w:rPr>
        <w:t>9</w:t>
      </w:r>
      <w:r>
        <w:rPr>
          <w:rFonts w:ascii="仿宋" w:hAnsi="仿宋" w:eastAsia="仿宋" w:cs="仿宋"/>
          <w:spacing w:val="4"/>
          <w:sz w:val="30"/>
          <w:szCs w:val="30"/>
        </w:rPr>
        <w:t>7.13万元，其中：一般公共服务(类) 支出614.80万元，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占88.</w:t>
      </w:r>
      <w:r>
        <w:rPr>
          <w:rFonts w:ascii="仿宋" w:hAnsi="仿宋" w:eastAsia="仿宋" w:cs="仿宋"/>
          <w:sz w:val="30"/>
          <w:szCs w:val="30"/>
        </w:rPr>
        <w:t xml:space="preserve">19%；社会保障和就业(类) 支出30.21万元， 占4.33%；卫 </w:t>
      </w:r>
      <w:r>
        <w:rPr>
          <w:rFonts w:ascii="仿宋" w:hAnsi="仿宋" w:eastAsia="仿宋" w:cs="仿宋"/>
          <w:spacing w:val="8"/>
          <w:sz w:val="30"/>
          <w:szCs w:val="30"/>
        </w:rPr>
        <w:t>生</w:t>
      </w:r>
      <w:r>
        <w:rPr>
          <w:rFonts w:ascii="仿宋" w:hAnsi="仿宋" w:eastAsia="仿宋" w:cs="仿宋"/>
          <w:spacing w:val="6"/>
          <w:sz w:val="30"/>
          <w:szCs w:val="30"/>
        </w:rPr>
        <w:t>健</w:t>
      </w:r>
      <w:r>
        <w:rPr>
          <w:rFonts w:ascii="仿宋" w:hAnsi="仿宋" w:eastAsia="仿宋" w:cs="仿宋"/>
          <w:spacing w:val="4"/>
          <w:sz w:val="30"/>
          <w:szCs w:val="30"/>
        </w:rPr>
        <w:t>康(类) 支出12.70万元， 占1.82%；住房保障(类) 支出39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.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3"/>
          <w:sz w:val="30"/>
          <w:szCs w:val="30"/>
        </w:rPr>
        <w:t>2万元，占5.66%。</w:t>
      </w:r>
    </w:p>
    <w:p>
      <w:pPr>
        <w:sectPr>
          <w:footerReference r:id="rId31" w:type="default"/>
          <w:pgSz w:w="11906" w:h="16838"/>
          <w:pgMar w:top="400" w:right="1701" w:bottom="968" w:left="1701" w:header="0" w:footer="72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4500" w:lineRule="exact"/>
        <w:textAlignment w:val="center"/>
      </w:pPr>
      <w:r>
        <w:drawing>
          <wp:inline distT="0" distB="0" distL="0" distR="0">
            <wp:extent cx="5399405" cy="28575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1" w:line="225" w:lineRule="auto"/>
        <w:ind w:left="63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sz w:val="30"/>
          <w:szCs w:val="30"/>
        </w:rPr>
        <w:t>(</w:t>
      </w:r>
      <w:r>
        <w:rPr>
          <w:rFonts w:ascii="楷体" w:hAnsi="楷体" w:eastAsia="楷体" w:cs="楷体"/>
          <w:spacing w:val="13"/>
          <w:sz w:val="30"/>
          <w:szCs w:val="30"/>
        </w:rPr>
        <w:t>三)一般公共预算当年拨款具体使用情况</w:t>
      </w:r>
    </w:p>
    <w:p>
      <w:pPr>
        <w:spacing w:before="222" w:line="351" w:lineRule="auto"/>
        <w:ind w:left="6" w:right="82" w:firstLine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1</w:t>
      </w:r>
      <w:r>
        <w:rPr>
          <w:rFonts w:ascii="仿宋" w:hAnsi="仿宋" w:eastAsia="仿宋" w:cs="仿宋"/>
          <w:spacing w:val="20"/>
          <w:sz w:val="30"/>
          <w:szCs w:val="30"/>
        </w:rPr>
        <w:t>.</w:t>
      </w:r>
      <w:r>
        <w:rPr>
          <w:rFonts w:ascii="仿宋" w:hAnsi="仿宋" w:eastAsia="仿宋" w:cs="仿宋"/>
          <w:spacing w:val="14"/>
          <w:sz w:val="30"/>
          <w:szCs w:val="30"/>
        </w:rPr>
        <w:t>一般公共服务(类) 商贸事务(款) 行政运行(项) 支出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514.80万元， 比上年增加</w:t>
      </w:r>
      <w:r>
        <w:rPr>
          <w:rFonts w:ascii="仿宋" w:hAnsi="仿宋" w:eastAsia="仿宋" w:cs="仿宋"/>
          <w:spacing w:val="-3"/>
          <w:sz w:val="30"/>
          <w:szCs w:val="30"/>
        </w:rPr>
        <w:t>3</w:t>
      </w:r>
      <w:r>
        <w:rPr>
          <w:rFonts w:ascii="仿宋" w:hAnsi="仿宋" w:eastAsia="仿宋" w:cs="仿宋"/>
          <w:spacing w:val="-2"/>
          <w:sz w:val="30"/>
          <w:szCs w:val="30"/>
        </w:rPr>
        <w:t>65.46万元，增长244.72%，主要原因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是区投促中心纳入</w:t>
      </w:r>
      <w:r>
        <w:rPr>
          <w:rFonts w:ascii="仿宋" w:hAnsi="仿宋" w:eastAsia="仿宋" w:cs="仿宋"/>
          <w:spacing w:val="-2"/>
          <w:sz w:val="30"/>
          <w:szCs w:val="30"/>
        </w:rPr>
        <w:t>我局预算，工作任务增多，人员增加。</w:t>
      </w:r>
    </w:p>
    <w:p>
      <w:pPr>
        <w:spacing w:before="4" w:line="350" w:lineRule="auto"/>
        <w:ind w:left="18" w:right="82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2.一般公共服务(类) 商贸事务(款) 招商引资(项) 支</w:t>
      </w:r>
      <w:r>
        <w:rPr>
          <w:rFonts w:ascii="仿宋" w:hAnsi="仿宋" w:eastAsia="仿宋" w:cs="仿宋"/>
          <w:spacing w:val="12"/>
          <w:sz w:val="30"/>
          <w:szCs w:val="30"/>
        </w:rPr>
        <w:t>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50</w:t>
      </w:r>
      <w:r>
        <w:rPr>
          <w:rFonts w:ascii="仿宋" w:hAnsi="仿宋" w:eastAsia="仿宋" w:cs="仿宋"/>
          <w:spacing w:val="-5"/>
          <w:sz w:val="30"/>
          <w:szCs w:val="30"/>
        </w:rPr>
        <w:t>.</w:t>
      </w:r>
      <w:r>
        <w:rPr>
          <w:rFonts w:ascii="仿宋" w:hAnsi="仿宋" w:eastAsia="仿宋" w:cs="仿宋"/>
          <w:spacing w:val="-3"/>
          <w:sz w:val="30"/>
          <w:szCs w:val="30"/>
        </w:rPr>
        <w:t>00万元， 比上年增加26.00万元，增长108.33%，主要原因是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职</w:t>
      </w:r>
      <w:r>
        <w:rPr>
          <w:rFonts w:ascii="仿宋" w:hAnsi="仿宋" w:eastAsia="仿宋" w:cs="仿宋"/>
          <w:sz w:val="30"/>
          <w:szCs w:val="30"/>
        </w:rPr>
        <w:t xml:space="preserve">能变更，招商引资事务剥离，科目调整，主责主业变更为商务 </w:t>
      </w:r>
      <w:r>
        <w:rPr>
          <w:rFonts w:ascii="仿宋" w:hAnsi="仿宋" w:eastAsia="仿宋" w:cs="仿宋"/>
          <w:spacing w:val="-20"/>
          <w:sz w:val="30"/>
          <w:szCs w:val="30"/>
        </w:rPr>
        <w:t>工</w:t>
      </w:r>
      <w:r>
        <w:rPr>
          <w:rFonts w:ascii="仿宋" w:hAnsi="仿宋" w:eastAsia="仿宋" w:cs="仿宋"/>
          <w:spacing w:val="-17"/>
          <w:sz w:val="30"/>
          <w:szCs w:val="30"/>
        </w:rPr>
        <w:t>作。</w:t>
      </w:r>
    </w:p>
    <w:p>
      <w:pPr>
        <w:spacing w:before="4" w:line="350" w:lineRule="auto"/>
        <w:ind w:left="18" w:right="82" w:firstLine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3.一般公共服务(类) 商贸事务(款) 其他商贸事务(项)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支出5</w:t>
      </w:r>
      <w:r>
        <w:rPr>
          <w:rFonts w:ascii="仿宋" w:hAnsi="仿宋" w:eastAsia="仿宋" w:cs="仿宋"/>
          <w:spacing w:val="-5"/>
          <w:sz w:val="30"/>
          <w:szCs w:val="30"/>
        </w:rPr>
        <w:t>0</w:t>
      </w:r>
      <w:r>
        <w:rPr>
          <w:rFonts w:ascii="仿宋" w:hAnsi="仿宋" w:eastAsia="仿宋" w:cs="仿宋"/>
          <w:spacing w:val="-4"/>
          <w:sz w:val="30"/>
          <w:szCs w:val="30"/>
        </w:rPr>
        <w:t>.00万元， 比上年增加50.00万元，主要原因是统计口径变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化。</w:t>
      </w:r>
    </w:p>
    <w:p>
      <w:pPr>
        <w:spacing w:before="3" w:line="356" w:lineRule="auto"/>
        <w:ind w:left="18" w:right="82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4</w:t>
      </w:r>
      <w:r>
        <w:rPr>
          <w:rFonts w:ascii="仿宋" w:hAnsi="仿宋" w:eastAsia="仿宋" w:cs="仿宋"/>
          <w:spacing w:val="10"/>
          <w:sz w:val="30"/>
          <w:szCs w:val="30"/>
        </w:rPr>
        <w:t>.社会保障和就业(类) 行政事业单位养老(款) 机关事业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单</w:t>
      </w:r>
      <w:r>
        <w:rPr>
          <w:rFonts w:ascii="仿宋" w:hAnsi="仿宋" w:eastAsia="仿宋" w:cs="仿宋"/>
          <w:sz w:val="30"/>
          <w:szCs w:val="30"/>
        </w:rPr>
        <w:t xml:space="preserve">位基本养老保险缴费(项) 支出19.60万元， 比上年增加19.60 </w:t>
      </w:r>
      <w:r>
        <w:rPr>
          <w:rFonts w:ascii="仿宋" w:hAnsi="仿宋" w:eastAsia="仿宋" w:cs="仿宋"/>
          <w:spacing w:val="-5"/>
          <w:sz w:val="30"/>
          <w:szCs w:val="30"/>
        </w:rPr>
        <w:t>万元，主要原因是统计口径变化。</w:t>
      </w:r>
    </w:p>
    <w:p>
      <w:pPr>
        <w:sectPr>
          <w:footerReference r:id="rId32" w:type="default"/>
          <w:pgSz w:w="11906" w:h="16838"/>
          <w:pgMar w:top="400" w:right="1701" w:bottom="968" w:left="1701" w:header="0" w:footer="728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351" w:lineRule="auto"/>
        <w:ind w:left="18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5</w:t>
      </w:r>
      <w:r>
        <w:rPr>
          <w:rFonts w:ascii="仿宋" w:hAnsi="仿宋" w:eastAsia="仿宋" w:cs="仿宋"/>
          <w:spacing w:val="10"/>
          <w:sz w:val="30"/>
          <w:szCs w:val="30"/>
        </w:rPr>
        <w:t>.社会保障和就业(类) 行政事业单位养老(款) 机关事业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单</w:t>
      </w:r>
      <w:r>
        <w:rPr>
          <w:rFonts w:ascii="仿宋" w:hAnsi="仿宋" w:eastAsia="仿宋" w:cs="仿宋"/>
          <w:sz w:val="30"/>
          <w:szCs w:val="30"/>
        </w:rPr>
        <w:t xml:space="preserve">位职业年金缴费(项) 支出9.90万元， 比上年增加9.90万元， </w:t>
      </w:r>
      <w:r>
        <w:rPr>
          <w:rFonts w:ascii="仿宋" w:hAnsi="仿宋" w:eastAsia="仿宋" w:cs="仿宋"/>
          <w:spacing w:val="-8"/>
          <w:sz w:val="30"/>
          <w:szCs w:val="30"/>
        </w:rPr>
        <w:t>主</w:t>
      </w:r>
      <w:r>
        <w:rPr>
          <w:rFonts w:ascii="仿宋" w:hAnsi="仿宋" w:eastAsia="仿宋" w:cs="仿宋"/>
          <w:spacing w:val="-6"/>
          <w:sz w:val="30"/>
          <w:szCs w:val="30"/>
        </w:rPr>
        <w:t>要原因是统计口径变化。</w:t>
      </w:r>
    </w:p>
    <w:p>
      <w:pPr>
        <w:spacing w:before="3" w:line="350" w:lineRule="auto"/>
        <w:ind w:left="16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6</w:t>
      </w:r>
      <w:r>
        <w:rPr>
          <w:rFonts w:ascii="仿宋" w:hAnsi="仿宋" w:eastAsia="仿宋" w:cs="仿宋"/>
          <w:spacing w:val="10"/>
          <w:sz w:val="30"/>
          <w:szCs w:val="30"/>
        </w:rPr>
        <w:t>.社会保障和就业(类) 其他社会保障和就业(款) 其他社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会保障和</w:t>
      </w:r>
      <w:r>
        <w:rPr>
          <w:rFonts w:ascii="仿宋" w:hAnsi="仿宋" w:eastAsia="仿宋" w:cs="仿宋"/>
          <w:sz w:val="30"/>
          <w:szCs w:val="30"/>
        </w:rPr>
        <w:t xml:space="preserve">就业(项) 支出0.71万元， 比上年增加0.71万元，主要 </w:t>
      </w:r>
      <w:r>
        <w:rPr>
          <w:rFonts w:ascii="仿宋" w:hAnsi="仿宋" w:eastAsia="仿宋" w:cs="仿宋"/>
          <w:spacing w:val="-7"/>
          <w:sz w:val="30"/>
          <w:szCs w:val="30"/>
        </w:rPr>
        <w:t>原因是统计口径变化。</w:t>
      </w:r>
    </w:p>
    <w:p>
      <w:pPr>
        <w:spacing w:before="3" w:line="350" w:lineRule="auto"/>
        <w:ind w:left="15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7</w:t>
      </w:r>
      <w:r>
        <w:rPr>
          <w:rFonts w:ascii="仿宋" w:hAnsi="仿宋" w:eastAsia="仿宋" w:cs="仿宋"/>
          <w:spacing w:val="13"/>
          <w:sz w:val="30"/>
          <w:szCs w:val="30"/>
        </w:rPr>
        <w:t>.</w:t>
      </w:r>
      <w:r>
        <w:rPr>
          <w:rFonts w:ascii="仿宋" w:hAnsi="仿宋" w:eastAsia="仿宋" w:cs="仿宋"/>
          <w:spacing w:val="12"/>
          <w:sz w:val="30"/>
          <w:szCs w:val="30"/>
        </w:rPr>
        <w:t>卫生健康(类) 行政事业单位医疗(款) 行政单位医疗(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项)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支出8.90万元， 比上年增加8.90万元，主要原因是统计口径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变化。</w:t>
      </w:r>
    </w:p>
    <w:p>
      <w:pPr>
        <w:spacing w:before="3" w:line="350" w:lineRule="auto"/>
        <w:ind w:firstLine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8</w:t>
      </w:r>
      <w:r>
        <w:rPr>
          <w:rFonts w:ascii="仿宋" w:hAnsi="仿宋" w:eastAsia="仿宋" w:cs="仿宋"/>
          <w:spacing w:val="10"/>
          <w:sz w:val="30"/>
          <w:szCs w:val="30"/>
        </w:rPr>
        <w:t>.卫生健康(类) 行政事业单位医疗(款) 公务员医疗补助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(项) 支出3.80万元， 比上年增加3</w:t>
      </w:r>
      <w:r>
        <w:rPr>
          <w:rFonts w:ascii="仿宋" w:hAnsi="仿宋" w:eastAsia="仿宋" w:cs="仿宋"/>
          <w:sz w:val="30"/>
          <w:szCs w:val="30"/>
        </w:rPr>
        <w:t xml:space="preserve">.80万元，主要原因是统计口 </w:t>
      </w:r>
      <w:r>
        <w:rPr>
          <w:rFonts w:ascii="仿宋" w:hAnsi="仿宋" w:eastAsia="仿宋" w:cs="仿宋"/>
          <w:spacing w:val="-13"/>
          <w:sz w:val="30"/>
          <w:szCs w:val="30"/>
        </w:rPr>
        <w:t>径</w:t>
      </w:r>
      <w:r>
        <w:rPr>
          <w:rFonts w:ascii="仿宋" w:hAnsi="仿宋" w:eastAsia="仿宋" w:cs="仿宋"/>
          <w:spacing w:val="-11"/>
          <w:sz w:val="30"/>
          <w:szCs w:val="30"/>
        </w:rPr>
        <w:t>变化。</w:t>
      </w:r>
    </w:p>
    <w:p>
      <w:pPr>
        <w:spacing w:before="2" w:line="355" w:lineRule="auto"/>
        <w:ind w:left="16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9</w:t>
      </w:r>
      <w:r>
        <w:rPr>
          <w:rFonts w:ascii="仿宋" w:hAnsi="仿宋" w:eastAsia="仿宋" w:cs="仿宋"/>
          <w:spacing w:val="14"/>
          <w:sz w:val="30"/>
          <w:szCs w:val="30"/>
        </w:rPr>
        <w:t>.住房保障(类) 住房改革(款) 住房公积金(项) 支出39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.42万元</w:t>
      </w:r>
      <w:r>
        <w:rPr>
          <w:rFonts w:ascii="仿宋" w:hAnsi="仿宋" w:eastAsia="仿宋" w:cs="仿宋"/>
          <w:spacing w:val="-3"/>
          <w:sz w:val="30"/>
          <w:szCs w:val="30"/>
        </w:rPr>
        <w:t>，</w:t>
      </w:r>
      <w:r>
        <w:rPr>
          <w:rFonts w:ascii="仿宋" w:hAnsi="仿宋" w:eastAsia="仿宋" w:cs="仿宋"/>
          <w:spacing w:val="-2"/>
          <w:sz w:val="30"/>
          <w:szCs w:val="30"/>
        </w:rPr>
        <w:t>比上年增加39.42万元，主要原因是统计口径变化。</w:t>
      </w:r>
    </w:p>
    <w:p>
      <w:pPr>
        <w:spacing w:before="1" w:line="220" w:lineRule="auto"/>
        <w:ind w:left="62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六、关于一般公共预算基本支出预算表的说明</w:t>
      </w:r>
    </w:p>
    <w:p>
      <w:pPr>
        <w:spacing w:before="228" w:line="350" w:lineRule="auto"/>
        <w:ind w:left="14" w:right="20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淄博经济开发区党工委管委会商务局2022年一般公共预</w:t>
      </w:r>
      <w:r>
        <w:rPr>
          <w:rFonts w:ascii="仿宋" w:hAnsi="仿宋" w:eastAsia="仿宋" w:cs="仿宋"/>
          <w:sz w:val="30"/>
          <w:szCs w:val="30"/>
        </w:rPr>
        <w:t xml:space="preserve">算拨 </w:t>
      </w:r>
      <w:r>
        <w:rPr>
          <w:rFonts w:ascii="仿宋" w:hAnsi="仿宋" w:eastAsia="仿宋" w:cs="仿宋"/>
          <w:spacing w:val="-6"/>
          <w:sz w:val="30"/>
          <w:szCs w:val="30"/>
        </w:rPr>
        <w:t>款安排的基</w:t>
      </w:r>
      <w:r>
        <w:rPr>
          <w:rFonts w:ascii="仿宋" w:hAnsi="仿宋" w:eastAsia="仿宋" w:cs="仿宋"/>
          <w:spacing w:val="-4"/>
          <w:sz w:val="30"/>
          <w:szCs w:val="30"/>
        </w:rPr>
        <w:t>本</w:t>
      </w:r>
      <w:r>
        <w:rPr>
          <w:rFonts w:ascii="仿宋" w:hAnsi="仿宋" w:eastAsia="仿宋" w:cs="仿宋"/>
          <w:spacing w:val="-3"/>
          <w:sz w:val="30"/>
          <w:szCs w:val="30"/>
        </w:rPr>
        <w:t>支出597.13万元。主要用于：</w:t>
      </w:r>
    </w:p>
    <w:p>
      <w:pPr>
        <w:spacing w:before="2" w:line="354" w:lineRule="auto"/>
        <w:ind w:left="24" w:right="20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1</w:t>
      </w:r>
      <w:r>
        <w:rPr>
          <w:rFonts w:ascii="仿宋" w:hAnsi="仿宋" w:eastAsia="仿宋" w:cs="仿宋"/>
          <w:spacing w:val="-1"/>
          <w:sz w:val="30"/>
          <w:szCs w:val="30"/>
        </w:rPr>
        <w:t>.人员经费445.83万元。按部门预算支出经济分类主要包括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：基本工资、机关事业单位基本养老保险缴费、职业年金缴</w:t>
      </w:r>
      <w:r>
        <w:rPr>
          <w:rFonts w:ascii="仿宋" w:hAnsi="仿宋" w:eastAsia="仿宋" w:cs="仿宋"/>
          <w:spacing w:val="-2"/>
          <w:sz w:val="30"/>
          <w:szCs w:val="30"/>
        </w:rPr>
        <w:t>费</w:t>
      </w:r>
      <w:r>
        <w:rPr>
          <w:rFonts w:ascii="仿宋" w:hAnsi="仿宋" w:eastAsia="仿宋" w:cs="仿宋"/>
          <w:sz w:val="30"/>
          <w:szCs w:val="30"/>
        </w:rPr>
        <w:t xml:space="preserve">、 </w:t>
      </w:r>
      <w:r>
        <w:rPr>
          <w:rFonts w:ascii="仿宋" w:hAnsi="仿宋" w:eastAsia="仿宋" w:cs="仿宋"/>
          <w:spacing w:val="-1"/>
          <w:sz w:val="30"/>
          <w:szCs w:val="30"/>
        </w:rPr>
        <w:t>职工基本医疗保险缴费、公务员医疗补助缴费、其他社会</w:t>
      </w:r>
      <w:r>
        <w:rPr>
          <w:rFonts w:ascii="仿宋" w:hAnsi="仿宋" w:eastAsia="仿宋" w:cs="仿宋"/>
          <w:sz w:val="30"/>
          <w:szCs w:val="30"/>
        </w:rPr>
        <w:t xml:space="preserve">保障缴 </w:t>
      </w:r>
      <w:r>
        <w:rPr>
          <w:rFonts w:ascii="仿宋" w:hAnsi="仿宋" w:eastAsia="仿宋" w:cs="仿宋"/>
          <w:spacing w:val="-1"/>
          <w:sz w:val="30"/>
          <w:szCs w:val="30"/>
        </w:rPr>
        <w:t>费、住房公积金、劳务费等。按政府预算支出经济分类主</w:t>
      </w:r>
      <w:r>
        <w:rPr>
          <w:rFonts w:ascii="仿宋" w:hAnsi="仿宋" w:eastAsia="仿宋" w:cs="仿宋"/>
          <w:sz w:val="30"/>
          <w:szCs w:val="30"/>
        </w:rPr>
        <w:t xml:space="preserve">要包括 </w:t>
      </w:r>
      <w:r>
        <w:rPr>
          <w:rFonts w:ascii="仿宋" w:hAnsi="仿宋" w:eastAsia="仿宋" w:cs="仿宋"/>
          <w:spacing w:val="-4"/>
          <w:sz w:val="30"/>
          <w:szCs w:val="30"/>
        </w:rPr>
        <w:t>：社会保障缴费、住房公积金、委托业务费等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</w:p>
    <w:p>
      <w:pPr>
        <w:sectPr>
          <w:footerReference r:id="rId33" w:type="default"/>
          <w:pgSz w:w="11906" w:h="16838"/>
          <w:pgMar w:top="400" w:right="1783" w:bottom="968" w:left="1701" w:header="0" w:footer="728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7" w:line="354" w:lineRule="auto"/>
        <w:ind w:left="14" w:right="1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2.公用经费151.30万元。按部门预算支出经济</w:t>
      </w:r>
      <w:r>
        <w:rPr>
          <w:rFonts w:ascii="仿宋" w:hAnsi="仿宋" w:eastAsia="仿宋" w:cs="仿宋"/>
          <w:sz w:val="30"/>
          <w:szCs w:val="30"/>
        </w:rPr>
        <w:t xml:space="preserve">分类主要包括 </w:t>
      </w:r>
      <w:r>
        <w:rPr>
          <w:rFonts w:ascii="仿宋" w:hAnsi="仿宋" w:eastAsia="仿宋" w:cs="仿宋"/>
          <w:spacing w:val="-2"/>
          <w:sz w:val="30"/>
          <w:szCs w:val="30"/>
        </w:rPr>
        <w:t>：办公费、租赁费、公务接待费等。按政府预算支</w:t>
      </w:r>
      <w:r>
        <w:rPr>
          <w:rFonts w:ascii="仿宋" w:hAnsi="仿宋" w:eastAsia="仿宋" w:cs="仿宋"/>
          <w:spacing w:val="-1"/>
          <w:sz w:val="30"/>
          <w:szCs w:val="30"/>
        </w:rPr>
        <w:t>出经济分类主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要包括</w:t>
      </w:r>
      <w:r>
        <w:rPr>
          <w:rFonts w:ascii="仿宋" w:hAnsi="仿宋" w:eastAsia="仿宋" w:cs="仿宋"/>
          <w:spacing w:val="-5"/>
          <w:sz w:val="30"/>
          <w:szCs w:val="30"/>
        </w:rPr>
        <w:t>：</w:t>
      </w:r>
      <w:r>
        <w:rPr>
          <w:rFonts w:ascii="仿宋" w:hAnsi="仿宋" w:eastAsia="仿宋" w:cs="仿宋"/>
          <w:spacing w:val="-4"/>
          <w:sz w:val="30"/>
          <w:szCs w:val="30"/>
        </w:rPr>
        <w:t>办公经费、公务接待费等。</w:t>
      </w:r>
    </w:p>
    <w:p>
      <w:pPr>
        <w:spacing w:before="1" w:line="220" w:lineRule="auto"/>
        <w:ind w:left="60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七、关于一般公共预算“</w:t>
      </w:r>
      <w:r>
        <w:rPr>
          <w:rFonts w:ascii="黑体" w:hAnsi="黑体" w:eastAsia="黑体" w:cs="黑体"/>
          <w:sz w:val="30"/>
          <w:szCs w:val="30"/>
        </w:rPr>
        <w:t>三公”经费支出预算表的说明</w:t>
      </w:r>
    </w:p>
    <w:p>
      <w:pPr>
        <w:spacing w:before="233" w:line="350" w:lineRule="auto"/>
        <w:ind w:left="8" w:right="18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2022年淄博经济开发区党工委管委会商务局通过一</w:t>
      </w:r>
      <w:r>
        <w:rPr>
          <w:rFonts w:ascii="仿宋" w:hAnsi="仿宋" w:eastAsia="仿宋" w:cs="仿宋"/>
          <w:sz w:val="30"/>
          <w:szCs w:val="30"/>
        </w:rPr>
        <w:t xml:space="preserve">般公共预 </w:t>
      </w:r>
      <w:r>
        <w:rPr>
          <w:rFonts w:ascii="仿宋" w:hAnsi="仿宋" w:eastAsia="仿宋" w:cs="仿宋"/>
          <w:spacing w:val="-1"/>
          <w:sz w:val="30"/>
          <w:szCs w:val="30"/>
        </w:rPr>
        <w:t>算财政拨款安排的“三公”经费预算</w:t>
      </w:r>
      <w:r>
        <w:rPr>
          <w:rFonts w:ascii="仿宋" w:hAnsi="仿宋" w:eastAsia="仿宋" w:cs="仿宋"/>
          <w:sz w:val="30"/>
          <w:szCs w:val="30"/>
        </w:rPr>
        <w:t xml:space="preserve">共11.40万元，比上年增加1 </w:t>
      </w:r>
      <w:r>
        <w:rPr>
          <w:rFonts w:ascii="仿宋" w:hAnsi="仿宋" w:eastAsia="仿宋" w:cs="仿宋"/>
          <w:spacing w:val="-1"/>
          <w:sz w:val="30"/>
          <w:szCs w:val="30"/>
        </w:rPr>
        <w:t>1.40万元，主要原因是区投促中</w:t>
      </w:r>
      <w:r>
        <w:rPr>
          <w:rFonts w:ascii="仿宋" w:hAnsi="仿宋" w:eastAsia="仿宋" w:cs="仿宋"/>
          <w:sz w:val="30"/>
          <w:szCs w:val="30"/>
        </w:rPr>
        <w:t xml:space="preserve">心纳入我局预算，围绕北方健康 </w:t>
      </w:r>
      <w:r>
        <w:rPr>
          <w:rFonts w:ascii="仿宋" w:hAnsi="仿宋" w:eastAsia="仿宋" w:cs="仿宋"/>
          <w:spacing w:val="5"/>
          <w:sz w:val="30"/>
          <w:szCs w:val="30"/>
        </w:rPr>
        <w:t>食品产业园、医疗器械产业园等重点项目建设，区商务局(</w:t>
      </w:r>
      <w:r>
        <w:rPr>
          <w:rFonts w:ascii="仿宋" w:hAnsi="仿宋" w:eastAsia="仿宋" w:cs="仿宋"/>
          <w:spacing w:val="4"/>
          <w:sz w:val="30"/>
          <w:szCs w:val="30"/>
        </w:rPr>
        <w:t>含</w:t>
      </w:r>
      <w:r>
        <w:rPr>
          <w:rFonts w:ascii="仿宋" w:hAnsi="仿宋" w:eastAsia="仿宋" w:cs="仿宋"/>
          <w:sz w:val="30"/>
          <w:szCs w:val="30"/>
        </w:rPr>
        <w:t xml:space="preserve">区 </w:t>
      </w:r>
      <w:r>
        <w:rPr>
          <w:rFonts w:ascii="仿宋" w:hAnsi="仿宋" w:eastAsia="仿宋" w:cs="仿宋"/>
          <w:spacing w:val="5"/>
          <w:sz w:val="30"/>
          <w:szCs w:val="30"/>
        </w:rPr>
        <w:t>投促中心)大力开展招商引资活动，引进相关企业，开展相</w:t>
      </w:r>
      <w:r>
        <w:rPr>
          <w:rFonts w:ascii="仿宋" w:hAnsi="仿宋" w:eastAsia="仿宋" w:cs="仿宋"/>
          <w:spacing w:val="4"/>
          <w:sz w:val="30"/>
          <w:szCs w:val="30"/>
        </w:rPr>
        <w:t>关</w:t>
      </w:r>
      <w:r>
        <w:rPr>
          <w:rFonts w:ascii="仿宋" w:hAnsi="仿宋" w:eastAsia="仿宋" w:cs="仿宋"/>
          <w:sz w:val="30"/>
          <w:szCs w:val="30"/>
        </w:rPr>
        <w:t xml:space="preserve">公 </w:t>
      </w:r>
      <w:r>
        <w:rPr>
          <w:rFonts w:ascii="仿宋" w:hAnsi="仿宋" w:eastAsia="仿宋" w:cs="仿宋"/>
          <w:spacing w:val="-16"/>
          <w:sz w:val="30"/>
          <w:szCs w:val="30"/>
        </w:rPr>
        <w:t>务</w:t>
      </w:r>
      <w:r>
        <w:rPr>
          <w:rFonts w:ascii="仿宋" w:hAnsi="仿宋" w:eastAsia="仿宋" w:cs="仿宋"/>
          <w:spacing w:val="-14"/>
          <w:sz w:val="30"/>
          <w:szCs w:val="30"/>
        </w:rPr>
        <w:t>活动。</w:t>
      </w:r>
    </w:p>
    <w:p>
      <w:pPr>
        <w:spacing w:before="1" w:line="352" w:lineRule="auto"/>
        <w:ind w:left="4" w:right="18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其</w:t>
      </w:r>
      <w:r>
        <w:rPr>
          <w:rFonts w:ascii="仿宋" w:hAnsi="仿宋" w:eastAsia="仿宋" w:cs="仿宋"/>
          <w:spacing w:val="10"/>
          <w:sz w:val="30"/>
          <w:szCs w:val="30"/>
        </w:rPr>
        <w:t>中：因公出国(境)费0.00万元，与上年持平。公务用车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购置及运行费0.00万元</w:t>
      </w:r>
      <w:r>
        <w:rPr>
          <w:rFonts w:ascii="仿宋" w:hAnsi="仿宋" w:eastAsia="仿宋" w:cs="仿宋"/>
          <w:sz w:val="30"/>
          <w:szCs w:val="30"/>
        </w:rPr>
        <w:t xml:space="preserve">，包括公务用车购置费0.00万元，与上年 </w:t>
      </w:r>
      <w:r>
        <w:rPr>
          <w:rFonts w:ascii="仿宋" w:hAnsi="仿宋" w:eastAsia="仿宋" w:cs="仿宋"/>
          <w:spacing w:val="-1"/>
          <w:sz w:val="30"/>
          <w:szCs w:val="30"/>
        </w:rPr>
        <w:t>持平；公务用车运行维护费</w:t>
      </w:r>
      <w:r>
        <w:rPr>
          <w:rFonts w:ascii="仿宋" w:hAnsi="仿宋" w:eastAsia="仿宋" w:cs="仿宋"/>
          <w:sz w:val="30"/>
          <w:szCs w:val="30"/>
        </w:rPr>
        <w:t xml:space="preserve">0.00万元，与上年持平。公务接待费 </w:t>
      </w:r>
      <w:r>
        <w:rPr>
          <w:rFonts w:ascii="仿宋" w:hAnsi="仿宋" w:eastAsia="仿宋" w:cs="仿宋"/>
          <w:spacing w:val="-1"/>
          <w:sz w:val="30"/>
          <w:szCs w:val="30"/>
        </w:rPr>
        <w:t>11.40万元，比上年增</w:t>
      </w:r>
      <w:r>
        <w:rPr>
          <w:rFonts w:ascii="仿宋" w:hAnsi="仿宋" w:eastAsia="仿宋" w:cs="仿宋"/>
          <w:sz w:val="30"/>
          <w:szCs w:val="30"/>
        </w:rPr>
        <w:t xml:space="preserve">加11.40万元，主要原因是区投促中心纳入 </w:t>
      </w:r>
      <w:r>
        <w:rPr>
          <w:rFonts w:ascii="仿宋" w:hAnsi="仿宋" w:eastAsia="仿宋" w:cs="仿宋"/>
          <w:spacing w:val="-1"/>
          <w:sz w:val="30"/>
          <w:szCs w:val="30"/>
        </w:rPr>
        <w:t>我局预算，围绕北方健康食</w:t>
      </w:r>
      <w:r>
        <w:rPr>
          <w:rFonts w:ascii="仿宋" w:hAnsi="仿宋" w:eastAsia="仿宋" w:cs="仿宋"/>
          <w:sz w:val="30"/>
          <w:szCs w:val="30"/>
        </w:rPr>
        <w:t xml:space="preserve">品产业园、医疗器械产业园等重点项 </w:t>
      </w:r>
      <w:r>
        <w:rPr>
          <w:rFonts w:ascii="仿宋" w:hAnsi="仿宋" w:eastAsia="仿宋" w:cs="仿宋"/>
          <w:spacing w:val="18"/>
          <w:sz w:val="30"/>
          <w:szCs w:val="30"/>
        </w:rPr>
        <w:t>目</w:t>
      </w:r>
      <w:r>
        <w:rPr>
          <w:rFonts w:ascii="仿宋" w:hAnsi="仿宋" w:eastAsia="仿宋" w:cs="仿宋"/>
          <w:spacing w:val="10"/>
          <w:sz w:val="30"/>
          <w:szCs w:val="30"/>
        </w:rPr>
        <w:t>建设，区商务局(含区投促中心)大力开展招商引资活动，引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进相</w:t>
      </w:r>
      <w:r>
        <w:rPr>
          <w:rFonts w:ascii="仿宋" w:hAnsi="仿宋" w:eastAsia="仿宋" w:cs="仿宋"/>
          <w:spacing w:val="-4"/>
          <w:sz w:val="30"/>
          <w:szCs w:val="30"/>
        </w:rPr>
        <w:t>关企业，开展相关公务活动。</w:t>
      </w:r>
    </w:p>
    <w:p>
      <w:pPr>
        <w:spacing w:before="1" w:line="220" w:lineRule="auto"/>
        <w:ind w:left="60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八、关于政府性基金预算支</w:t>
      </w:r>
      <w:r>
        <w:rPr>
          <w:rFonts w:ascii="黑体" w:hAnsi="黑体" w:eastAsia="黑体" w:cs="黑体"/>
          <w:sz w:val="30"/>
          <w:szCs w:val="30"/>
        </w:rPr>
        <w:t>出表的说明</w:t>
      </w:r>
    </w:p>
    <w:p>
      <w:pPr>
        <w:spacing w:before="227" w:line="355" w:lineRule="auto"/>
        <w:ind w:right="18" w:firstLine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淄博经济开发区党工委管委会商务局2022年没有使用政</w:t>
      </w:r>
      <w:r>
        <w:rPr>
          <w:rFonts w:ascii="仿宋" w:hAnsi="仿宋" w:eastAsia="仿宋" w:cs="仿宋"/>
          <w:sz w:val="30"/>
          <w:szCs w:val="30"/>
        </w:rPr>
        <w:t xml:space="preserve">府性 </w:t>
      </w:r>
      <w:r>
        <w:rPr>
          <w:rFonts w:ascii="仿宋" w:hAnsi="仿宋" w:eastAsia="仿宋" w:cs="仿宋"/>
          <w:spacing w:val="-8"/>
          <w:sz w:val="30"/>
          <w:szCs w:val="30"/>
        </w:rPr>
        <w:t>基</w:t>
      </w:r>
      <w:r>
        <w:rPr>
          <w:rFonts w:ascii="仿宋" w:hAnsi="仿宋" w:eastAsia="仿宋" w:cs="仿宋"/>
          <w:spacing w:val="-5"/>
          <w:sz w:val="30"/>
          <w:szCs w:val="30"/>
        </w:rPr>
        <w:t>金预算拨款安排的支出。</w:t>
      </w:r>
    </w:p>
    <w:p>
      <w:pPr>
        <w:spacing w:before="2" w:line="220" w:lineRule="auto"/>
        <w:ind w:left="61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九、关于政府性基金预算基本支出预算表的</w:t>
      </w:r>
      <w:r>
        <w:rPr>
          <w:rFonts w:ascii="黑体" w:hAnsi="黑体" w:eastAsia="黑体" w:cs="黑体"/>
          <w:sz w:val="30"/>
          <w:szCs w:val="30"/>
        </w:rPr>
        <w:t>说明</w:t>
      </w:r>
    </w:p>
    <w:p>
      <w:pPr>
        <w:sectPr>
          <w:footerReference r:id="rId34" w:type="default"/>
          <w:pgSz w:w="11906" w:h="16838"/>
          <w:pgMar w:top="400" w:right="1785" w:bottom="968" w:left="1707" w:header="0" w:footer="728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7" w:line="355" w:lineRule="auto"/>
        <w:ind w:left="4" w:right="18" w:firstLine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淄博经济开发区党工委管委会商务局2022年没有使用政</w:t>
      </w:r>
      <w:r>
        <w:rPr>
          <w:rFonts w:ascii="仿宋" w:hAnsi="仿宋" w:eastAsia="仿宋" w:cs="仿宋"/>
          <w:sz w:val="30"/>
          <w:szCs w:val="30"/>
        </w:rPr>
        <w:t xml:space="preserve">府性 </w:t>
      </w:r>
      <w:r>
        <w:rPr>
          <w:rFonts w:ascii="仿宋" w:hAnsi="仿宋" w:eastAsia="仿宋" w:cs="仿宋"/>
          <w:spacing w:val="-8"/>
          <w:sz w:val="30"/>
          <w:szCs w:val="30"/>
        </w:rPr>
        <w:t>基</w:t>
      </w:r>
      <w:r>
        <w:rPr>
          <w:rFonts w:ascii="仿宋" w:hAnsi="仿宋" w:eastAsia="仿宋" w:cs="仿宋"/>
          <w:spacing w:val="-7"/>
          <w:sz w:val="30"/>
          <w:szCs w:val="30"/>
        </w:rPr>
        <w:t>金</w:t>
      </w:r>
      <w:r>
        <w:rPr>
          <w:rFonts w:ascii="仿宋" w:hAnsi="仿宋" w:eastAsia="仿宋" w:cs="仿宋"/>
          <w:spacing w:val="-4"/>
          <w:sz w:val="30"/>
          <w:szCs w:val="30"/>
        </w:rPr>
        <w:t>预算拨款安排的基本支出。</w:t>
      </w:r>
    </w:p>
    <w:p>
      <w:pPr>
        <w:spacing w:before="1" w:line="220" w:lineRule="auto"/>
        <w:ind w:left="6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十、关于国有资本经营预算支出表</w:t>
      </w:r>
      <w:r>
        <w:rPr>
          <w:rFonts w:ascii="黑体" w:hAnsi="黑体" w:eastAsia="黑体" w:cs="黑体"/>
          <w:sz w:val="30"/>
          <w:szCs w:val="30"/>
        </w:rPr>
        <w:t>的说明</w:t>
      </w:r>
    </w:p>
    <w:p>
      <w:pPr>
        <w:spacing w:before="227" w:line="355" w:lineRule="auto"/>
        <w:ind w:left="9" w:right="18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淄博经济开发区党工委管委会商务局2022年没有使用国</w:t>
      </w:r>
      <w:r>
        <w:rPr>
          <w:rFonts w:ascii="仿宋" w:hAnsi="仿宋" w:eastAsia="仿宋" w:cs="仿宋"/>
          <w:sz w:val="30"/>
          <w:szCs w:val="30"/>
        </w:rPr>
        <w:t xml:space="preserve">有资 </w:t>
      </w:r>
      <w:r>
        <w:rPr>
          <w:rFonts w:ascii="仿宋" w:hAnsi="仿宋" w:eastAsia="仿宋" w:cs="仿宋"/>
          <w:spacing w:val="-8"/>
          <w:sz w:val="30"/>
          <w:szCs w:val="30"/>
        </w:rPr>
        <w:t>本</w:t>
      </w:r>
      <w:r>
        <w:rPr>
          <w:rFonts w:ascii="仿宋" w:hAnsi="仿宋" w:eastAsia="仿宋" w:cs="仿宋"/>
          <w:spacing w:val="-5"/>
          <w:sz w:val="30"/>
          <w:szCs w:val="30"/>
        </w:rPr>
        <w:t>经营预算拨款安排的支出。</w:t>
      </w:r>
    </w:p>
    <w:p>
      <w:pPr>
        <w:spacing w:before="1" w:line="220" w:lineRule="auto"/>
        <w:ind w:left="6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十</w:t>
      </w:r>
      <w:r>
        <w:rPr>
          <w:rFonts w:ascii="黑体" w:hAnsi="黑体" w:eastAsia="黑体" w:cs="黑体"/>
          <w:spacing w:val="-1"/>
          <w:sz w:val="30"/>
          <w:szCs w:val="30"/>
        </w:rPr>
        <w:t>一、其他重要事项的情况说明</w:t>
      </w:r>
    </w:p>
    <w:p>
      <w:pPr>
        <w:spacing w:before="236" w:line="225" w:lineRule="auto"/>
        <w:ind w:left="6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9"/>
          <w:sz w:val="30"/>
          <w:szCs w:val="30"/>
        </w:rPr>
        <w:t>(</w:t>
      </w:r>
      <w:r>
        <w:rPr>
          <w:rFonts w:ascii="楷体" w:hAnsi="楷体" w:eastAsia="楷体" w:cs="楷体"/>
          <w:spacing w:val="22"/>
          <w:sz w:val="30"/>
          <w:szCs w:val="30"/>
        </w:rPr>
        <w:t>一)机关运行经费情况</w:t>
      </w:r>
    </w:p>
    <w:p>
      <w:pPr>
        <w:spacing w:before="225" w:line="352" w:lineRule="auto"/>
        <w:ind w:left="10" w:right="1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机关运行经费是指用于</w:t>
      </w:r>
      <w:r>
        <w:rPr>
          <w:rFonts w:ascii="仿宋" w:hAnsi="仿宋" w:eastAsia="仿宋" w:cs="仿宋"/>
          <w:sz w:val="30"/>
          <w:szCs w:val="30"/>
        </w:rPr>
        <w:t xml:space="preserve">维持行政及参照公务员法管理单位机 </w:t>
      </w:r>
      <w:r>
        <w:rPr>
          <w:rFonts w:ascii="仿宋" w:hAnsi="仿宋" w:eastAsia="仿宋" w:cs="仿宋"/>
          <w:spacing w:val="-1"/>
          <w:sz w:val="30"/>
          <w:szCs w:val="30"/>
        </w:rPr>
        <w:t>关运行的经费，淄博经济开发</w:t>
      </w:r>
      <w:r>
        <w:rPr>
          <w:rFonts w:ascii="仿宋" w:hAnsi="仿宋" w:eastAsia="仿宋" w:cs="仿宋"/>
          <w:sz w:val="30"/>
          <w:szCs w:val="30"/>
        </w:rPr>
        <w:t xml:space="preserve">区党工委管委会商务局及所属单位 </w:t>
      </w:r>
      <w:r>
        <w:rPr>
          <w:rFonts w:ascii="仿宋" w:hAnsi="仿宋" w:eastAsia="仿宋" w:cs="仿宋"/>
          <w:spacing w:val="-1"/>
          <w:sz w:val="30"/>
          <w:szCs w:val="30"/>
        </w:rPr>
        <w:t>均为事业单位，无机关运行经</w:t>
      </w:r>
      <w:r>
        <w:rPr>
          <w:rFonts w:ascii="仿宋" w:hAnsi="仿宋" w:eastAsia="仿宋" w:cs="仿宋"/>
          <w:sz w:val="30"/>
          <w:szCs w:val="30"/>
        </w:rPr>
        <w:t xml:space="preserve">费。2022年淄博经济开发区党工委 </w:t>
      </w:r>
      <w:r>
        <w:rPr>
          <w:rFonts w:ascii="仿宋" w:hAnsi="仿宋" w:eastAsia="仿宋" w:cs="仿宋"/>
          <w:spacing w:val="-1"/>
          <w:sz w:val="30"/>
          <w:szCs w:val="30"/>
        </w:rPr>
        <w:t>管委会商务局的事业运行经费</w:t>
      </w:r>
      <w:r>
        <w:rPr>
          <w:rFonts w:ascii="仿宋" w:hAnsi="仿宋" w:eastAsia="仿宋" w:cs="仿宋"/>
          <w:sz w:val="30"/>
          <w:szCs w:val="30"/>
        </w:rPr>
        <w:t xml:space="preserve">财政拨款预算为0.00万元。较2021 </w:t>
      </w:r>
      <w:r>
        <w:rPr>
          <w:rFonts w:ascii="仿宋" w:hAnsi="仿宋" w:eastAsia="仿宋" w:cs="仿宋"/>
          <w:spacing w:val="-6"/>
          <w:sz w:val="30"/>
          <w:szCs w:val="30"/>
        </w:rPr>
        <w:t>年预</w:t>
      </w:r>
      <w:r>
        <w:rPr>
          <w:rFonts w:ascii="仿宋" w:hAnsi="仿宋" w:eastAsia="仿宋" w:cs="仿宋"/>
          <w:spacing w:val="-5"/>
          <w:sz w:val="30"/>
          <w:szCs w:val="30"/>
        </w:rPr>
        <w:t>算</w:t>
      </w:r>
      <w:r>
        <w:rPr>
          <w:rFonts w:ascii="仿宋" w:hAnsi="仿宋" w:eastAsia="仿宋" w:cs="仿宋"/>
          <w:spacing w:val="-3"/>
          <w:sz w:val="30"/>
          <w:szCs w:val="30"/>
        </w:rPr>
        <w:t>减少24.00万元，主要原因是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人员变动，经费调整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>
      <w:pPr>
        <w:spacing w:line="226" w:lineRule="auto"/>
        <w:ind w:left="6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33"/>
          <w:sz w:val="30"/>
          <w:szCs w:val="30"/>
        </w:rPr>
        <w:t>(</w:t>
      </w:r>
      <w:r>
        <w:rPr>
          <w:rFonts w:ascii="楷体" w:hAnsi="楷体" w:eastAsia="楷体" w:cs="楷体"/>
          <w:spacing w:val="27"/>
          <w:sz w:val="30"/>
          <w:szCs w:val="30"/>
        </w:rPr>
        <w:t>二)政府采购情况</w:t>
      </w:r>
    </w:p>
    <w:p>
      <w:pPr>
        <w:spacing w:before="226" w:line="352" w:lineRule="auto"/>
        <w:ind w:left="14" w:right="18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2022年政府采购预算37.50万元，其中：财政</w:t>
      </w:r>
      <w:r>
        <w:rPr>
          <w:rFonts w:ascii="仿宋" w:hAnsi="仿宋" w:eastAsia="仿宋" w:cs="仿宋"/>
          <w:sz w:val="30"/>
          <w:szCs w:val="30"/>
        </w:rPr>
        <w:t xml:space="preserve">拨款安排37.50 </w:t>
      </w:r>
      <w:r>
        <w:rPr>
          <w:rFonts w:ascii="仿宋" w:hAnsi="仿宋" w:eastAsia="仿宋" w:cs="仿宋"/>
          <w:spacing w:val="-1"/>
          <w:sz w:val="30"/>
          <w:szCs w:val="30"/>
        </w:rPr>
        <w:t>万元。其中：政府采购货物预算10.</w:t>
      </w:r>
      <w:r>
        <w:rPr>
          <w:rFonts w:ascii="仿宋" w:hAnsi="仿宋" w:eastAsia="仿宋" w:cs="仿宋"/>
          <w:sz w:val="30"/>
          <w:szCs w:val="30"/>
        </w:rPr>
        <w:t xml:space="preserve">00万元，政府采购工程预算7 </w:t>
      </w:r>
      <w:r>
        <w:rPr>
          <w:rFonts w:ascii="仿宋" w:hAnsi="仿宋" w:eastAsia="仿宋" w:cs="仿宋"/>
          <w:spacing w:val="-4"/>
          <w:sz w:val="30"/>
          <w:szCs w:val="30"/>
        </w:rPr>
        <w:t>.50万元</w:t>
      </w:r>
      <w:r>
        <w:rPr>
          <w:rFonts w:ascii="仿宋" w:hAnsi="仿宋" w:eastAsia="仿宋" w:cs="仿宋"/>
          <w:spacing w:val="-2"/>
          <w:sz w:val="30"/>
          <w:szCs w:val="30"/>
        </w:rPr>
        <w:t>，政府采购服务预算10.00万元。</w:t>
      </w:r>
    </w:p>
    <w:p>
      <w:pPr>
        <w:spacing w:before="2" w:line="222" w:lineRule="auto"/>
        <w:ind w:left="6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1"/>
          <w:sz w:val="30"/>
          <w:szCs w:val="30"/>
        </w:rPr>
        <w:t>(</w:t>
      </w:r>
      <w:r>
        <w:rPr>
          <w:rFonts w:ascii="楷体" w:hAnsi="楷体" w:eastAsia="楷体" w:cs="楷体"/>
          <w:spacing w:val="19"/>
          <w:sz w:val="30"/>
          <w:szCs w:val="30"/>
        </w:rPr>
        <w:t>三)国有资产占有使用情况</w:t>
      </w:r>
    </w:p>
    <w:p>
      <w:pPr>
        <w:spacing w:before="226" w:line="354" w:lineRule="auto"/>
        <w:ind w:right="18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截至2021年12月31日，淄博经</w:t>
      </w:r>
      <w:r>
        <w:rPr>
          <w:rFonts w:ascii="仿宋" w:hAnsi="仿宋" w:eastAsia="仿宋" w:cs="仿宋"/>
          <w:sz w:val="30"/>
          <w:szCs w:val="30"/>
        </w:rPr>
        <w:t xml:space="preserve">济开发区党工委管委会商务局 </w:t>
      </w:r>
      <w:r>
        <w:rPr>
          <w:rFonts w:ascii="仿宋" w:hAnsi="仿宋" w:eastAsia="仿宋" w:cs="仿宋"/>
          <w:spacing w:val="-1"/>
          <w:sz w:val="30"/>
          <w:szCs w:val="30"/>
        </w:rPr>
        <w:t>所属各</w:t>
      </w:r>
      <w:r>
        <w:rPr>
          <w:rFonts w:ascii="仿宋" w:hAnsi="仿宋" w:eastAsia="仿宋" w:cs="仿宋"/>
          <w:sz w:val="30"/>
          <w:szCs w:val="30"/>
        </w:rPr>
        <w:t xml:space="preserve">预算单位共有车辆0辆，其中，实物保障用车0辆、机要通 </w:t>
      </w:r>
      <w:r>
        <w:rPr>
          <w:rFonts w:ascii="仿宋" w:hAnsi="仿宋" w:eastAsia="仿宋" w:cs="仿宋"/>
          <w:spacing w:val="-1"/>
          <w:sz w:val="30"/>
          <w:szCs w:val="30"/>
        </w:rPr>
        <w:t>信用车</w:t>
      </w:r>
      <w:r>
        <w:rPr>
          <w:rFonts w:ascii="仿宋" w:hAnsi="仿宋" w:eastAsia="仿宋" w:cs="仿宋"/>
          <w:sz w:val="30"/>
          <w:szCs w:val="30"/>
        </w:rPr>
        <w:t xml:space="preserve">0辆、应急保障用车0辆、行政执法用车0辆、执法执勤用 </w:t>
      </w:r>
      <w:r>
        <w:rPr>
          <w:rFonts w:ascii="仿宋" w:hAnsi="仿宋" w:eastAsia="仿宋" w:cs="仿宋"/>
          <w:spacing w:val="-1"/>
          <w:sz w:val="30"/>
          <w:szCs w:val="30"/>
        </w:rPr>
        <w:t>车0辆</w:t>
      </w:r>
      <w:r>
        <w:rPr>
          <w:rFonts w:ascii="仿宋" w:hAnsi="仿宋" w:eastAsia="仿宋" w:cs="仿宋"/>
          <w:sz w:val="30"/>
          <w:szCs w:val="30"/>
        </w:rPr>
        <w:t xml:space="preserve">、特种专业技术用车0辆、离退休干部用车0辆、事业单位 </w:t>
      </w:r>
      <w:r>
        <w:rPr>
          <w:rFonts w:ascii="仿宋" w:hAnsi="仿宋" w:eastAsia="仿宋" w:cs="仿宋"/>
          <w:spacing w:val="-7"/>
          <w:sz w:val="30"/>
          <w:szCs w:val="30"/>
        </w:rPr>
        <w:t>业</w:t>
      </w:r>
      <w:r>
        <w:rPr>
          <w:rFonts w:ascii="仿宋" w:hAnsi="仿宋" w:eastAsia="仿宋" w:cs="仿宋"/>
          <w:spacing w:val="-4"/>
          <w:sz w:val="30"/>
          <w:szCs w:val="30"/>
        </w:rPr>
        <w:t>务用车0辆、其他用车0辆。</w:t>
      </w:r>
    </w:p>
    <w:p>
      <w:pPr>
        <w:sectPr>
          <w:footerReference r:id="rId35" w:type="default"/>
          <w:pgSz w:w="11906" w:h="16838"/>
          <w:pgMar w:top="400" w:right="1785" w:bottom="968" w:left="1703" w:header="0" w:footer="728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7" w:line="351" w:lineRule="auto"/>
        <w:ind w:left="18" w:right="18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单位</w:t>
      </w:r>
      <w:r>
        <w:rPr>
          <w:rFonts w:ascii="仿宋" w:hAnsi="仿宋" w:eastAsia="仿宋" w:cs="仿宋"/>
          <w:spacing w:val="11"/>
          <w:sz w:val="30"/>
          <w:szCs w:val="30"/>
        </w:rPr>
        <w:t>价</w:t>
      </w:r>
      <w:r>
        <w:rPr>
          <w:rFonts w:ascii="仿宋" w:hAnsi="仿宋" w:eastAsia="仿宋" w:cs="仿宋"/>
          <w:spacing w:val="9"/>
          <w:sz w:val="30"/>
          <w:szCs w:val="30"/>
        </w:rPr>
        <w:t>值50万元以上通用设备0台(件、套)，单位价值100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万</w:t>
      </w:r>
      <w:r>
        <w:rPr>
          <w:rFonts w:ascii="仿宋" w:hAnsi="仿宋" w:eastAsia="仿宋" w:cs="仿宋"/>
          <w:spacing w:val="13"/>
          <w:sz w:val="30"/>
          <w:szCs w:val="30"/>
        </w:rPr>
        <w:t>元以上专用设备0台(件、套)。</w:t>
      </w:r>
    </w:p>
    <w:p>
      <w:pPr>
        <w:spacing w:line="353" w:lineRule="auto"/>
        <w:ind w:left="4" w:right="18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2022年部门预算未安排购置单位价值50万元以上</w:t>
      </w:r>
      <w:r>
        <w:rPr>
          <w:rFonts w:ascii="仿宋" w:hAnsi="仿宋" w:eastAsia="仿宋" w:cs="仿宋"/>
          <w:sz w:val="30"/>
          <w:szCs w:val="30"/>
        </w:rPr>
        <w:t xml:space="preserve">通用设备或 </w:t>
      </w:r>
      <w:r>
        <w:rPr>
          <w:rFonts w:ascii="仿宋" w:hAnsi="仿宋" w:eastAsia="仿宋" w:cs="仿宋"/>
          <w:spacing w:val="-7"/>
          <w:sz w:val="30"/>
          <w:szCs w:val="30"/>
        </w:rPr>
        <w:t>者</w:t>
      </w:r>
      <w:r>
        <w:rPr>
          <w:rFonts w:ascii="仿宋" w:hAnsi="仿宋" w:eastAsia="仿宋" w:cs="仿宋"/>
          <w:spacing w:val="-4"/>
          <w:sz w:val="30"/>
          <w:szCs w:val="30"/>
        </w:rPr>
        <w:t>单位价值100万元以上专用设备。</w:t>
      </w:r>
    </w:p>
    <w:p>
      <w:pPr>
        <w:spacing w:before="1" w:line="222" w:lineRule="auto"/>
        <w:ind w:left="62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9"/>
          <w:sz w:val="30"/>
          <w:szCs w:val="30"/>
        </w:rPr>
        <w:t>(</w:t>
      </w:r>
      <w:r>
        <w:rPr>
          <w:rFonts w:ascii="楷体" w:hAnsi="楷体" w:eastAsia="楷体" w:cs="楷体"/>
          <w:spacing w:val="22"/>
          <w:sz w:val="30"/>
          <w:szCs w:val="30"/>
        </w:rPr>
        <w:t>四)预算绩效管理情况</w:t>
      </w:r>
    </w:p>
    <w:p>
      <w:pPr>
        <w:spacing w:before="223" w:line="355" w:lineRule="auto"/>
        <w:ind w:right="18" w:firstLine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淄博经济开发区党工委管委会商务局2022年项目支出全</w:t>
      </w:r>
      <w:r>
        <w:rPr>
          <w:rFonts w:ascii="仿宋" w:hAnsi="仿宋" w:eastAsia="仿宋" w:cs="仿宋"/>
          <w:sz w:val="30"/>
          <w:szCs w:val="30"/>
        </w:rPr>
        <w:t xml:space="preserve">面实 </w:t>
      </w:r>
      <w:r>
        <w:rPr>
          <w:rFonts w:ascii="仿宋" w:hAnsi="仿宋" w:eastAsia="仿宋" w:cs="仿宋"/>
          <w:spacing w:val="-1"/>
          <w:sz w:val="30"/>
          <w:szCs w:val="30"/>
        </w:rPr>
        <w:t>施绩效目标管理，涉及</w:t>
      </w:r>
      <w:r>
        <w:rPr>
          <w:rFonts w:ascii="仿宋" w:hAnsi="仿宋" w:eastAsia="仿宋" w:cs="仿宋"/>
          <w:sz w:val="30"/>
          <w:szCs w:val="30"/>
        </w:rPr>
        <w:t xml:space="preserve">预算项目支出2个，预算资金100.00万元 </w:t>
      </w:r>
      <w:r>
        <w:rPr>
          <w:rFonts w:ascii="仿宋" w:hAnsi="仿宋" w:eastAsia="仿宋" w:cs="仿宋"/>
          <w:spacing w:val="-1"/>
          <w:sz w:val="30"/>
          <w:szCs w:val="30"/>
        </w:rPr>
        <w:t>，其中财政拨款100</w:t>
      </w:r>
      <w:r>
        <w:rPr>
          <w:rFonts w:ascii="仿宋" w:hAnsi="仿宋" w:eastAsia="仿宋" w:cs="仿宋"/>
          <w:sz w:val="30"/>
          <w:szCs w:val="30"/>
        </w:rPr>
        <w:t xml:space="preserve">.00万元。拟对商贸流通和招商引资等2个项 </w:t>
      </w:r>
      <w:r>
        <w:rPr>
          <w:rFonts w:ascii="仿宋" w:hAnsi="仿宋" w:eastAsia="仿宋" w:cs="仿宋"/>
          <w:spacing w:val="-1"/>
          <w:sz w:val="30"/>
          <w:szCs w:val="30"/>
        </w:rPr>
        <w:t>目开展部门重点绩效评</w:t>
      </w:r>
      <w:r>
        <w:rPr>
          <w:rFonts w:ascii="仿宋" w:hAnsi="仿宋" w:eastAsia="仿宋" w:cs="仿宋"/>
          <w:sz w:val="30"/>
          <w:szCs w:val="30"/>
        </w:rPr>
        <w:t xml:space="preserve">价，涉及预算资金100.00万元，其中财政 </w:t>
      </w:r>
      <w:r>
        <w:rPr>
          <w:rFonts w:ascii="仿宋" w:hAnsi="仿宋" w:eastAsia="仿宋" w:cs="仿宋"/>
          <w:spacing w:val="-7"/>
          <w:sz w:val="30"/>
          <w:szCs w:val="30"/>
        </w:rPr>
        <w:t>拨</w:t>
      </w:r>
      <w:r>
        <w:rPr>
          <w:rFonts w:ascii="仿宋" w:hAnsi="仿宋" w:eastAsia="仿宋" w:cs="仿宋"/>
          <w:spacing w:val="-4"/>
          <w:sz w:val="30"/>
          <w:szCs w:val="30"/>
        </w:rPr>
        <w:t>款100.00万元。</w:t>
      </w:r>
    </w:p>
    <w:p>
      <w:pPr>
        <w:sectPr>
          <w:footerReference r:id="rId36" w:type="default"/>
          <w:pgSz w:w="11906" w:h="16838"/>
          <w:pgMar w:top="400" w:right="1785" w:bottom="968" w:left="1710" w:header="0" w:footer="728" w:gutter="0"/>
          <w:cols w:space="720" w:num="1"/>
        </w:sectPr>
      </w:pPr>
    </w:p>
    <w:p>
      <w:pPr>
        <w:spacing w:line="224" w:lineRule="auto"/>
        <w:ind w:left="147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</w:t>
      </w:r>
      <w:r>
        <w:rPr>
          <w:rFonts w:ascii="楷体" w:hAnsi="楷体" w:eastAsia="楷体" w:cs="楷体"/>
          <w:spacing w:val="14"/>
          <w:sz w:val="30"/>
          <w:szCs w:val="30"/>
        </w:rPr>
        <w:t>五)部门预算重点项目的绩效目标表</w:t>
      </w:r>
    </w:p>
    <w:p>
      <w:pPr>
        <w:spacing w:before="91" w:line="8229" w:lineRule="exact"/>
        <w:textAlignment w:val="center"/>
      </w:pPr>
      <w:r>
        <w:drawing>
          <wp:inline distT="0" distB="0" distL="0" distR="0">
            <wp:extent cx="6762750" cy="522478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522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37" w:type="default"/>
          <w:pgSz w:w="11906" w:h="16838"/>
          <w:pgMar w:top="287" w:right="627" w:bottom="969" w:left="627" w:header="0" w:footer="728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6" w:line="222" w:lineRule="auto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5"/>
          <w:sz w:val="45"/>
          <w:szCs w:val="45"/>
        </w:rPr>
        <w:t>第</w:t>
      </w:r>
      <w:r>
        <w:rPr>
          <w:rFonts w:ascii="黑体" w:hAnsi="黑体" w:eastAsia="黑体" w:cs="黑体"/>
          <w:spacing w:val="-3"/>
          <w:sz w:val="45"/>
          <w:szCs w:val="45"/>
        </w:rPr>
        <w:t>四部分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6" w:line="222" w:lineRule="auto"/>
        <w:ind w:left="3354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4"/>
          <w:sz w:val="45"/>
          <w:szCs w:val="45"/>
        </w:rPr>
        <w:t>名词解释</w:t>
      </w:r>
    </w:p>
    <w:p>
      <w:pPr>
        <w:sectPr>
          <w:footerReference r:id="rId38" w:type="default"/>
          <w:pgSz w:w="11906" w:h="16838"/>
          <w:pgMar w:top="400" w:right="1785" w:bottom="968" w:left="1718" w:header="0" w:footer="728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351" w:lineRule="auto"/>
        <w:ind w:left="5" w:right="150" w:firstLine="595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一、财政</w:t>
      </w:r>
      <w:r>
        <w:rPr>
          <w:rFonts w:ascii="黑体" w:hAnsi="黑体" w:eastAsia="黑体" w:cs="黑体"/>
          <w:sz w:val="30"/>
          <w:szCs w:val="30"/>
        </w:rPr>
        <w:t>拨款收入：</w:t>
      </w:r>
      <w:r>
        <w:rPr>
          <w:rFonts w:ascii="仿宋" w:hAnsi="仿宋" w:eastAsia="仿宋" w:cs="仿宋"/>
          <w:sz w:val="30"/>
          <w:szCs w:val="30"/>
        </w:rPr>
        <w:t xml:space="preserve">指由本级财政拨款形成的部门收入。按 </w:t>
      </w:r>
      <w:r>
        <w:rPr>
          <w:rFonts w:ascii="仿宋" w:hAnsi="仿宋" w:eastAsia="仿宋" w:cs="仿宋"/>
          <w:spacing w:val="-1"/>
          <w:sz w:val="30"/>
          <w:szCs w:val="30"/>
        </w:rPr>
        <w:t>现</w:t>
      </w:r>
      <w:r>
        <w:rPr>
          <w:rFonts w:ascii="仿宋" w:hAnsi="仿宋" w:eastAsia="仿宋" w:cs="仿宋"/>
          <w:sz w:val="30"/>
          <w:szCs w:val="30"/>
        </w:rPr>
        <w:t xml:space="preserve">行管理制度，本级部门预算中反映的财政拨款包括一般公共预 </w:t>
      </w:r>
      <w:r>
        <w:rPr>
          <w:rFonts w:ascii="仿宋" w:hAnsi="仿宋" w:eastAsia="仿宋" w:cs="仿宋"/>
          <w:spacing w:val="-6"/>
          <w:sz w:val="30"/>
          <w:szCs w:val="30"/>
        </w:rPr>
        <w:t>算</w:t>
      </w:r>
      <w:r>
        <w:rPr>
          <w:rFonts w:ascii="仿宋" w:hAnsi="仿宋" w:eastAsia="仿宋" w:cs="仿宋"/>
          <w:spacing w:val="-4"/>
          <w:sz w:val="30"/>
          <w:szCs w:val="30"/>
        </w:rPr>
        <w:t>拨</w:t>
      </w:r>
      <w:r>
        <w:rPr>
          <w:rFonts w:ascii="仿宋" w:hAnsi="仿宋" w:eastAsia="仿宋" w:cs="仿宋"/>
          <w:spacing w:val="-3"/>
          <w:sz w:val="30"/>
          <w:szCs w:val="30"/>
        </w:rPr>
        <w:t>款、政府性基金预算拨款和国有资本经营预算拨款。</w:t>
      </w:r>
    </w:p>
    <w:p>
      <w:pPr>
        <w:spacing w:line="351" w:lineRule="auto"/>
        <w:ind w:left="9" w:right="150" w:firstLine="591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二、财政</w:t>
      </w:r>
      <w:r>
        <w:rPr>
          <w:rFonts w:ascii="黑体" w:hAnsi="黑体" w:eastAsia="黑体" w:cs="黑体"/>
          <w:sz w:val="30"/>
          <w:szCs w:val="30"/>
        </w:rPr>
        <w:t>专户管理资金：</w:t>
      </w:r>
      <w:r>
        <w:rPr>
          <w:rFonts w:ascii="仿宋" w:hAnsi="仿宋" w:eastAsia="仿宋" w:cs="仿宋"/>
          <w:sz w:val="30"/>
          <w:szCs w:val="30"/>
        </w:rPr>
        <w:t xml:space="preserve">指缴入财政专户、实行专项管理的 </w:t>
      </w:r>
      <w:r>
        <w:rPr>
          <w:rFonts w:ascii="仿宋" w:hAnsi="仿宋" w:eastAsia="仿宋" w:cs="仿宋"/>
          <w:spacing w:val="-1"/>
          <w:sz w:val="30"/>
          <w:szCs w:val="30"/>
        </w:rPr>
        <w:t>高中以上</w:t>
      </w:r>
      <w:r>
        <w:rPr>
          <w:rFonts w:ascii="仿宋" w:hAnsi="仿宋" w:eastAsia="仿宋" w:cs="仿宋"/>
          <w:sz w:val="30"/>
          <w:szCs w:val="30"/>
        </w:rPr>
        <w:t xml:space="preserve">学费、住宿费、高校委托培养费、函大、电大、夜大及 </w:t>
      </w:r>
      <w:r>
        <w:rPr>
          <w:rFonts w:ascii="仿宋" w:hAnsi="仿宋" w:eastAsia="仿宋" w:cs="仿宋"/>
          <w:spacing w:val="-12"/>
          <w:sz w:val="30"/>
          <w:szCs w:val="30"/>
        </w:rPr>
        <w:t>短</w:t>
      </w:r>
      <w:r>
        <w:rPr>
          <w:rFonts w:ascii="仿宋" w:hAnsi="仿宋" w:eastAsia="仿宋" w:cs="仿宋"/>
          <w:spacing w:val="-7"/>
          <w:sz w:val="30"/>
          <w:szCs w:val="30"/>
        </w:rPr>
        <w:t>训</w:t>
      </w:r>
      <w:r>
        <w:rPr>
          <w:rFonts w:ascii="仿宋" w:hAnsi="仿宋" w:eastAsia="仿宋" w:cs="仿宋"/>
          <w:spacing w:val="-6"/>
          <w:sz w:val="30"/>
          <w:szCs w:val="30"/>
        </w:rPr>
        <w:t>班培训费等教育收费。</w:t>
      </w:r>
    </w:p>
    <w:p>
      <w:pPr>
        <w:spacing w:line="351" w:lineRule="auto"/>
        <w:ind w:right="150" w:firstLine="602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三、事</w:t>
      </w:r>
      <w:r>
        <w:rPr>
          <w:rFonts w:ascii="黑体" w:hAnsi="黑体" w:eastAsia="黑体" w:cs="黑体"/>
          <w:sz w:val="30"/>
          <w:szCs w:val="30"/>
        </w:rPr>
        <w:t>业收入：</w:t>
      </w:r>
      <w:r>
        <w:rPr>
          <w:rFonts w:ascii="仿宋" w:hAnsi="仿宋" w:eastAsia="仿宋" w:cs="仿宋"/>
          <w:sz w:val="30"/>
          <w:szCs w:val="30"/>
        </w:rPr>
        <w:t xml:space="preserve">指事业单位开展专业业务活动及辅助活动所 </w:t>
      </w:r>
      <w:r>
        <w:rPr>
          <w:rFonts w:ascii="仿宋" w:hAnsi="仿宋" w:eastAsia="仿宋" w:cs="仿宋"/>
          <w:spacing w:val="-6"/>
          <w:sz w:val="30"/>
          <w:szCs w:val="30"/>
        </w:rPr>
        <w:t>取得</w:t>
      </w:r>
      <w:r>
        <w:rPr>
          <w:rFonts w:ascii="仿宋" w:hAnsi="仿宋" w:eastAsia="仿宋" w:cs="仿宋"/>
          <w:spacing w:val="-4"/>
          <w:sz w:val="30"/>
          <w:szCs w:val="30"/>
        </w:rPr>
        <w:t>的</w:t>
      </w:r>
      <w:r>
        <w:rPr>
          <w:rFonts w:ascii="仿宋" w:hAnsi="仿宋" w:eastAsia="仿宋" w:cs="仿宋"/>
          <w:spacing w:val="-3"/>
          <w:sz w:val="30"/>
          <w:szCs w:val="30"/>
        </w:rPr>
        <w:t>收入，不含纳入财政专户管理的教育收费。</w:t>
      </w:r>
    </w:p>
    <w:p>
      <w:pPr>
        <w:spacing w:line="351" w:lineRule="auto"/>
        <w:ind w:left="10" w:right="150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四、事业单位经营收</w:t>
      </w:r>
      <w:r>
        <w:rPr>
          <w:rFonts w:ascii="黑体" w:hAnsi="黑体" w:eastAsia="黑体" w:cs="黑体"/>
          <w:sz w:val="30"/>
          <w:szCs w:val="30"/>
        </w:rPr>
        <w:t>入：</w:t>
      </w:r>
      <w:r>
        <w:rPr>
          <w:rFonts w:ascii="仿宋" w:hAnsi="仿宋" w:eastAsia="仿宋" w:cs="仿宋"/>
          <w:sz w:val="30"/>
          <w:szCs w:val="30"/>
        </w:rPr>
        <w:t xml:space="preserve">指事业单位在专业业务活动及其辅 </w:t>
      </w:r>
      <w:r>
        <w:rPr>
          <w:rFonts w:ascii="仿宋" w:hAnsi="仿宋" w:eastAsia="仿宋" w:cs="仿宋"/>
          <w:spacing w:val="-6"/>
          <w:sz w:val="30"/>
          <w:szCs w:val="30"/>
        </w:rPr>
        <w:t>助活动之外</w:t>
      </w:r>
      <w:r>
        <w:rPr>
          <w:rFonts w:ascii="仿宋" w:hAnsi="仿宋" w:eastAsia="仿宋" w:cs="仿宋"/>
          <w:spacing w:val="-5"/>
          <w:sz w:val="30"/>
          <w:szCs w:val="30"/>
        </w:rPr>
        <w:t>开</w:t>
      </w:r>
      <w:r>
        <w:rPr>
          <w:rFonts w:ascii="仿宋" w:hAnsi="仿宋" w:eastAsia="仿宋" w:cs="仿宋"/>
          <w:spacing w:val="-3"/>
          <w:sz w:val="30"/>
          <w:szCs w:val="30"/>
        </w:rPr>
        <w:t>展非独立核算经营活动取得的收入。</w:t>
      </w:r>
    </w:p>
    <w:p>
      <w:pPr>
        <w:spacing w:before="1" w:line="351" w:lineRule="auto"/>
        <w:ind w:left="21" w:firstLine="58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五、其他收入：</w:t>
      </w:r>
      <w:r>
        <w:rPr>
          <w:rFonts w:ascii="仿宋" w:hAnsi="仿宋" w:eastAsia="仿宋" w:cs="仿宋"/>
          <w:spacing w:val="6"/>
          <w:sz w:val="30"/>
          <w:szCs w:val="30"/>
        </w:rPr>
        <w:t>指除上述“财政拨款收入”、“事业收入</w:t>
      </w:r>
      <w:r>
        <w:rPr>
          <w:rFonts w:ascii="仿宋" w:hAnsi="仿宋" w:eastAsia="仿宋" w:cs="仿宋"/>
          <w:spacing w:val="1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、</w:t>
      </w:r>
      <w:r>
        <w:rPr>
          <w:rFonts w:ascii="仿宋" w:hAnsi="仿宋" w:eastAsia="仿宋" w:cs="仿宋"/>
          <w:spacing w:val="-5"/>
          <w:sz w:val="30"/>
          <w:szCs w:val="30"/>
        </w:rPr>
        <w:t>“事业单位经营收入”等以外的收入。</w:t>
      </w:r>
    </w:p>
    <w:p>
      <w:pPr>
        <w:spacing w:line="351" w:lineRule="auto"/>
        <w:ind w:right="150" w:firstLine="605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六</w:t>
      </w:r>
      <w:r>
        <w:rPr>
          <w:rFonts w:ascii="黑体" w:hAnsi="黑体" w:eastAsia="黑体" w:cs="黑体"/>
          <w:sz w:val="30"/>
          <w:szCs w:val="30"/>
        </w:rPr>
        <w:t>、上级补助收入：</w:t>
      </w:r>
      <w:r>
        <w:rPr>
          <w:rFonts w:ascii="仿宋" w:hAnsi="仿宋" w:eastAsia="仿宋" w:cs="仿宋"/>
          <w:sz w:val="30"/>
          <w:szCs w:val="30"/>
        </w:rPr>
        <w:t xml:space="preserve">指单位从主管部门和上级单位取得的非 </w:t>
      </w:r>
      <w:r>
        <w:rPr>
          <w:rFonts w:ascii="仿宋" w:hAnsi="仿宋" w:eastAsia="仿宋" w:cs="仿宋"/>
          <w:spacing w:val="-12"/>
          <w:sz w:val="30"/>
          <w:szCs w:val="30"/>
        </w:rPr>
        <w:t>财</w:t>
      </w:r>
      <w:r>
        <w:rPr>
          <w:rFonts w:ascii="仿宋" w:hAnsi="仿宋" w:eastAsia="仿宋" w:cs="仿宋"/>
          <w:spacing w:val="-9"/>
          <w:sz w:val="30"/>
          <w:szCs w:val="30"/>
        </w:rPr>
        <w:t>政补助收入。</w:t>
      </w:r>
    </w:p>
    <w:p>
      <w:pPr>
        <w:spacing w:before="1" w:line="351" w:lineRule="auto"/>
        <w:ind w:left="22" w:right="150" w:firstLine="57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七、附属单位上缴收入</w:t>
      </w:r>
      <w:r>
        <w:rPr>
          <w:rFonts w:ascii="黑体" w:hAnsi="黑体" w:eastAsia="黑体" w:cs="黑体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指本部门所属纳入部门预算编报范 </w:t>
      </w:r>
      <w:r>
        <w:rPr>
          <w:rFonts w:ascii="仿宋" w:hAnsi="仿宋" w:eastAsia="仿宋" w:cs="仿宋"/>
          <w:spacing w:val="-8"/>
          <w:sz w:val="30"/>
          <w:szCs w:val="30"/>
        </w:rPr>
        <w:t>围</w:t>
      </w:r>
      <w:r>
        <w:rPr>
          <w:rFonts w:ascii="仿宋" w:hAnsi="仿宋" w:eastAsia="仿宋" w:cs="仿宋"/>
          <w:spacing w:val="-6"/>
          <w:sz w:val="30"/>
          <w:szCs w:val="30"/>
        </w:rPr>
        <w:t>的单位按有关规定上缴的收入。</w:t>
      </w:r>
    </w:p>
    <w:p>
      <w:pPr>
        <w:spacing w:before="2" w:line="355" w:lineRule="auto"/>
        <w:ind w:left="4" w:right="150" w:firstLine="591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八、使用非财政拨</w:t>
      </w:r>
      <w:r>
        <w:rPr>
          <w:rFonts w:ascii="黑体" w:hAnsi="黑体" w:eastAsia="黑体" w:cs="黑体"/>
          <w:sz w:val="30"/>
          <w:szCs w:val="30"/>
        </w:rPr>
        <w:t>款结余：</w:t>
      </w:r>
      <w:r>
        <w:rPr>
          <w:rFonts w:ascii="仿宋" w:hAnsi="仿宋" w:eastAsia="仿宋" w:cs="仿宋"/>
          <w:sz w:val="30"/>
          <w:szCs w:val="30"/>
        </w:rPr>
        <w:t>指本部门所属单位在预计用当年 的“财政拨款收入”、“财政专户管理资金收入”、“事业收入 ”、“事业单位经营收入”、“其他收入”等不足以安排当年支 出的情况下，使用以前年度积累结余弥补本年度收支缺口的资金</w:t>
      </w:r>
    </w:p>
    <w:p>
      <w:pPr>
        <w:spacing w:before="186" w:line="130" w:lineRule="exact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"/>
          <w:sz w:val="30"/>
          <w:szCs w:val="30"/>
        </w:rPr>
        <w:t>。</w:t>
      </w:r>
    </w:p>
    <w:p>
      <w:pPr>
        <w:sectPr>
          <w:footerReference r:id="rId39" w:type="default"/>
          <w:pgSz w:w="11906" w:h="16838"/>
          <w:pgMar w:top="400" w:right="1633" w:bottom="968" w:left="1716" w:header="0" w:footer="728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7" w:line="351" w:lineRule="auto"/>
        <w:ind w:left="6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九、</w:t>
      </w:r>
      <w:r>
        <w:rPr>
          <w:rFonts w:ascii="黑体" w:hAnsi="黑体" w:eastAsia="黑体" w:cs="黑体"/>
          <w:sz w:val="30"/>
          <w:szCs w:val="30"/>
        </w:rPr>
        <w:t>上年结转：</w:t>
      </w:r>
      <w:r>
        <w:rPr>
          <w:rFonts w:ascii="仿宋" w:hAnsi="仿宋" w:eastAsia="仿宋" w:cs="仿宋"/>
          <w:sz w:val="30"/>
          <w:szCs w:val="30"/>
        </w:rPr>
        <w:t xml:space="preserve">指以前年度尚未完成、结转到本年仍按原规 </w:t>
      </w:r>
      <w:r>
        <w:rPr>
          <w:rFonts w:ascii="仿宋" w:hAnsi="仿宋" w:eastAsia="仿宋" w:cs="仿宋"/>
          <w:spacing w:val="-10"/>
          <w:sz w:val="30"/>
          <w:szCs w:val="30"/>
        </w:rPr>
        <w:t>定</w:t>
      </w:r>
      <w:r>
        <w:rPr>
          <w:rFonts w:ascii="仿宋" w:hAnsi="仿宋" w:eastAsia="仿宋" w:cs="仿宋"/>
          <w:spacing w:val="-6"/>
          <w:sz w:val="30"/>
          <w:szCs w:val="30"/>
        </w:rPr>
        <w:t>用途继续使用的资金。</w:t>
      </w:r>
    </w:p>
    <w:p>
      <w:pPr>
        <w:spacing w:before="2" w:line="350" w:lineRule="auto"/>
        <w:ind w:left="21" w:firstLine="58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十、基本支</w:t>
      </w:r>
      <w:r>
        <w:rPr>
          <w:rFonts w:ascii="黑体" w:hAnsi="黑体" w:eastAsia="黑体" w:cs="黑体"/>
          <w:sz w:val="30"/>
          <w:szCs w:val="30"/>
        </w:rPr>
        <w:t>出：</w:t>
      </w:r>
      <w:r>
        <w:rPr>
          <w:rFonts w:ascii="仿宋" w:hAnsi="仿宋" w:eastAsia="仿宋" w:cs="仿宋"/>
          <w:sz w:val="30"/>
          <w:szCs w:val="30"/>
        </w:rPr>
        <w:t xml:space="preserve">指为保障机构正常运转、完成日常工作任务 </w:t>
      </w:r>
      <w:r>
        <w:rPr>
          <w:rFonts w:ascii="仿宋" w:hAnsi="仿宋" w:eastAsia="仿宋" w:cs="仿宋"/>
          <w:spacing w:val="-10"/>
          <w:sz w:val="30"/>
          <w:szCs w:val="30"/>
        </w:rPr>
        <w:t>而</w:t>
      </w:r>
      <w:r>
        <w:rPr>
          <w:rFonts w:ascii="仿宋" w:hAnsi="仿宋" w:eastAsia="仿宋" w:cs="仿宋"/>
          <w:spacing w:val="-6"/>
          <w:sz w:val="30"/>
          <w:szCs w:val="30"/>
        </w:rPr>
        <w:t>发</w:t>
      </w:r>
      <w:r>
        <w:rPr>
          <w:rFonts w:ascii="仿宋" w:hAnsi="仿宋" w:eastAsia="仿宋" w:cs="仿宋"/>
          <w:spacing w:val="-5"/>
          <w:sz w:val="30"/>
          <w:szCs w:val="30"/>
        </w:rPr>
        <w:t>生的人员支出和日常公用支出。</w:t>
      </w:r>
    </w:p>
    <w:p>
      <w:pPr>
        <w:spacing w:line="351" w:lineRule="auto"/>
        <w:ind w:left="2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十一、项目</w:t>
      </w:r>
      <w:r>
        <w:rPr>
          <w:rFonts w:ascii="黑体" w:hAnsi="黑体" w:eastAsia="黑体" w:cs="黑体"/>
          <w:sz w:val="30"/>
          <w:szCs w:val="30"/>
        </w:rPr>
        <w:t>支出：</w:t>
      </w:r>
      <w:r>
        <w:rPr>
          <w:rFonts w:ascii="仿宋" w:hAnsi="仿宋" w:eastAsia="仿宋" w:cs="仿宋"/>
          <w:sz w:val="30"/>
          <w:szCs w:val="30"/>
        </w:rPr>
        <w:t xml:space="preserve">指在基本支出之外为完成特定任务和事业 </w:t>
      </w:r>
      <w:r>
        <w:rPr>
          <w:rFonts w:ascii="仿宋" w:hAnsi="仿宋" w:eastAsia="仿宋" w:cs="仿宋"/>
          <w:spacing w:val="-7"/>
          <w:sz w:val="30"/>
          <w:szCs w:val="30"/>
        </w:rPr>
        <w:t>发</w:t>
      </w:r>
      <w:r>
        <w:rPr>
          <w:rFonts w:ascii="仿宋" w:hAnsi="仿宋" w:eastAsia="仿宋" w:cs="仿宋"/>
          <w:spacing w:val="-6"/>
          <w:sz w:val="30"/>
          <w:szCs w:val="30"/>
        </w:rPr>
        <w:t>展目标所发生的支出。</w:t>
      </w:r>
    </w:p>
    <w:p>
      <w:pPr>
        <w:spacing w:line="220" w:lineRule="auto"/>
        <w:ind w:left="60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4"/>
          <w:sz w:val="30"/>
          <w:szCs w:val="30"/>
        </w:rPr>
        <w:t>十</w:t>
      </w:r>
      <w:r>
        <w:rPr>
          <w:rFonts w:ascii="黑体" w:hAnsi="黑体" w:eastAsia="黑体" w:cs="黑体"/>
          <w:spacing w:val="-9"/>
          <w:sz w:val="30"/>
          <w:szCs w:val="30"/>
        </w:rPr>
        <w:t xml:space="preserve">二、上缴上级支出： </w:t>
      </w:r>
      <w:r>
        <w:rPr>
          <w:rFonts w:ascii="仿宋" w:hAnsi="仿宋" w:eastAsia="仿宋" w:cs="仿宋"/>
          <w:spacing w:val="-9"/>
          <w:sz w:val="30"/>
          <w:szCs w:val="30"/>
        </w:rPr>
        <w:t>指下级单位上缴上级的支出。</w:t>
      </w:r>
    </w:p>
    <w:p>
      <w:pPr>
        <w:spacing w:before="214" w:line="351" w:lineRule="auto"/>
        <w:ind w:left="9" w:firstLine="59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十三、事业</w:t>
      </w:r>
      <w:r>
        <w:rPr>
          <w:rFonts w:ascii="黑体" w:hAnsi="黑体" w:eastAsia="黑体" w:cs="黑体"/>
          <w:sz w:val="30"/>
          <w:szCs w:val="30"/>
        </w:rPr>
        <w:t>单位经营支出：</w:t>
      </w:r>
      <w:r>
        <w:rPr>
          <w:rFonts w:ascii="仿宋" w:hAnsi="仿宋" w:eastAsia="仿宋" w:cs="仿宋"/>
          <w:sz w:val="30"/>
          <w:szCs w:val="30"/>
        </w:rPr>
        <w:t xml:space="preserve">指事业单位在专业业务活动及其 </w:t>
      </w:r>
      <w:r>
        <w:rPr>
          <w:rFonts w:ascii="仿宋" w:hAnsi="仿宋" w:eastAsia="仿宋" w:cs="仿宋"/>
          <w:spacing w:val="-6"/>
          <w:sz w:val="30"/>
          <w:szCs w:val="30"/>
        </w:rPr>
        <w:t>辅助</w:t>
      </w:r>
      <w:r>
        <w:rPr>
          <w:rFonts w:ascii="仿宋" w:hAnsi="仿宋" w:eastAsia="仿宋" w:cs="仿宋"/>
          <w:spacing w:val="-5"/>
          <w:sz w:val="30"/>
          <w:szCs w:val="30"/>
        </w:rPr>
        <w:t>活</w:t>
      </w:r>
      <w:r>
        <w:rPr>
          <w:rFonts w:ascii="仿宋" w:hAnsi="仿宋" w:eastAsia="仿宋" w:cs="仿宋"/>
          <w:spacing w:val="-3"/>
          <w:sz w:val="30"/>
          <w:szCs w:val="30"/>
        </w:rPr>
        <w:t>动之外开展非独立核算经营活动发生的支出。</w:t>
      </w:r>
    </w:p>
    <w:p>
      <w:pPr>
        <w:spacing w:before="1" w:line="220" w:lineRule="auto"/>
        <w:ind w:left="60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十四、对下</w:t>
      </w:r>
      <w:r>
        <w:rPr>
          <w:rFonts w:ascii="黑体" w:hAnsi="黑体" w:eastAsia="黑体" w:cs="黑体"/>
          <w:sz w:val="30"/>
          <w:szCs w:val="30"/>
        </w:rPr>
        <w:t>级单位补助支出：</w:t>
      </w:r>
      <w:r>
        <w:rPr>
          <w:rFonts w:ascii="仿宋" w:hAnsi="仿宋" w:eastAsia="仿宋" w:cs="仿宋"/>
          <w:sz w:val="30"/>
          <w:szCs w:val="30"/>
        </w:rPr>
        <w:t>指对下级单位补助发生的支出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98" w:line="129" w:lineRule="exact"/>
        <w:ind w:left="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"/>
          <w:sz w:val="30"/>
          <w:szCs w:val="30"/>
        </w:rPr>
        <w:t>。</w:t>
      </w:r>
    </w:p>
    <w:p>
      <w:pPr>
        <w:spacing w:before="227" w:line="351" w:lineRule="auto"/>
        <w:ind w:left="12" w:firstLine="59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十五、结转</w:t>
      </w:r>
      <w:r>
        <w:rPr>
          <w:rFonts w:ascii="黑体" w:hAnsi="黑体" w:eastAsia="黑体" w:cs="黑体"/>
          <w:sz w:val="30"/>
          <w:szCs w:val="30"/>
        </w:rPr>
        <w:t>下年：</w:t>
      </w:r>
      <w:r>
        <w:rPr>
          <w:rFonts w:ascii="仿宋" w:hAnsi="仿宋" w:eastAsia="仿宋" w:cs="仿宋"/>
          <w:sz w:val="30"/>
          <w:szCs w:val="30"/>
        </w:rPr>
        <w:t xml:space="preserve">指以前年度预算安排、因客观条件发生变 </w:t>
      </w:r>
      <w:r>
        <w:rPr>
          <w:rFonts w:ascii="仿宋" w:hAnsi="仿宋" w:eastAsia="仿宋" w:cs="仿宋"/>
          <w:spacing w:val="-1"/>
          <w:sz w:val="30"/>
          <w:szCs w:val="30"/>
        </w:rPr>
        <w:t>化无</w:t>
      </w:r>
      <w:r>
        <w:rPr>
          <w:rFonts w:ascii="仿宋" w:hAnsi="仿宋" w:eastAsia="仿宋" w:cs="仿宋"/>
          <w:sz w:val="30"/>
          <w:szCs w:val="30"/>
        </w:rPr>
        <w:t xml:space="preserve">法按原计划实施，需延迟到以后年度按原规定用途继续使用 </w:t>
      </w:r>
      <w:r>
        <w:rPr>
          <w:rFonts w:ascii="仿宋" w:hAnsi="仿宋" w:eastAsia="仿宋" w:cs="仿宋"/>
          <w:spacing w:val="-18"/>
          <w:sz w:val="30"/>
          <w:szCs w:val="30"/>
        </w:rPr>
        <w:t>的</w:t>
      </w:r>
      <w:r>
        <w:rPr>
          <w:rFonts w:ascii="仿宋" w:hAnsi="仿宋" w:eastAsia="仿宋" w:cs="仿宋"/>
          <w:spacing w:val="-15"/>
          <w:sz w:val="30"/>
          <w:szCs w:val="30"/>
        </w:rPr>
        <w:t>资金。</w:t>
      </w:r>
    </w:p>
    <w:p>
      <w:pPr>
        <w:spacing w:before="13" w:line="352" w:lineRule="auto"/>
        <w:ind w:firstLine="60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十六、“三</w:t>
      </w:r>
      <w:r>
        <w:rPr>
          <w:rFonts w:ascii="黑体" w:hAnsi="黑体" w:eastAsia="黑体" w:cs="黑体"/>
          <w:sz w:val="30"/>
          <w:szCs w:val="30"/>
        </w:rPr>
        <w:t>公”经费：</w:t>
      </w:r>
      <w:r>
        <w:rPr>
          <w:rFonts w:ascii="仿宋" w:hAnsi="仿宋" w:eastAsia="仿宋" w:cs="仿宋"/>
          <w:sz w:val="30"/>
          <w:szCs w:val="30"/>
        </w:rPr>
        <w:t xml:space="preserve">指本级部门用一般公共预算财政拨款 </w:t>
      </w:r>
      <w:r>
        <w:rPr>
          <w:rFonts w:ascii="仿宋" w:hAnsi="仿宋" w:eastAsia="仿宋" w:cs="仿宋"/>
          <w:spacing w:val="10"/>
          <w:sz w:val="30"/>
          <w:szCs w:val="30"/>
        </w:rPr>
        <w:t>安排的</w:t>
      </w:r>
      <w:r>
        <w:rPr>
          <w:rFonts w:ascii="仿宋" w:hAnsi="仿宋" w:eastAsia="仿宋" w:cs="仿宋"/>
          <w:spacing w:val="6"/>
          <w:sz w:val="30"/>
          <w:szCs w:val="30"/>
        </w:rPr>
        <w:t>因</w:t>
      </w:r>
      <w:r>
        <w:rPr>
          <w:rFonts w:ascii="仿宋" w:hAnsi="仿宋" w:eastAsia="仿宋" w:cs="仿宋"/>
          <w:spacing w:val="5"/>
          <w:sz w:val="30"/>
          <w:szCs w:val="30"/>
        </w:rPr>
        <w:t>公出国(境) 费、公务用车购置及运行费和公务接待费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。</w:t>
      </w:r>
      <w:r>
        <w:rPr>
          <w:rFonts w:ascii="仿宋" w:hAnsi="仿宋" w:eastAsia="仿宋" w:cs="仿宋"/>
          <w:spacing w:val="11"/>
          <w:sz w:val="30"/>
          <w:szCs w:val="30"/>
        </w:rPr>
        <w:t>其</w:t>
      </w:r>
      <w:r>
        <w:rPr>
          <w:rFonts w:ascii="仿宋" w:hAnsi="仿宋" w:eastAsia="仿宋" w:cs="仿宋"/>
          <w:spacing w:val="10"/>
          <w:sz w:val="30"/>
          <w:szCs w:val="30"/>
        </w:rPr>
        <w:t>中，因公出国(境) 费反映单位公务出国(境) 的国际差旅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费、国外城市间交通费、</w:t>
      </w:r>
      <w:r>
        <w:rPr>
          <w:rFonts w:ascii="仿宋" w:hAnsi="仿宋" w:eastAsia="仿宋" w:cs="仿宋"/>
          <w:sz w:val="30"/>
          <w:szCs w:val="30"/>
        </w:rPr>
        <w:t xml:space="preserve">住宿费、伙食费、培训费、公杂费等支 </w:t>
      </w:r>
      <w:r>
        <w:rPr>
          <w:rFonts w:ascii="仿宋" w:hAnsi="仿宋" w:eastAsia="仿宋" w:cs="仿宋"/>
          <w:spacing w:val="10"/>
          <w:sz w:val="30"/>
          <w:szCs w:val="30"/>
        </w:rPr>
        <w:t>出；公务</w:t>
      </w:r>
      <w:r>
        <w:rPr>
          <w:rFonts w:ascii="仿宋" w:hAnsi="仿宋" w:eastAsia="仿宋" w:cs="仿宋"/>
          <w:spacing w:val="6"/>
          <w:sz w:val="30"/>
          <w:szCs w:val="30"/>
        </w:rPr>
        <w:t>用</w:t>
      </w:r>
      <w:r>
        <w:rPr>
          <w:rFonts w:ascii="仿宋" w:hAnsi="仿宋" w:eastAsia="仿宋" w:cs="仿宋"/>
          <w:spacing w:val="5"/>
          <w:sz w:val="30"/>
          <w:szCs w:val="30"/>
        </w:rPr>
        <w:t>车购置及运行费反映单位公务用车车辆购置支出(含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车辆购置税) 及燃料费</w:t>
      </w:r>
      <w:r>
        <w:rPr>
          <w:rFonts w:ascii="仿宋" w:hAnsi="仿宋" w:eastAsia="仿宋" w:cs="仿宋"/>
          <w:sz w:val="30"/>
          <w:szCs w:val="30"/>
        </w:rPr>
        <w:t xml:space="preserve">、维修费、过路过桥费、保险费、安全奖 </w:t>
      </w:r>
      <w:r>
        <w:rPr>
          <w:rFonts w:ascii="仿宋" w:hAnsi="仿宋" w:eastAsia="仿宋" w:cs="仿宋"/>
          <w:spacing w:val="10"/>
          <w:sz w:val="30"/>
          <w:szCs w:val="30"/>
        </w:rPr>
        <w:t>励费用等</w:t>
      </w:r>
      <w:r>
        <w:rPr>
          <w:rFonts w:ascii="仿宋" w:hAnsi="仿宋" w:eastAsia="仿宋" w:cs="仿宋"/>
          <w:spacing w:val="6"/>
          <w:sz w:val="30"/>
          <w:szCs w:val="30"/>
        </w:rPr>
        <w:t>支</w:t>
      </w:r>
      <w:r>
        <w:rPr>
          <w:rFonts w:ascii="仿宋" w:hAnsi="仿宋" w:eastAsia="仿宋" w:cs="仿宋"/>
          <w:spacing w:val="5"/>
          <w:sz w:val="30"/>
          <w:szCs w:val="30"/>
        </w:rPr>
        <w:t>出；公务接待费反映单位按规定开支的各类接待(含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外宾接待)支出</w:t>
      </w:r>
      <w:r>
        <w:rPr>
          <w:rFonts w:ascii="仿宋" w:hAnsi="仿宋" w:eastAsia="仿宋" w:cs="仿宋"/>
          <w:spacing w:val="9"/>
          <w:sz w:val="30"/>
          <w:szCs w:val="30"/>
        </w:rPr>
        <w:t>。</w:t>
      </w:r>
    </w:p>
    <w:p>
      <w:pPr>
        <w:sectPr>
          <w:footerReference r:id="rId40" w:type="default"/>
          <w:pgSz w:w="11906" w:h="16838"/>
          <w:pgMar w:top="400" w:right="1783" w:bottom="968" w:left="1710" w:header="0" w:footer="728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7" w:line="351" w:lineRule="auto"/>
        <w:ind w:left="14" w:firstLine="59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十七、机关运行经费：</w:t>
      </w:r>
      <w:r>
        <w:rPr>
          <w:rFonts w:ascii="仿宋" w:hAnsi="仿宋" w:eastAsia="仿宋" w:cs="仿宋"/>
          <w:spacing w:val="6"/>
          <w:sz w:val="30"/>
          <w:szCs w:val="30"/>
        </w:rPr>
        <w:t>指为保障行政单位(包括参照公务</w:t>
      </w:r>
      <w:r>
        <w:rPr>
          <w:rFonts w:ascii="仿宋" w:hAnsi="仿宋" w:eastAsia="仿宋" w:cs="仿宋"/>
          <w:spacing w:val="5"/>
          <w:sz w:val="30"/>
          <w:szCs w:val="30"/>
        </w:rPr>
        <w:t>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法管</w:t>
      </w:r>
      <w:r>
        <w:rPr>
          <w:rFonts w:ascii="仿宋" w:hAnsi="仿宋" w:eastAsia="仿宋" w:cs="仿宋"/>
          <w:sz w:val="30"/>
          <w:szCs w:val="30"/>
        </w:rPr>
        <w:t xml:space="preserve">理的事业单位) 运行用于购买货物和服务的各项资金，包括 </w:t>
      </w:r>
      <w:r>
        <w:rPr>
          <w:rFonts w:ascii="仿宋" w:hAnsi="仿宋" w:eastAsia="仿宋" w:cs="仿宋"/>
          <w:spacing w:val="-1"/>
          <w:sz w:val="30"/>
          <w:szCs w:val="30"/>
        </w:rPr>
        <w:t>办公</w:t>
      </w:r>
      <w:r>
        <w:rPr>
          <w:rFonts w:ascii="仿宋" w:hAnsi="仿宋" w:eastAsia="仿宋" w:cs="仿宋"/>
          <w:sz w:val="30"/>
          <w:szCs w:val="30"/>
        </w:rPr>
        <w:t xml:space="preserve">及印刷费、邮电费、差旅费、会议费、福利费、日常维修费 </w:t>
      </w:r>
      <w:r>
        <w:rPr>
          <w:rFonts w:ascii="仿宋" w:hAnsi="仿宋" w:eastAsia="仿宋" w:cs="仿宋"/>
          <w:spacing w:val="-1"/>
          <w:sz w:val="30"/>
          <w:szCs w:val="30"/>
        </w:rPr>
        <w:t>、专</w:t>
      </w:r>
      <w:r>
        <w:rPr>
          <w:rFonts w:ascii="仿宋" w:hAnsi="仿宋" w:eastAsia="仿宋" w:cs="仿宋"/>
          <w:sz w:val="30"/>
          <w:szCs w:val="30"/>
        </w:rPr>
        <w:t xml:space="preserve">用材料及一般设备购置费、办公用房水电费、办公用房取暖 </w:t>
      </w:r>
      <w:r>
        <w:rPr>
          <w:rFonts w:ascii="仿宋" w:hAnsi="仿宋" w:eastAsia="仿宋" w:cs="仿宋"/>
          <w:spacing w:val="-3"/>
          <w:sz w:val="30"/>
          <w:szCs w:val="30"/>
        </w:rPr>
        <w:t>费、办公用房物业管理费、公务用车运行维护费以及其他费用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spacing w:line="351" w:lineRule="auto"/>
        <w:ind w:left="3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十八、一般</w:t>
      </w:r>
      <w:r>
        <w:rPr>
          <w:rFonts w:ascii="黑体" w:hAnsi="黑体" w:eastAsia="黑体" w:cs="黑体"/>
          <w:sz w:val="30"/>
          <w:szCs w:val="30"/>
        </w:rPr>
        <w:t>公共服务(类)商贸事务(款)行政运行(项)：</w:t>
      </w:r>
      <w:r>
        <w:rPr>
          <w:rFonts w:ascii="仿宋" w:hAnsi="仿宋" w:eastAsia="仿宋" w:cs="仿宋"/>
          <w:sz w:val="30"/>
          <w:szCs w:val="30"/>
        </w:rPr>
        <w:t xml:space="preserve">反映 </w:t>
      </w:r>
      <w:r>
        <w:rPr>
          <w:rFonts w:ascii="仿宋" w:hAnsi="仿宋" w:eastAsia="仿宋" w:cs="仿宋"/>
          <w:spacing w:val="-9"/>
          <w:sz w:val="30"/>
          <w:szCs w:val="30"/>
        </w:rPr>
        <w:t>部门基本支出。</w:t>
      </w:r>
    </w:p>
    <w:p>
      <w:pPr>
        <w:spacing w:line="351" w:lineRule="auto"/>
        <w:ind w:left="3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十九、一般</w:t>
      </w:r>
      <w:r>
        <w:rPr>
          <w:rFonts w:ascii="黑体" w:hAnsi="黑体" w:eastAsia="黑体" w:cs="黑体"/>
          <w:sz w:val="30"/>
          <w:szCs w:val="30"/>
        </w:rPr>
        <w:t>公共服务(类)商贸事务(款)招商引资(项)：</w:t>
      </w:r>
      <w:r>
        <w:rPr>
          <w:rFonts w:ascii="仿宋" w:hAnsi="仿宋" w:eastAsia="仿宋" w:cs="仿宋"/>
          <w:sz w:val="30"/>
          <w:szCs w:val="30"/>
        </w:rPr>
        <w:t xml:space="preserve">反映 </w:t>
      </w:r>
      <w:r>
        <w:rPr>
          <w:rFonts w:ascii="仿宋" w:hAnsi="仿宋" w:eastAsia="仿宋" w:cs="仿宋"/>
          <w:spacing w:val="-7"/>
          <w:sz w:val="30"/>
          <w:szCs w:val="30"/>
        </w:rPr>
        <w:t>部</w:t>
      </w:r>
      <w:r>
        <w:rPr>
          <w:rFonts w:ascii="仿宋" w:hAnsi="仿宋" w:eastAsia="仿宋" w:cs="仿宋"/>
          <w:spacing w:val="-6"/>
          <w:sz w:val="30"/>
          <w:szCs w:val="30"/>
        </w:rPr>
        <w:t>门招商引资项目支出。</w:t>
      </w:r>
    </w:p>
    <w:p>
      <w:pPr>
        <w:spacing w:before="1" w:line="351" w:lineRule="auto"/>
        <w:ind w:left="4" w:right="55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二十、一般公共服务(类)商贸事务(款)其他商贸</w:t>
      </w:r>
      <w:r>
        <w:rPr>
          <w:rFonts w:ascii="黑体" w:hAnsi="黑体" w:eastAsia="黑体" w:cs="黑体"/>
          <w:spacing w:val="-1"/>
          <w:sz w:val="30"/>
          <w:szCs w:val="30"/>
        </w:rPr>
        <w:t>事务(项)：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反映</w:t>
      </w:r>
      <w:r>
        <w:rPr>
          <w:rFonts w:ascii="仿宋" w:hAnsi="仿宋" w:eastAsia="仿宋" w:cs="仿宋"/>
          <w:spacing w:val="-5"/>
          <w:sz w:val="30"/>
          <w:szCs w:val="30"/>
        </w:rPr>
        <w:t>部</w:t>
      </w:r>
      <w:r>
        <w:rPr>
          <w:rFonts w:ascii="仿宋" w:hAnsi="仿宋" w:eastAsia="仿宋" w:cs="仿宋"/>
          <w:spacing w:val="-4"/>
          <w:sz w:val="30"/>
          <w:szCs w:val="30"/>
        </w:rPr>
        <w:t>门商贸流通项目基本支出。</w:t>
      </w:r>
    </w:p>
    <w:p>
      <w:pPr>
        <w:spacing w:before="1" w:line="351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二十一、</w:t>
      </w:r>
      <w:r>
        <w:rPr>
          <w:rFonts w:ascii="黑体" w:hAnsi="黑体" w:eastAsia="黑体" w:cs="黑体"/>
          <w:sz w:val="30"/>
          <w:szCs w:val="30"/>
        </w:rPr>
        <w:t xml:space="preserve">社会保障和就业(类)行政事业单位养老(款)机关事 </w:t>
      </w:r>
      <w:r>
        <w:rPr>
          <w:rFonts w:ascii="黑体" w:hAnsi="黑体" w:eastAsia="黑体" w:cs="黑体"/>
          <w:spacing w:val="1"/>
          <w:sz w:val="30"/>
          <w:szCs w:val="30"/>
        </w:rPr>
        <w:t>业单位基本养老保险缴费(</w:t>
      </w:r>
      <w:r>
        <w:rPr>
          <w:rFonts w:ascii="黑体" w:hAnsi="黑体" w:eastAsia="黑体" w:cs="黑体"/>
          <w:sz w:val="30"/>
          <w:szCs w:val="30"/>
        </w:rPr>
        <w:t>项)：</w:t>
      </w:r>
      <w:r>
        <w:rPr>
          <w:rFonts w:ascii="仿宋" w:hAnsi="仿宋" w:eastAsia="仿宋" w:cs="仿宋"/>
          <w:sz w:val="30"/>
          <w:szCs w:val="30"/>
        </w:rPr>
        <w:t xml:space="preserve">反映部门机关事业单位基本养老 </w:t>
      </w:r>
      <w:r>
        <w:rPr>
          <w:rFonts w:ascii="仿宋" w:hAnsi="仿宋" w:eastAsia="仿宋" w:cs="仿宋"/>
          <w:spacing w:val="-12"/>
          <w:sz w:val="30"/>
          <w:szCs w:val="30"/>
        </w:rPr>
        <w:t>保</w:t>
      </w:r>
      <w:r>
        <w:rPr>
          <w:rFonts w:ascii="仿宋" w:hAnsi="仿宋" w:eastAsia="仿宋" w:cs="仿宋"/>
          <w:spacing w:val="-8"/>
          <w:sz w:val="30"/>
          <w:szCs w:val="30"/>
        </w:rPr>
        <w:t>险费用支出。</w:t>
      </w:r>
    </w:p>
    <w:p>
      <w:pPr>
        <w:spacing w:before="2" w:line="351" w:lineRule="auto"/>
        <w:ind w:left="7" w:firstLine="601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二十二、</w:t>
      </w:r>
      <w:r>
        <w:rPr>
          <w:rFonts w:ascii="黑体" w:hAnsi="黑体" w:eastAsia="黑体" w:cs="黑体"/>
          <w:sz w:val="30"/>
          <w:szCs w:val="30"/>
        </w:rPr>
        <w:t xml:space="preserve">社会保障和就业(类)行政事业单位养老(款)机关事 </w:t>
      </w:r>
      <w:r>
        <w:rPr>
          <w:rFonts w:ascii="黑体" w:hAnsi="黑体" w:eastAsia="黑体" w:cs="黑体"/>
          <w:spacing w:val="1"/>
          <w:sz w:val="30"/>
          <w:szCs w:val="30"/>
        </w:rPr>
        <w:t>业单位职业</w:t>
      </w:r>
      <w:r>
        <w:rPr>
          <w:rFonts w:ascii="黑体" w:hAnsi="黑体" w:eastAsia="黑体" w:cs="黑体"/>
          <w:sz w:val="30"/>
          <w:szCs w:val="30"/>
        </w:rPr>
        <w:t>年金缴费(项)：</w:t>
      </w:r>
      <w:r>
        <w:rPr>
          <w:rFonts w:ascii="仿宋" w:hAnsi="仿宋" w:eastAsia="仿宋" w:cs="仿宋"/>
          <w:sz w:val="30"/>
          <w:szCs w:val="30"/>
        </w:rPr>
        <w:t xml:space="preserve">反映部门机关事业单位职业年金费用 </w:t>
      </w:r>
      <w:r>
        <w:rPr>
          <w:rFonts w:ascii="仿宋" w:hAnsi="仿宋" w:eastAsia="仿宋" w:cs="仿宋"/>
          <w:spacing w:val="-17"/>
          <w:sz w:val="30"/>
          <w:szCs w:val="30"/>
        </w:rPr>
        <w:t>支出。</w:t>
      </w:r>
    </w:p>
    <w:p>
      <w:pPr>
        <w:spacing w:before="2" w:line="351" w:lineRule="auto"/>
        <w:ind w:left="2" w:firstLine="605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二十三、</w:t>
      </w:r>
      <w:r>
        <w:rPr>
          <w:rFonts w:ascii="黑体" w:hAnsi="黑体" w:eastAsia="黑体" w:cs="黑体"/>
          <w:sz w:val="30"/>
          <w:szCs w:val="30"/>
        </w:rPr>
        <w:t xml:space="preserve">社会保障和就业(类)其他社会保障和就业(款)其他 </w:t>
      </w:r>
      <w:r>
        <w:rPr>
          <w:rFonts w:ascii="黑体" w:hAnsi="黑体" w:eastAsia="黑体" w:cs="黑体"/>
          <w:spacing w:val="1"/>
          <w:sz w:val="30"/>
          <w:szCs w:val="30"/>
        </w:rPr>
        <w:t>社会保障和就业(项)</w:t>
      </w:r>
      <w:r>
        <w:rPr>
          <w:rFonts w:ascii="黑体" w:hAnsi="黑体" w:eastAsia="黑体" w:cs="黑体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反映部门机关事业单位失业保险和工伤保 </w:t>
      </w:r>
      <w:r>
        <w:rPr>
          <w:rFonts w:ascii="仿宋" w:hAnsi="仿宋" w:eastAsia="仿宋" w:cs="仿宋"/>
          <w:spacing w:val="-10"/>
          <w:sz w:val="30"/>
          <w:szCs w:val="30"/>
        </w:rPr>
        <w:t>险费用支出。</w:t>
      </w:r>
    </w:p>
    <w:p>
      <w:pPr>
        <w:spacing w:before="3" w:line="358" w:lineRule="auto"/>
        <w:ind w:left="60" w:firstLine="548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二十四、</w:t>
      </w:r>
      <w:r>
        <w:rPr>
          <w:rFonts w:ascii="黑体" w:hAnsi="黑体" w:eastAsia="黑体" w:cs="黑体"/>
          <w:sz w:val="30"/>
          <w:szCs w:val="30"/>
        </w:rPr>
        <w:t xml:space="preserve">卫生健康(类)行政事业单位医疗(款)行政单位医疗 </w:t>
      </w:r>
      <w:r>
        <w:rPr>
          <w:rFonts w:ascii="黑体" w:hAnsi="黑体" w:eastAsia="黑体" w:cs="黑体"/>
          <w:spacing w:val="-22"/>
          <w:sz w:val="30"/>
          <w:szCs w:val="30"/>
        </w:rPr>
        <w:t>(</w:t>
      </w:r>
      <w:r>
        <w:rPr>
          <w:rFonts w:ascii="黑体" w:hAnsi="黑体" w:eastAsia="黑体" w:cs="黑体"/>
          <w:spacing w:val="-12"/>
          <w:sz w:val="30"/>
          <w:szCs w:val="30"/>
        </w:rPr>
        <w:t>项</w:t>
      </w:r>
      <w:r>
        <w:rPr>
          <w:rFonts w:ascii="黑体" w:hAnsi="黑体" w:eastAsia="黑体" w:cs="黑体"/>
          <w:spacing w:val="-11"/>
          <w:sz w:val="30"/>
          <w:szCs w:val="30"/>
        </w:rPr>
        <w:t xml:space="preserve">)： </w:t>
      </w:r>
      <w:r>
        <w:rPr>
          <w:rFonts w:ascii="仿宋" w:hAnsi="仿宋" w:eastAsia="仿宋" w:cs="仿宋"/>
          <w:spacing w:val="-11"/>
          <w:sz w:val="30"/>
          <w:szCs w:val="30"/>
        </w:rPr>
        <w:t>反映部门机关事业单位医疗保险费用支出。</w:t>
      </w:r>
    </w:p>
    <w:p>
      <w:pPr>
        <w:sectPr>
          <w:footerReference r:id="rId41" w:type="default"/>
          <w:pgSz w:w="11906" w:h="16838"/>
          <w:pgMar w:top="400" w:right="1783" w:bottom="968" w:left="1709" w:header="0" w:footer="728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352" w:lineRule="auto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二十五、</w:t>
      </w:r>
      <w:r>
        <w:rPr>
          <w:rFonts w:ascii="黑体" w:hAnsi="黑体" w:eastAsia="黑体" w:cs="黑体"/>
          <w:sz w:val="30"/>
          <w:szCs w:val="30"/>
        </w:rPr>
        <w:t xml:space="preserve">卫生健康(类)行政事业单位医疗(款)公务员医疗补 </w:t>
      </w:r>
      <w:r>
        <w:rPr>
          <w:rFonts w:ascii="黑体" w:hAnsi="黑体" w:eastAsia="黑体" w:cs="黑体"/>
          <w:spacing w:val="-8"/>
          <w:sz w:val="30"/>
          <w:szCs w:val="30"/>
        </w:rPr>
        <w:t xml:space="preserve">助(项)： </w:t>
      </w:r>
      <w:r>
        <w:rPr>
          <w:rFonts w:ascii="仿宋" w:hAnsi="仿宋" w:eastAsia="仿宋" w:cs="仿宋"/>
          <w:spacing w:val="-8"/>
          <w:sz w:val="30"/>
          <w:szCs w:val="30"/>
        </w:rPr>
        <w:t>反映部门机关事业单位公务员医疗保险费用支出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>
      <w:pPr>
        <w:spacing w:line="357" w:lineRule="auto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二十六、</w:t>
      </w:r>
      <w:r>
        <w:rPr>
          <w:rFonts w:ascii="黑体" w:hAnsi="黑体" w:eastAsia="黑体" w:cs="黑体"/>
          <w:sz w:val="30"/>
          <w:szCs w:val="30"/>
        </w:rPr>
        <w:t>住房保障(类)住房改革(款)住房公积金(项)：</w:t>
      </w:r>
      <w:r>
        <w:rPr>
          <w:rFonts w:ascii="仿宋" w:hAnsi="仿宋" w:eastAsia="仿宋" w:cs="仿宋"/>
          <w:sz w:val="30"/>
          <w:szCs w:val="30"/>
        </w:rPr>
        <w:t xml:space="preserve">反映 </w:t>
      </w:r>
      <w:r>
        <w:rPr>
          <w:rFonts w:ascii="仿宋" w:hAnsi="仿宋" w:eastAsia="仿宋" w:cs="仿宋"/>
          <w:spacing w:val="-10"/>
          <w:sz w:val="30"/>
          <w:szCs w:val="30"/>
        </w:rPr>
        <w:t>部</w:t>
      </w:r>
      <w:r>
        <w:rPr>
          <w:rFonts w:ascii="仿宋" w:hAnsi="仿宋" w:eastAsia="仿宋" w:cs="仿宋"/>
          <w:spacing w:val="-7"/>
          <w:sz w:val="30"/>
          <w:szCs w:val="30"/>
        </w:rPr>
        <w:t>门</w:t>
      </w:r>
      <w:r>
        <w:rPr>
          <w:rFonts w:ascii="仿宋" w:hAnsi="仿宋" w:eastAsia="仿宋" w:cs="仿宋"/>
          <w:spacing w:val="-5"/>
          <w:sz w:val="30"/>
          <w:szCs w:val="30"/>
        </w:rPr>
        <w:t>住房公积金费用支出。</w:t>
      </w:r>
    </w:p>
    <w:sectPr>
      <w:footerReference r:id="rId42" w:type="default"/>
      <w:pgSz w:w="11906" w:h="16838"/>
      <w:pgMar w:top="400" w:right="1783" w:bottom="968" w:left="1712" w:header="0" w:footer="7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3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8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81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8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82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82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48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94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jc w:val="right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3"/>
        <w:sz w:val="19"/>
        <w:szCs w:val="19"/>
      </w:rPr>
      <w:t>部门公开表</w:t>
    </w:r>
    <w:r>
      <w:rPr>
        <w:rFonts w:ascii="宋体" w:hAnsi="宋体" w:eastAsia="宋体" w:cs="宋体"/>
        <w:spacing w:val="2"/>
        <w:sz w:val="19"/>
        <w:szCs w:val="19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NlYTVhMTJkMjE0ZTZmNWNmM2JlNjQ1YjZlNGI4MTkifQ=="/>
  </w:docVars>
  <w:rsids>
    <w:rsidRoot w:val="00000000"/>
    <w:rsid w:val="118C607B"/>
    <w:rsid w:val="121A7B7A"/>
    <w:rsid w:val="3A285C51"/>
    <w:rsid w:val="656368C2"/>
    <w:rsid w:val="6C0D4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1" Type="http://schemas.openxmlformats.org/officeDocument/2006/relationships/fontTable" Target="fontTable.xml"/><Relationship Id="rId50" Type="http://schemas.openxmlformats.org/officeDocument/2006/relationships/image" Target="media/image7.jpeg"/><Relationship Id="rId5" Type="http://schemas.openxmlformats.org/officeDocument/2006/relationships/footer" Target="footer1.xml"/><Relationship Id="rId49" Type="http://schemas.openxmlformats.org/officeDocument/2006/relationships/image" Target="media/image6.png"/><Relationship Id="rId48" Type="http://schemas.openxmlformats.org/officeDocument/2006/relationships/image" Target="media/image5.png"/><Relationship Id="rId47" Type="http://schemas.openxmlformats.org/officeDocument/2006/relationships/image" Target="media/image4.png"/><Relationship Id="rId46" Type="http://schemas.openxmlformats.org/officeDocument/2006/relationships/image" Target="media/image3.png"/><Relationship Id="rId45" Type="http://schemas.openxmlformats.org/officeDocument/2006/relationships/image" Target="media/image2.png"/><Relationship Id="rId44" Type="http://schemas.openxmlformats.org/officeDocument/2006/relationships/image" Target="media/image1.png"/><Relationship Id="rId43" Type="http://schemas.openxmlformats.org/officeDocument/2006/relationships/theme" Target="theme/theme1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header" Target="header2.xml"/><Relationship Id="rId21" Type="http://schemas.openxmlformats.org/officeDocument/2006/relationships/footer" Target="footer16.xml"/><Relationship Id="rId20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8889</Words>
  <Characters>10794</Characters>
  <TotalTime>79</TotalTime>
  <ScaleCrop>false</ScaleCrop>
  <LinksUpToDate>false</LinksUpToDate>
  <CharactersWithSpaces>11080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2022-12-08T11:42:00Z</dcterms:created>
  <dc:creator>山东财汇信息技术有限责任公司</dc:creator>
  <cp:lastModifiedBy>Lenovo</cp:lastModifiedBy>
  <dcterms:modified xsi:type="dcterms:W3CDTF">2023-03-22T02:43:09Z</dcterms:modified>
  <dc:subject>预算公开文本</dc:subject>
  <dc:title>2022年淄博经济开发区党工委管委会商务局部门预算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2023-03-22T09:14:50Z</vt:filetime>
  </property>
  <property fmtid="{D5CDD505-2E9C-101B-9397-08002B2CF9AE}" pid="4" name="KSOProductBuildVer">
    <vt:lpwstr>2052-11.1.0.13703</vt:lpwstr>
  </property>
  <property fmtid="{D5CDD505-2E9C-101B-9397-08002B2CF9AE}" pid="5" name="ICV">
    <vt:lpwstr>A8FD1CD34D6F46F2A3AB0AEBEF81F898</vt:lpwstr>
  </property>
</Properties>
</file>