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743D" w14:textId="2355A5A4" w:rsidR="000871A0" w:rsidRPr="000871A0" w:rsidRDefault="000871A0" w:rsidP="000871A0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 w:rsidRPr="000871A0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 xml:space="preserve">淄博经济开发区管理委员会综合行政执法局 </w:t>
      </w:r>
      <w:r w:rsidR="00163231"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  <w:t xml:space="preserve">             </w:t>
      </w:r>
      <w:r w:rsidRPr="000871A0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2018年政府信息公开年度报告</w:t>
      </w:r>
    </w:p>
    <w:p w14:paraId="5169CCAF" w14:textId="77777777" w:rsidR="000871A0" w:rsidRDefault="000871A0" w:rsidP="000871A0">
      <w:pPr>
        <w:widowControl/>
        <w:shd w:val="clear" w:color="auto" w:fill="FFFFFF"/>
        <w:spacing w:line="576" w:lineRule="atLeast"/>
        <w:ind w:firstLine="640"/>
        <w:rPr>
          <w:rFonts w:ascii="微软雅黑" w:eastAsia="微软雅黑" w:hAnsi="微软雅黑" w:cs="宋体"/>
          <w:color w:val="333333"/>
          <w:kern w:val="0"/>
          <w:szCs w:val="21"/>
        </w:rPr>
      </w:pPr>
    </w:p>
    <w:p w14:paraId="53981D3E" w14:textId="3F3E3AFD" w:rsidR="000871A0" w:rsidRPr="000871A0" w:rsidRDefault="000871A0" w:rsidP="000871A0">
      <w:pPr>
        <w:widowControl/>
        <w:shd w:val="clear" w:color="auto" w:fill="FFFFFF"/>
        <w:spacing w:line="576" w:lineRule="atLeast"/>
        <w:ind w:firstLine="640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2018年，我局在的正确领导下，结合工作实际，加强组织领导，突出公开重点，积极推进政府信息公开工作，主动接受社会监督，政府信息公开工作取得了新的成效。现将信息公开工作有关情况报告如下：</w:t>
      </w:r>
    </w:p>
    <w:p w14:paraId="0DA6BDA0" w14:textId="77777777" w:rsidR="000871A0" w:rsidRPr="000871A0" w:rsidRDefault="000871A0" w:rsidP="004B74B9">
      <w:pPr>
        <w:widowControl/>
        <w:shd w:val="clear" w:color="auto" w:fill="FFFFFF"/>
        <w:spacing w:line="576" w:lineRule="atLeas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一、概述</w:t>
      </w:r>
    </w:p>
    <w:p w14:paraId="50C55E65" w14:textId="77777777" w:rsidR="000871A0" w:rsidRPr="000871A0" w:rsidRDefault="000871A0" w:rsidP="000871A0">
      <w:pPr>
        <w:widowControl/>
        <w:shd w:val="clear" w:color="auto" w:fill="FFFFFF"/>
        <w:spacing w:line="576" w:lineRule="atLeast"/>
        <w:ind w:firstLine="640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2018年，我局高度重视政府信息公开工作，紧紧围绕区委、区政府工作部署和《中华人民共和国政府信息公开条例》等要求，加强组织领导，加大公开力度，深入推进重点领域信息公开，积极回应社会关切，充分发挥政府网站和新媒体公开主渠道作用，为社会公众提供了便捷高效的服务。</w:t>
      </w:r>
    </w:p>
    <w:p w14:paraId="3EC3162B" w14:textId="77777777" w:rsidR="000871A0" w:rsidRPr="000871A0" w:rsidRDefault="000871A0" w:rsidP="000871A0">
      <w:pPr>
        <w:widowControl/>
        <w:shd w:val="clear" w:color="auto" w:fill="FFFFFF"/>
        <w:spacing w:line="576" w:lineRule="atLeast"/>
        <w:ind w:firstLine="640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二、信息公开工作的组织领导和制度建设情况</w:t>
      </w:r>
    </w:p>
    <w:p w14:paraId="5D36426A" w14:textId="77777777" w:rsidR="000871A0" w:rsidRPr="000871A0" w:rsidRDefault="000871A0" w:rsidP="000871A0">
      <w:pPr>
        <w:widowControl/>
        <w:shd w:val="clear" w:color="auto" w:fill="FFFFFF"/>
        <w:spacing w:line="576" w:lineRule="atLeast"/>
        <w:ind w:firstLine="640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（一）加强组织领导，完善工作机制</w:t>
      </w:r>
    </w:p>
    <w:p w14:paraId="059ED1B3" w14:textId="77777777" w:rsidR="000871A0" w:rsidRPr="000871A0" w:rsidRDefault="000871A0" w:rsidP="000871A0">
      <w:pPr>
        <w:widowControl/>
        <w:shd w:val="clear" w:color="auto" w:fill="FFFFFF"/>
        <w:spacing w:line="576" w:lineRule="atLeast"/>
        <w:ind w:firstLine="640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成立由主要负责人郑文亮同志任组长、办公室统筹协调全局政府信息和政务公开工作，具体负责政府信息公开和政务公开日常工作。政务公开经费纳入预算，并给予必要的经费保障。此外还将政府信息公开工作纳入到全局绩效考核内容，提高了政府信息公开工作效能。明确信息公开的报送、信息提供等具体工作规范，自觉加强对信息公开工作相关制度规范的学习。根据信息公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开指南要求，按时间节点主动公开相关信息、数据，推动我局政府信息公开工作规范化、制度化、常态化。</w:t>
      </w:r>
    </w:p>
    <w:p w14:paraId="38DF76CD" w14:textId="77777777" w:rsidR="000871A0" w:rsidRPr="000871A0" w:rsidRDefault="000871A0" w:rsidP="000871A0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主动公开情况</w:t>
      </w:r>
    </w:p>
    <w:p w14:paraId="6FDD67D8" w14:textId="77777777" w:rsidR="000871A0" w:rsidRPr="000871A0" w:rsidRDefault="000871A0" w:rsidP="000871A0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（一）主动公开政府信息数量情况。2018年，我局严格按照《条例》和相关要求，按照“全面、及时、准确、规范、保密”的原则，加强了主动公开力度。</w:t>
      </w:r>
    </w:p>
    <w:p w14:paraId="1BE5AD5A" w14:textId="77777777" w:rsidR="000871A0" w:rsidRPr="000871A0" w:rsidRDefault="000871A0" w:rsidP="000871A0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（二）主动公开政府信息的范围。1.开展工作所依据的文件，包括涉及城市管理的法律、法规、规章和上级机关规范性文件；2.事业发展规划、专项规划及相关政策（含财政预算、决算信息）；3.本局行政职能、机构设置、办事程序及其调整变动情况（</w:t>
      </w:r>
      <w:proofErr w:type="gramStart"/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含行政</w:t>
      </w:r>
      <w:proofErr w:type="gramEnd"/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权力清单、责任清单和职责边界）；4.行政许可的事项、依据、条件、程序、过程、结果及时限（依申请公开的结果除外）；8.群众普遍关心的其他事项，但依保密规定不能公开的除外。</w:t>
      </w:r>
    </w:p>
    <w:p w14:paraId="55380E1E" w14:textId="77777777" w:rsidR="000871A0" w:rsidRPr="000871A0" w:rsidRDefault="000871A0" w:rsidP="000871A0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四、依申请公开情况</w:t>
      </w:r>
    </w:p>
    <w:p w14:paraId="6282661E" w14:textId="77777777" w:rsidR="000871A0" w:rsidRPr="000871A0" w:rsidRDefault="000871A0" w:rsidP="000871A0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2018年我局未接到公众、法人或其他组织要求公开政府信息的申请。</w:t>
      </w:r>
    </w:p>
    <w:p w14:paraId="3F948934" w14:textId="77777777" w:rsidR="000871A0" w:rsidRPr="000871A0" w:rsidRDefault="000871A0" w:rsidP="000871A0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五、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行政复议和行政诉讼数量</w:t>
      </w:r>
    </w:p>
    <w:p w14:paraId="406076D8" w14:textId="77777777" w:rsidR="000871A0" w:rsidRPr="000871A0" w:rsidRDefault="000871A0" w:rsidP="000871A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2018年度我局无因政府信息公开申请行政复议、提起行政诉讼、申</w:t>
      </w:r>
      <w:proofErr w:type="gramStart"/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讼</w:t>
      </w:r>
      <w:proofErr w:type="gramEnd"/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信息。</w:t>
      </w:r>
    </w:p>
    <w:p w14:paraId="4FBC05F9" w14:textId="77777777" w:rsidR="000871A0" w:rsidRPr="000871A0" w:rsidRDefault="000871A0" w:rsidP="000871A0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六、依申请公开信息收取的费用</w:t>
      </w:r>
    </w:p>
    <w:p w14:paraId="7B3E0290" w14:textId="77777777" w:rsidR="000871A0" w:rsidRPr="000871A0" w:rsidRDefault="000871A0" w:rsidP="000871A0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我局目前未对申请信息公开进行收费</w:t>
      </w:r>
    </w:p>
    <w:p w14:paraId="14F537BD" w14:textId="77777777" w:rsidR="000871A0" w:rsidRPr="000871A0" w:rsidRDefault="000871A0" w:rsidP="000871A0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九、存在的主要问题</w:t>
      </w:r>
    </w:p>
    <w:p w14:paraId="1E681704" w14:textId="77777777" w:rsidR="000871A0" w:rsidRPr="000871A0" w:rsidRDefault="000871A0" w:rsidP="000871A0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我局政府公开信息内容与公众的需求还存在一定的差距，信息公开制度建设还有待进一步完善，工作流程方面还有待进一步规范。</w:t>
      </w:r>
    </w:p>
    <w:p w14:paraId="1A47C7A0" w14:textId="77777777" w:rsidR="000871A0" w:rsidRPr="000871A0" w:rsidRDefault="000871A0" w:rsidP="000871A0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十、改进措施及2019年计划</w:t>
      </w:r>
    </w:p>
    <w:p w14:paraId="4EC2106D" w14:textId="77777777" w:rsidR="000871A0" w:rsidRPr="000871A0" w:rsidRDefault="000871A0" w:rsidP="000871A0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2019年，我局将继续严格按照《条例》和区委、区</w:t>
      </w:r>
      <w:proofErr w:type="gramStart"/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政府政府</w:t>
      </w:r>
      <w:proofErr w:type="gramEnd"/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的有关要求，健全政府信息公开工作机制，明确权限职责分工，细化工作计划方案，规范信息发布流程，继续完善投诉举报沟通协调机制，拓宽社会公众的参与度；建立健全舆情和敏感问题应对机制，落实政府信息公开工作考核、监督、评议以及责任追究等制度，确保政府信息公开工作的常态化、日常化，不断提高政府信息公开工作的真实性、时效性和透明度，努力使城市管理信息公开工作质量再上一个新台阶。</w:t>
      </w:r>
    </w:p>
    <w:p w14:paraId="05FD147F" w14:textId="77777777" w:rsidR="000871A0" w:rsidRPr="000871A0" w:rsidRDefault="000871A0" w:rsidP="000871A0">
      <w:pPr>
        <w:widowControl/>
        <w:shd w:val="clear" w:color="auto" w:fill="FFFFFF"/>
        <w:spacing w:line="576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14:paraId="5907F904" w14:textId="77777777" w:rsidR="000871A0" w:rsidRPr="000871A0" w:rsidRDefault="000871A0" w:rsidP="000871A0">
      <w:pPr>
        <w:widowControl/>
        <w:shd w:val="clear" w:color="auto" w:fill="FFFFFF"/>
        <w:spacing w:line="576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14:paraId="21E90717" w14:textId="77777777" w:rsidR="000871A0" w:rsidRPr="000871A0" w:rsidRDefault="000871A0" w:rsidP="000871A0">
      <w:pPr>
        <w:widowControl/>
        <w:shd w:val="clear" w:color="auto" w:fill="FFFFFF"/>
        <w:spacing w:line="576" w:lineRule="atLeast"/>
        <w:jc w:val="righ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淄博经济开发区管理委员会区综合行政执法局</w:t>
      </w:r>
    </w:p>
    <w:p w14:paraId="03C1C1C5" w14:textId="41C735CD" w:rsidR="000871A0" w:rsidRPr="000871A0" w:rsidRDefault="000871A0" w:rsidP="000871A0">
      <w:pPr>
        <w:widowControl/>
        <w:shd w:val="clear" w:color="auto" w:fill="FFFFFF"/>
        <w:spacing w:line="576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0871A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2019年1月23日</w:t>
      </w:r>
    </w:p>
    <w:p w14:paraId="233D0FD9" w14:textId="77777777" w:rsidR="00402C07" w:rsidRPr="000871A0" w:rsidRDefault="00402C07" w:rsidP="000871A0"/>
    <w:sectPr w:rsidR="00402C07" w:rsidRPr="000871A0" w:rsidSect="0021350D">
      <w:pgSz w:w="11906" w:h="16838"/>
      <w:pgMar w:top="2098" w:right="1474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4469" w14:textId="77777777" w:rsidR="00A018EC" w:rsidRDefault="00A018EC" w:rsidP="008213FC">
      <w:r>
        <w:separator/>
      </w:r>
    </w:p>
  </w:endnote>
  <w:endnote w:type="continuationSeparator" w:id="0">
    <w:p w14:paraId="42677263" w14:textId="77777777" w:rsidR="00A018EC" w:rsidRDefault="00A018EC" w:rsidP="0082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4C32" w14:textId="77777777" w:rsidR="00A018EC" w:rsidRDefault="00A018EC" w:rsidP="008213FC">
      <w:r>
        <w:separator/>
      </w:r>
    </w:p>
  </w:footnote>
  <w:footnote w:type="continuationSeparator" w:id="0">
    <w:p w14:paraId="3601C9AC" w14:textId="77777777" w:rsidR="00A018EC" w:rsidRDefault="00A018EC" w:rsidP="00821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8E"/>
    <w:rsid w:val="000871A0"/>
    <w:rsid w:val="000E0D54"/>
    <w:rsid w:val="00163231"/>
    <w:rsid w:val="0021350D"/>
    <w:rsid w:val="003D6032"/>
    <w:rsid w:val="00402C07"/>
    <w:rsid w:val="004A7D8A"/>
    <w:rsid w:val="004B74B9"/>
    <w:rsid w:val="008213FC"/>
    <w:rsid w:val="0094238E"/>
    <w:rsid w:val="00A018EC"/>
    <w:rsid w:val="00A023F7"/>
    <w:rsid w:val="00E7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0FC49"/>
  <w15:chartTrackingRefBased/>
  <w15:docId w15:val="{8B717AD2-04ED-44BB-9004-AEEE6B7D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871A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3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3F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21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E0D54"/>
    <w:rPr>
      <w:b/>
      <w:bCs/>
    </w:rPr>
  </w:style>
  <w:style w:type="character" w:customStyle="1" w:styleId="20">
    <w:name w:val="标题 2 字符"/>
    <w:basedOn w:val="a0"/>
    <w:link w:val="2"/>
    <w:uiPriority w:val="9"/>
    <w:rsid w:val="000871A0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zfxxgknb-time">
    <w:name w:val="zfxxgknb-time"/>
    <w:basedOn w:val="a"/>
    <w:rsid w:val="000871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15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2021-05-19T03:28:00Z</cp:lastPrinted>
  <dcterms:created xsi:type="dcterms:W3CDTF">2021-05-18T03:17:00Z</dcterms:created>
  <dcterms:modified xsi:type="dcterms:W3CDTF">2021-05-19T03:33:00Z</dcterms:modified>
</cp:coreProperties>
</file>