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A920B" w14:textId="7E9A5AE8" w:rsidR="000E0D54" w:rsidRPr="000E0D54" w:rsidRDefault="000E0D54" w:rsidP="000E0D54">
      <w:pPr>
        <w:widowControl/>
        <w:shd w:val="clear" w:color="auto" w:fill="FFFFFF"/>
        <w:adjustRightInd w:val="0"/>
        <w:snapToGrid w:val="0"/>
        <w:spacing w:line="560" w:lineRule="exact"/>
        <w:ind w:firstLine="480"/>
        <w:jc w:val="center"/>
        <w:rPr>
          <w:rFonts w:ascii="方正小标宋简体" w:eastAsia="方正小标宋简体" w:hAnsi="宋体" w:cs="宋体"/>
          <w:color w:val="000000"/>
          <w:kern w:val="0"/>
          <w:sz w:val="44"/>
          <w:szCs w:val="44"/>
        </w:rPr>
      </w:pPr>
      <w:r w:rsidRPr="000E0D54">
        <w:rPr>
          <w:rFonts w:ascii="方正小标宋简体" w:eastAsia="方正小标宋简体" w:hAnsi="宋体" w:cs="宋体" w:hint="eastAsia"/>
          <w:color w:val="000000"/>
          <w:kern w:val="0"/>
          <w:sz w:val="44"/>
          <w:szCs w:val="44"/>
        </w:rPr>
        <w:t>淄博经济开发区管理委员会综合行政执法局2019年政府信息公开年度报告</w:t>
      </w:r>
    </w:p>
    <w:p w14:paraId="49C7AE9F"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color w:val="000000"/>
          <w:kern w:val="0"/>
          <w:sz w:val="32"/>
          <w:szCs w:val="32"/>
        </w:rPr>
      </w:pPr>
    </w:p>
    <w:p w14:paraId="4D013FD5" w14:textId="20082C38" w:rsidR="000E0D54" w:rsidRPr="000E0D54" w:rsidRDefault="000E0D54" w:rsidP="000E0D54">
      <w:pPr>
        <w:widowControl/>
        <w:shd w:val="clear" w:color="auto" w:fill="FFFFFF"/>
        <w:adjustRightInd w:val="0"/>
        <w:snapToGrid w:val="0"/>
        <w:spacing w:line="560" w:lineRule="exact"/>
        <w:ind w:firstLineChars="200" w:firstLine="64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本报告由淄博经济开发区综合行政执法局办公室按照《中华人民共和国政府信息公开条例》（以下简称《条例》）和《山东省政府信息公开办法》编制并向社会公开。本报告全文包括20</w:t>
      </w:r>
      <w:r w:rsidR="00A477F7">
        <w:rPr>
          <w:rFonts w:ascii="仿宋_GB2312" w:eastAsia="仿宋_GB2312" w:hAnsi="宋体" w:cs="宋体" w:hint="eastAsia"/>
          <w:color w:val="000000"/>
          <w:kern w:val="0"/>
          <w:sz w:val="32"/>
          <w:szCs w:val="32"/>
        </w:rPr>
        <w:t>19</w:t>
      </w:r>
      <w:r w:rsidRPr="000E0D54">
        <w:rPr>
          <w:rFonts w:ascii="仿宋_GB2312" w:eastAsia="仿宋_GB2312" w:hAnsi="宋体" w:cs="宋体" w:hint="eastAsia"/>
          <w:color w:val="000000"/>
          <w:kern w:val="0"/>
          <w:sz w:val="32"/>
          <w:szCs w:val="32"/>
        </w:rPr>
        <w:t>年政府信息公开工作要点落实情况，主动公开政府信息情况及相关统计数据，依申请公开情况，政府信息公开行政复议、行政诉讼和投诉情况，以及上年度政府信息公开工作中存在的主要问题及改进措施等。本报告所列数据的统计期限是2019年1月1日至12月31日。</w:t>
      </w:r>
      <w:r w:rsidR="00A477F7" w:rsidRPr="008213FC">
        <w:rPr>
          <w:rFonts w:ascii="仿宋_GB2312" w:eastAsia="仿宋_GB2312" w:hAnsi="宋体" w:cs="宋体" w:hint="eastAsia"/>
          <w:color w:val="000000"/>
          <w:kern w:val="0"/>
          <w:sz w:val="32"/>
          <w:szCs w:val="32"/>
        </w:rPr>
        <w:t>如对报告内容有疑问，请与淄博经开区综合行政执法局办公室联系（地址：淄博经济开发区</w:t>
      </w:r>
      <w:r w:rsidR="00A477F7">
        <w:rPr>
          <w:rFonts w:ascii="仿宋_GB2312" w:eastAsia="仿宋_GB2312" w:hAnsi="宋体" w:cs="宋体" w:hint="eastAsia"/>
          <w:color w:val="000000"/>
          <w:kern w:val="0"/>
          <w:sz w:val="32"/>
          <w:szCs w:val="32"/>
        </w:rPr>
        <w:t>柳园路金融创新谷</w:t>
      </w:r>
      <w:r w:rsidR="00A477F7" w:rsidRPr="008213FC">
        <w:rPr>
          <w:rFonts w:ascii="仿宋_GB2312" w:eastAsia="仿宋_GB2312" w:hAnsi="宋体" w:cs="宋体" w:hint="eastAsia"/>
          <w:color w:val="000000"/>
          <w:kern w:val="0"/>
          <w:sz w:val="32"/>
          <w:szCs w:val="32"/>
        </w:rPr>
        <w:t>办公楼；邮编：255300；电话：0533-7870215；传真：0533-7870215）。</w:t>
      </w:r>
    </w:p>
    <w:p w14:paraId="13C752AB" w14:textId="77777777" w:rsidR="00A477F7" w:rsidRPr="00A477F7" w:rsidRDefault="00A477F7" w:rsidP="00A477F7">
      <w:pPr>
        <w:widowControl/>
        <w:spacing w:line="560" w:lineRule="atLeast"/>
        <w:ind w:firstLine="640"/>
        <w:jc w:val="left"/>
        <w:rPr>
          <w:rFonts w:ascii="微软雅黑" w:eastAsia="微软雅黑" w:hAnsi="微软雅黑" w:cs="宋体"/>
          <w:color w:val="000000"/>
          <w:kern w:val="0"/>
          <w:sz w:val="24"/>
          <w:szCs w:val="24"/>
        </w:rPr>
      </w:pPr>
      <w:r w:rsidRPr="00A477F7">
        <w:rPr>
          <w:rFonts w:ascii="黑体" w:eastAsia="黑体" w:hAnsi="黑体" w:cs="宋体" w:hint="eastAsia"/>
          <w:color w:val="000000"/>
          <w:kern w:val="0"/>
          <w:sz w:val="32"/>
          <w:szCs w:val="32"/>
        </w:rPr>
        <w:t>一、总体情况</w:t>
      </w:r>
    </w:p>
    <w:p w14:paraId="60BB3665" w14:textId="249ED21C" w:rsidR="00A477F7" w:rsidRPr="00A477F7" w:rsidRDefault="00A477F7" w:rsidP="00A477F7">
      <w:pPr>
        <w:widowControl/>
        <w:spacing w:line="560" w:lineRule="atLeast"/>
        <w:ind w:firstLine="640"/>
        <w:jc w:val="left"/>
        <w:rPr>
          <w:rFonts w:ascii="微软雅黑" w:eastAsia="微软雅黑" w:hAnsi="微软雅黑" w:cs="宋体" w:hint="eastAsia"/>
          <w:color w:val="000000"/>
          <w:kern w:val="0"/>
          <w:sz w:val="24"/>
          <w:szCs w:val="24"/>
        </w:rPr>
      </w:pPr>
      <w:r w:rsidRPr="00A477F7">
        <w:rPr>
          <w:rFonts w:ascii="仿宋_GB2312" w:eastAsia="仿宋_GB2312" w:hAnsi="微软雅黑" w:cs="宋体" w:hint="eastAsia"/>
          <w:color w:val="000000"/>
          <w:kern w:val="0"/>
          <w:sz w:val="32"/>
          <w:szCs w:val="32"/>
        </w:rPr>
        <w:t>20</w:t>
      </w:r>
      <w:r>
        <w:rPr>
          <w:rFonts w:ascii="仿宋_GB2312" w:eastAsia="仿宋_GB2312" w:hAnsi="微软雅黑" w:cs="宋体" w:hint="eastAsia"/>
          <w:color w:val="000000"/>
          <w:kern w:val="0"/>
          <w:sz w:val="32"/>
          <w:szCs w:val="32"/>
        </w:rPr>
        <w:t>19</w:t>
      </w:r>
      <w:r w:rsidRPr="00A477F7">
        <w:rPr>
          <w:rFonts w:ascii="仿宋_GB2312" w:eastAsia="仿宋_GB2312" w:hAnsi="微软雅黑" w:cs="宋体" w:hint="eastAsia"/>
          <w:color w:val="000000"/>
          <w:kern w:val="0"/>
          <w:sz w:val="32"/>
          <w:szCs w:val="32"/>
        </w:rPr>
        <w:t>年，我单位认真贯彻《中华人民共和国政府信息公开条例</w:t>
      </w:r>
      <w:proofErr w:type="gramStart"/>
      <w:r w:rsidRPr="00A477F7">
        <w:rPr>
          <w:rFonts w:ascii="仿宋_GB2312" w:eastAsia="仿宋_GB2312" w:hAnsi="微软雅黑" w:cs="宋体" w:hint="eastAsia"/>
          <w:color w:val="000000"/>
          <w:kern w:val="0"/>
          <w:sz w:val="32"/>
          <w:szCs w:val="32"/>
        </w:rPr>
        <w:t>》</w:t>
      </w:r>
      <w:proofErr w:type="gramEnd"/>
      <w:r w:rsidRPr="00A477F7">
        <w:rPr>
          <w:rFonts w:ascii="仿宋_GB2312" w:eastAsia="仿宋_GB2312" w:hAnsi="微软雅黑" w:cs="宋体" w:hint="eastAsia"/>
          <w:color w:val="000000"/>
          <w:kern w:val="0"/>
          <w:sz w:val="32"/>
          <w:szCs w:val="32"/>
        </w:rPr>
        <w:t>和省、市、区关于政务公开和政府信息公开的有关要求，紧密结合城市管理和综合行政执法发展实际，认真做好信息公开工作。</w:t>
      </w:r>
    </w:p>
    <w:p w14:paraId="0922BD73" w14:textId="0E1DA990" w:rsidR="00A477F7" w:rsidRPr="00A477F7" w:rsidRDefault="00A477F7" w:rsidP="00A477F7">
      <w:pPr>
        <w:widowControl/>
        <w:spacing w:line="560" w:lineRule="atLeast"/>
        <w:ind w:firstLine="640"/>
        <w:jc w:val="left"/>
        <w:rPr>
          <w:rFonts w:ascii="微软雅黑" w:eastAsia="微软雅黑" w:hAnsi="微软雅黑" w:cs="宋体" w:hint="eastAsia"/>
          <w:color w:val="000000"/>
          <w:kern w:val="0"/>
          <w:sz w:val="24"/>
          <w:szCs w:val="24"/>
        </w:rPr>
      </w:pPr>
      <w:r w:rsidRPr="00A477F7">
        <w:rPr>
          <w:rFonts w:ascii="楷体_GB2312" w:eastAsia="楷体_GB2312" w:hAnsi="Times New Roman" w:cs="Times New Roman" w:hint="eastAsia"/>
          <w:color w:val="000000"/>
          <w:kern w:val="0"/>
          <w:sz w:val="32"/>
          <w:szCs w:val="32"/>
        </w:rPr>
        <w:t>（一）</w:t>
      </w:r>
      <w:r w:rsidR="00751F0C">
        <w:rPr>
          <w:rFonts w:ascii="楷体_GB2312" w:eastAsia="楷体_GB2312" w:hAnsi="Times New Roman" w:cs="Times New Roman" w:hint="eastAsia"/>
          <w:color w:val="000000"/>
          <w:kern w:val="0"/>
          <w:sz w:val="32"/>
          <w:szCs w:val="32"/>
        </w:rPr>
        <w:t>主动公开</w:t>
      </w:r>
      <w:r w:rsidRPr="00A477F7">
        <w:rPr>
          <w:rFonts w:ascii="楷体_GB2312" w:eastAsia="楷体_GB2312" w:hAnsi="Times New Roman" w:cs="Times New Roman" w:hint="eastAsia"/>
          <w:color w:val="000000"/>
          <w:kern w:val="0"/>
          <w:sz w:val="32"/>
          <w:szCs w:val="32"/>
        </w:rPr>
        <w:t>情况。</w:t>
      </w:r>
      <w:r w:rsidRPr="00A477F7">
        <w:rPr>
          <w:rFonts w:ascii="仿宋_GB2312" w:eastAsia="仿宋_GB2312" w:hAnsi="微软雅黑" w:cs="宋体" w:hint="eastAsia"/>
          <w:color w:val="000000"/>
          <w:kern w:val="0"/>
          <w:sz w:val="32"/>
          <w:szCs w:val="32"/>
        </w:rPr>
        <w:t>结合工作实际，明确由局办公室负责牵头统筹，各直属事业单位、局机关各科室按职责分别负责，严格按照“谁主管、谁公开、谁负责”的原则开展信息公</w:t>
      </w:r>
      <w:r w:rsidRPr="00A477F7">
        <w:rPr>
          <w:rFonts w:ascii="仿宋_GB2312" w:eastAsia="仿宋_GB2312" w:hAnsi="微软雅黑" w:cs="宋体" w:hint="eastAsia"/>
          <w:color w:val="000000"/>
          <w:kern w:val="0"/>
          <w:sz w:val="32"/>
          <w:szCs w:val="32"/>
        </w:rPr>
        <w:lastRenderedPageBreak/>
        <w:t>开工作，确保政务公开工作有序开展。明确政务信息公开范围、内容、时限和流程等，严格规范政府信息公开的保密审查和公开属性的确定程序，层层把关审核信息发布内容，提升工作的规范程度，确保政务公开工作有章可循，有制可依，严格按制度办事，使信息公开工作朝着制度化、规范化方向有序推进。</w:t>
      </w:r>
    </w:p>
    <w:p w14:paraId="14CAA8D1" w14:textId="77F4F8DE" w:rsidR="00A477F7" w:rsidRDefault="00A477F7" w:rsidP="00A477F7">
      <w:pPr>
        <w:widowControl/>
        <w:spacing w:line="560" w:lineRule="atLeast"/>
        <w:ind w:firstLine="640"/>
        <w:jc w:val="left"/>
        <w:rPr>
          <w:rFonts w:ascii="仿宋_GB2312" w:eastAsia="仿宋_GB2312" w:hAnsi="微软雅黑" w:cs="宋体"/>
          <w:color w:val="000000"/>
          <w:kern w:val="0"/>
          <w:sz w:val="32"/>
          <w:szCs w:val="32"/>
        </w:rPr>
      </w:pPr>
      <w:r w:rsidRPr="00A477F7">
        <w:rPr>
          <w:rFonts w:ascii="楷体_GB2312" w:eastAsia="楷体_GB2312" w:hAnsi="微软雅黑" w:cs="宋体" w:hint="eastAsia"/>
          <w:color w:val="000000"/>
          <w:kern w:val="0"/>
          <w:sz w:val="32"/>
          <w:szCs w:val="32"/>
        </w:rPr>
        <w:t>（二）</w:t>
      </w:r>
      <w:r w:rsidR="00751F0C" w:rsidRPr="00A477F7">
        <w:rPr>
          <w:rFonts w:ascii="楷体_GB2312" w:eastAsia="楷体_GB2312" w:hAnsi="微软雅黑" w:cs="宋体" w:hint="eastAsia"/>
          <w:color w:val="000000"/>
          <w:kern w:val="0"/>
          <w:sz w:val="32"/>
          <w:szCs w:val="32"/>
        </w:rPr>
        <w:t>依申请公开。</w:t>
      </w:r>
      <w:r w:rsidR="00751F0C" w:rsidRPr="00A477F7">
        <w:rPr>
          <w:rFonts w:ascii="仿宋_GB2312" w:eastAsia="仿宋_GB2312" w:hAnsi="微软雅黑" w:cs="宋体" w:hint="eastAsia"/>
          <w:color w:val="000000"/>
          <w:kern w:val="0"/>
          <w:sz w:val="32"/>
          <w:szCs w:val="32"/>
        </w:rPr>
        <w:t>严格办理程序，做好网上申请受理，按时进行规范性答复。20</w:t>
      </w:r>
      <w:r w:rsidR="00751F0C">
        <w:rPr>
          <w:rFonts w:ascii="仿宋_GB2312" w:eastAsia="仿宋_GB2312" w:hAnsi="微软雅黑" w:cs="宋体" w:hint="eastAsia"/>
          <w:color w:val="000000"/>
          <w:kern w:val="0"/>
          <w:sz w:val="32"/>
          <w:szCs w:val="32"/>
        </w:rPr>
        <w:t>19</w:t>
      </w:r>
      <w:r w:rsidR="00751F0C" w:rsidRPr="00A477F7">
        <w:rPr>
          <w:rFonts w:ascii="仿宋_GB2312" w:eastAsia="仿宋_GB2312" w:hAnsi="微软雅黑" w:cs="宋体" w:hint="eastAsia"/>
          <w:color w:val="000000"/>
          <w:kern w:val="0"/>
          <w:sz w:val="32"/>
          <w:szCs w:val="32"/>
        </w:rPr>
        <w:t>年，累计受理依申请公开</w:t>
      </w:r>
      <w:r w:rsidR="00751F0C" w:rsidRPr="00A477F7">
        <w:rPr>
          <w:rFonts w:ascii="Times New Roman" w:eastAsia="仿宋_GB2312" w:hAnsi="Times New Roman" w:cs="Times New Roman"/>
          <w:color w:val="000000"/>
          <w:kern w:val="0"/>
          <w:sz w:val="32"/>
          <w:szCs w:val="32"/>
        </w:rPr>
        <w:t>0</w:t>
      </w:r>
      <w:r w:rsidR="00751F0C" w:rsidRPr="00A477F7">
        <w:rPr>
          <w:rFonts w:ascii="仿宋_GB2312" w:eastAsia="仿宋_GB2312" w:hAnsi="微软雅黑" w:cs="宋体" w:hint="eastAsia"/>
          <w:color w:val="000000"/>
          <w:kern w:val="0"/>
          <w:sz w:val="32"/>
          <w:szCs w:val="32"/>
        </w:rPr>
        <w:t>件，无结转下年度继续办理件。</w:t>
      </w:r>
    </w:p>
    <w:p w14:paraId="0BFC6685" w14:textId="5C7FA793" w:rsidR="00751F0C" w:rsidRPr="00A477F7" w:rsidRDefault="00751F0C" w:rsidP="00A477F7">
      <w:pPr>
        <w:widowControl/>
        <w:spacing w:line="560" w:lineRule="atLeast"/>
        <w:ind w:firstLine="640"/>
        <w:jc w:val="left"/>
        <w:rPr>
          <w:rFonts w:ascii="仿宋_GB2312" w:eastAsia="仿宋_GB2312" w:hAnsi="微软雅黑" w:cs="宋体" w:hint="eastAsia"/>
          <w:color w:val="000000"/>
          <w:kern w:val="0"/>
          <w:sz w:val="32"/>
          <w:szCs w:val="32"/>
        </w:rPr>
      </w:pPr>
      <w:r w:rsidRPr="00A477F7">
        <w:rPr>
          <w:rFonts w:ascii="仿宋_GB2312" w:eastAsia="仿宋_GB2312" w:hAnsi="微软雅黑" w:cs="宋体" w:hint="eastAsia"/>
          <w:color w:val="000000"/>
          <w:kern w:val="0"/>
          <w:sz w:val="32"/>
          <w:szCs w:val="32"/>
        </w:rPr>
        <w:t>（</w:t>
      </w:r>
      <w:r w:rsidRPr="00751F0C">
        <w:rPr>
          <w:rFonts w:ascii="仿宋_GB2312" w:eastAsia="仿宋_GB2312" w:hAnsi="微软雅黑" w:cs="宋体" w:hint="eastAsia"/>
          <w:color w:val="000000"/>
          <w:kern w:val="0"/>
          <w:sz w:val="32"/>
          <w:szCs w:val="32"/>
        </w:rPr>
        <w:t>三）</w:t>
      </w:r>
      <w:r w:rsidRPr="00751F0C">
        <w:rPr>
          <w:rFonts w:ascii="楷体_GB2312" w:eastAsia="楷体_GB2312" w:hAnsi="微软雅黑" w:cs="宋体" w:hint="eastAsia"/>
          <w:color w:val="000000"/>
          <w:kern w:val="0"/>
          <w:sz w:val="32"/>
          <w:szCs w:val="32"/>
        </w:rPr>
        <w:t>政府信息管理。</w:t>
      </w:r>
      <w:r w:rsidRPr="00751F0C">
        <w:rPr>
          <w:rFonts w:ascii="仿宋_GB2312" w:eastAsia="仿宋_GB2312" w:hAnsi="微软雅黑" w:cs="宋体" w:hint="eastAsia"/>
          <w:color w:val="000000"/>
          <w:kern w:val="0"/>
          <w:sz w:val="32"/>
          <w:szCs w:val="32"/>
        </w:rPr>
        <w:t>认真落实政府信息公开要求，做好政府信息公开日常工作；进一步完善政务公开内容，提高公开清晰度。针对我局政务公开的内容进行了进一步完善，按照应主动公开的政务信息、已申请公开的政务信息和不予公开的政务信息进行了分类，对应该公开的政务信息分类进行了公开。</w:t>
      </w:r>
    </w:p>
    <w:p w14:paraId="3DBB0AB4" w14:textId="5BF598D5" w:rsidR="00A477F7" w:rsidRPr="00A477F7" w:rsidRDefault="00A477F7" w:rsidP="00A477F7">
      <w:pPr>
        <w:widowControl/>
        <w:spacing w:line="560" w:lineRule="atLeast"/>
        <w:ind w:firstLine="640"/>
        <w:jc w:val="left"/>
        <w:rPr>
          <w:rFonts w:ascii="微软雅黑" w:eastAsia="微软雅黑" w:hAnsi="微软雅黑" w:cs="宋体" w:hint="eastAsia"/>
          <w:color w:val="000000"/>
          <w:kern w:val="0"/>
          <w:sz w:val="24"/>
          <w:szCs w:val="24"/>
        </w:rPr>
      </w:pPr>
      <w:r w:rsidRPr="00A477F7">
        <w:rPr>
          <w:rFonts w:ascii="楷体_GB2312" w:eastAsia="楷体_GB2312" w:hAnsi="微软雅黑" w:cs="宋体" w:hint="eastAsia"/>
          <w:color w:val="000000"/>
          <w:kern w:val="0"/>
          <w:sz w:val="32"/>
          <w:szCs w:val="32"/>
        </w:rPr>
        <w:t>（</w:t>
      </w:r>
      <w:r w:rsidR="00751F0C">
        <w:rPr>
          <w:rFonts w:ascii="楷体_GB2312" w:eastAsia="楷体_GB2312" w:hAnsi="微软雅黑" w:cs="宋体" w:hint="eastAsia"/>
          <w:color w:val="000000"/>
          <w:kern w:val="0"/>
          <w:sz w:val="32"/>
          <w:szCs w:val="32"/>
        </w:rPr>
        <w:t>四</w:t>
      </w:r>
      <w:r w:rsidRPr="00A477F7">
        <w:rPr>
          <w:rFonts w:ascii="楷体_GB2312" w:eastAsia="楷体_GB2312" w:hAnsi="微软雅黑" w:cs="宋体" w:hint="eastAsia"/>
          <w:color w:val="000000"/>
          <w:kern w:val="0"/>
          <w:sz w:val="32"/>
          <w:szCs w:val="32"/>
        </w:rPr>
        <w:t>）</w:t>
      </w:r>
      <w:r w:rsidR="00751F0C">
        <w:rPr>
          <w:rFonts w:ascii="楷体_GB2312" w:eastAsia="楷体_GB2312" w:hAnsi="微软雅黑" w:cs="宋体" w:hint="eastAsia"/>
          <w:color w:val="000000"/>
          <w:kern w:val="0"/>
          <w:sz w:val="32"/>
          <w:szCs w:val="32"/>
        </w:rPr>
        <w:t>平台建设</w:t>
      </w:r>
      <w:r w:rsidR="00751F0C" w:rsidRPr="00A477F7">
        <w:rPr>
          <w:rFonts w:ascii="楷体_GB2312" w:eastAsia="楷体_GB2312" w:hAnsi="微软雅黑" w:cs="宋体" w:hint="eastAsia"/>
          <w:color w:val="000000"/>
          <w:kern w:val="0"/>
          <w:sz w:val="32"/>
          <w:szCs w:val="32"/>
        </w:rPr>
        <w:t>。</w:t>
      </w:r>
      <w:r w:rsidR="00751F0C" w:rsidRPr="00A477F7">
        <w:rPr>
          <w:rFonts w:ascii="仿宋_GB2312" w:eastAsia="仿宋_GB2312" w:hAnsi="微软雅黑" w:cs="宋体" w:hint="eastAsia"/>
          <w:color w:val="000000"/>
          <w:kern w:val="0"/>
          <w:sz w:val="32"/>
          <w:szCs w:val="32"/>
        </w:rPr>
        <w:t>拓宽政务公开信息发布渠道，做实信息公开工作。通过“</w:t>
      </w:r>
      <w:r w:rsidR="00751F0C">
        <w:rPr>
          <w:rFonts w:ascii="仿宋_GB2312" w:eastAsia="仿宋_GB2312" w:hAnsi="微软雅黑" w:cs="宋体" w:hint="eastAsia"/>
          <w:color w:val="000000"/>
          <w:kern w:val="0"/>
          <w:sz w:val="32"/>
          <w:szCs w:val="32"/>
        </w:rPr>
        <w:t>经开</w:t>
      </w:r>
      <w:r w:rsidR="00751F0C" w:rsidRPr="00A477F7">
        <w:rPr>
          <w:rFonts w:ascii="仿宋_GB2312" w:eastAsia="仿宋_GB2312" w:hAnsi="微软雅黑" w:cs="宋体" w:hint="eastAsia"/>
          <w:color w:val="000000"/>
          <w:kern w:val="0"/>
          <w:sz w:val="32"/>
          <w:szCs w:val="32"/>
        </w:rPr>
        <w:t>区综合行政执法局”</w:t>
      </w:r>
      <w:proofErr w:type="gramStart"/>
      <w:r w:rsidR="00751F0C" w:rsidRPr="00A477F7">
        <w:rPr>
          <w:rFonts w:ascii="仿宋_GB2312" w:eastAsia="仿宋_GB2312" w:hAnsi="微软雅黑" w:cs="宋体" w:hint="eastAsia"/>
          <w:color w:val="000000"/>
          <w:kern w:val="0"/>
          <w:sz w:val="32"/>
          <w:szCs w:val="32"/>
        </w:rPr>
        <w:t>微信公众号</w:t>
      </w:r>
      <w:proofErr w:type="gramEnd"/>
      <w:r w:rsidR="00751F0C" w:rsidRPr="00A477F7">
        <w:rPr>
          <w:rFonts w:ascii="仿宋_GB2312" w:eastAsia="仿宋_GB2312" w:hAnsi="微软雅黑" w:cs="宋体" w:hint="eastAsia"/>
          <w:color w:val="000000"/>
          <w:kern w:val="0"/>
          <w:sz w:val="32"/>
          <w:szCs w:val="32"/>
        </w:rPr>
        <w:t>、电视台、</w:t>
      </w:r>
      <w:r w:rsidR="00751F0C">
        <w:rPr>
          <w:rFonts w:ascii="仿宋_GB2312" w:eastAsia="仿宋_GB2312" w:hAnsi="微软雅黑" w:cs="宋体" w:hint="eastAsia"/>
          <w:color w:val="000000"/>
          <w:kern w:val="0"/>
          <w:sz w:val="32"/>
          <w:szCs w:val="32"/>
        </w:rPr>
        <w:t>大众网、鲁中晨报</w:t>
      </w:r>
      <w:r w:rsidR="00751F0C" w:rsidRPr="00A477F7">
        <w:rPr>
          <w:rFonts w:ascii="仿宋_GB2312" w:eastAsia="仿宋_GB2312" w:hAnsi="微软雅黑" w:cs="宋体" w:hint="eastAsia"/>
          <w:color w:val="000000"/>
          <w:kern w:val="0"/>
          <w:sz w:val="32"/>
          <w:szCs w:val="32"/>
        </w:rPr>
        <w:t>等新闻媒体及时向社会广大企业和居民宣传相关政策法规及市政设施、园林绿化、环卫保洁等信息。有效拓宽了信息发布渠道，扩大了政务公开信息覆盖面。</w:t>
      </w:r>
    </w:p>
    <w:p w14:paraId="4B967EBF" w14:textId="3494A7F2" w:rsidR="00A477F7" w:rsidRPr="00A477F7" w:rsidRDefault="00A477F7" w:rsidP="00A477F7">
      <w:pPr>
        <w:widowControl/>
        <w:spacing w:line="560" w:lineRule="atLeast"/>
        <w:ind w:firstLine="640"/>
        <w:jc w:val="left"/>
        <w:rPr>
          <w:rFonts w:ascii="微软雅黑" w:eastAsia="微软雅黑" w:hAnsi="微软雅黑" w:cs="宋体" w:hint="eastAsia"/>
          <w:color w:val="000000"/>
          <w:kern w:val="0"/>
          <w:sz w:val="24"/>
          <w:szCs w:val="24"/>
        </w:rPr>
      </w:pPr>
      <w:r w:rsidRPr="00A477F7">
        <w:rPr>
          <w:rFonts w:ascii="楷体_GB2312" w:eastAsia="楷体_GB2312" w:hAnsi="微软雅黑" w:cs="宋体" w:hint="eastAsia"/>
          <w:color w:val="000000"/>
          <w:kern w:val="0"/>
          <w:sz w:val="32"/>
          <w:szCs w:val="32"/>
        </w:rPr>
        <w:t>（</w:t>
      </w:r>
      <w:r w:rsidR="00751F0C">
        <w:rPr>
          <w:rFonts w:ascii="楷体_GB2312" w:eastAsia="楷体_GB2312" w:hAnsi="微软雅黑" w:cs="宋体" w:hint="eastAsia"/>
          <w:color w:val="000000"/>
          <w:kern w:val="0"/>
          <w:sz w:val="32"/>
          <w:szCs w:val="32"/>
        </w:rPr>
        <w:t>五</w:t>
      </w:r>
      <w:r w:rsidRPr="00A477F7">
        <w:rPr>
          <w:rFonts w:ascii="楷体_GB2312" w:eastAsia="楷体_GB2312" w:hAnsi="微软雅黑" w:cs="宋体" w:hint="eastAsia"/>
          <w:color w:val="000000"/>
          <w:kern w:val="0"/>
          <w:sz w:val="32"/>
          <w:szCs w:val="32"/>
        </w:rPr>
        <w:t>）监督保障情况。</w:t>
      </w:r>
      <w:r w:rsidRPr="00A477F7">
        <w:rPr>
          <w:rFonts w:ascii="仿宋_GB2312" w:eastAsia="仿宋_GB2312" w:hAnsi="微软雅黑" w:cs="宋体" w:hint="eastAsia"/>
          <w:color w:val="000000"/>
          <w:kern w:val="0"/>
          <w:sz w:val="32"/>
          <w:szCs w:val="32"/>
        </w:rPr>
        <w:t>进一步完善政府信息公开监督机制，主动听取社会各界对我单位政府信息公开的意见和建议，</w:t>
      </w:r>
      <w:r w:rsidRPr="00A477F7">
        <w:rPr>
          <w:rFonts w:ascii="仿宋_GB2312" w:eastAsia="仿宋_GB2312" w:hAnsi="微软雅黑" w:cs="宋体" w:hint="eastAsia"/>
          <w:color w:val="000000"/>
          <w:kern w:val="0"/>
          <w:sz w:val="32"/>
          <w:szCs w:val="32"/>
        </w:rPr>
        <w:lastRenderedPageBreak/>
        <w:t>积极回应群众诉求，充分发挥人民群众和新闻舆论的监督作用，促进政府信息公开规范化水平提高。</w:t>
      </w:r>
    </w:p>
    <w:p w14:paraId="15B71129"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b/>
          <w:bCs/>
          <w:color w:val="000000"/>
          <w:kern w:val="0"/>
          <w:sz w:val="32"/>
          <w:szCs w:val="32"/>
        </w:rPr>
        <w:t>二、主动公开政府信息情况</w:t>
      </w:r>
    </w:p>
    <w:p w14:paraId="2B1A1F13"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2019年，我局制发政府规章0件，规范性文件0件，行政许可、行政处罚、行政强制、行政事业性收费、政府集中采购等事项公开情况详见下表。</w:t>
      </w:r>
    </w:p>
    <w:tbl>
      <w:tblPr>
        <w:tblW w:w="5000" w:type="pct"/>
        <w:jc w:val="center"/>
        <w:tblCellMar>
          <w:left w:w="0" w:type="dxa"/>
          <w:right w:w="0" w:type="dxa"/>
        </w:tblCellMar>
        <w:tblLook w:val="04A0" w:firstRow="1" w:lastRow="0" w:firstColumn="1" w:lastColumn="0" w:noHBand="0" w:noVBand="1"/>
      </w:tblPr>
      <w:tblGrid>
        <w:gridCol w:w="2247"/>
        <w:gridCol w:w="2075"/>
        <w:gridCol w:w="2101"/>
        <w:gridCol w:w="2458"/>
      </w:tblGrid>
      <w:tr w:rsidR="000E0D54" w:rsidRPr="000E0D54" w14:paraId="0072C7F7" w14:textId="77777777" w:rsidTr="000E0D54">
        <w:trPr>
          <w:trHeight w:val="360"/>
          <w:jc w:val="center"/>
        </w:trPr>
        <w:tc>
          <w:tcPr>
            <w:tcW w:w="5000" w:type="pct"/>
            <w:gridSpan w:val="4"/>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426D2D4"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第二十条第（一）项</w:t>
            </w:r>
          </w:p>
        </w:tc>
      </w:tr>
      <w:tr w:rsidR="000E0D54" w:rsidRPr="000E0D54" w14:paraId="1E966ABC" w14:textId="77777777" w:rsidTr="000E0D54">
        <w:trPr>
          <w:trHeight w:val="150"/>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E6E0401"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信息内容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D9C79D2"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本年新制作数量</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6FA6254"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本年新</w:t>
            </w:r>
          </w:p>
          <w:p w14:paraId="6E9AFFDD"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公开数量</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B56A8D6"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对外公开</w:t>
            </w:r>
          </w:p>
          <w:p w14:paraId="5697F4C7"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总数量</w:t>
            </w:r>
          </w:p>
        </w:tc>
      </w:tr>
      <w:tr w:rsidR="000E0D54" w:rsidRPr="000E0D54" w14:paraId="1047E445" w14:textId="77777777" w:rsidTr="000E0D54">
        <w:trPr>
          <w:trHeight w:val="40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0B896C1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规章</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20568C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490944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994107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54BEDBF6" w14:textId="77777777" w:rsidTr="000E0D54">
        <w:trPr>
          <w:trHeight w:val="40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10CF26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规范性文件</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8BC09E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0D4840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3DA320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5979CC0" w14:textId="77777777" w:rsidTr="000E0D54">
        <w:trPr>
          <w:trHeight w:val="405"/>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90951E5"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第二十条第（五）项</w:t>
            </w:r>
          </w:p>
        </w:tc>
      </w:tr>
      <w:tr w:rsidR="000E0D54" w:rsidRPr="000E0D54" w14:paraId="7CF40B83" w14:textId="77777777" w:rsidTr="000E0D54">
        <w:trPr>
          <w:trHeight w:val="46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465546F"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信息内容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E64E24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上一年项目数量</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F493088"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本年增/减</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5D7A57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处理决定数量</w:t>
            </w:r>
          </w:p>
        </w:tc>
      </w:tr>
      <w:tr w:rsidR="000E0D54" w:rsidRPr="000E0D54" w14:paraId="5F832581" w14:textId="77777777" w:rsidTr="000E0D54">
        <w:trPr>
          <w:trHeight w:val="40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96AAAC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行政许可</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C25AC3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C4CAEB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48</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D7A28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48</w:t>
            </w:r>
          </w:p>
        </w:tc>
      </w:tr>
      <w:tr w:rsidR="000E0D54" w:rsidRPr="000E0D54" w14:paraId="5BD19B06" w14:textId="77777777" w:rsidTr="000E0D54">
        <w:trPr>
          <w:trHeight w:val="40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542A77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其他对外管理服务事项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920809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EF2D9D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59B8F3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7A08F0E2" w14:textId="77777777" w:rsidTr="000E0D54">
        <w:trPr>
          <w:trHeight w:val="300"/>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3352CEB"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第二十条第（六）项</w:t>
            </w:r>
          </w:p>
        </w:tc>
      </w:tr>
      <w:tr w:rsidR="000E0D54" w:rsidRPr="000E0D54" w14:paraId="472BCD1A" w14:textId="77777777" w:rsidTr="000E0D54">
        <w:trPr>
          <w:trHeight w:val="360"/>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440E132D"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信息内容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B026F9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上一年项目数量</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7804102"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本年增/减</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E4AD073"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处理决定数量</w:t>
            </w:r>
          </w:p>
        </w:tc>
      </w:tr>
      <w:tr w:rsidR="000E0D54" w:rsidRPr="000E0D54" w14:paraId="721A8E7D" w14:textId="77777777" w:rsidTr="000E0D54">
        <w:trPr>
          <w:trHeight w:val="31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6684C1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行政处罚</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A3AF80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34AD67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912D24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4260C991" w14:textId="77777777" w:rsidTr="000E0D54">
        <w:trPr>
          <w:trHeight w:val="31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7FD94C4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行政强制</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E50AEE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1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8522BF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1385"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36E1D2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20CC1CFB" w14:textId="77777777" w:rsidTr="000E0D54">
        <w:trPr>
          <w:trHeight w:val="345"/>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6219133"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第二十条第（八）项</w:t>
            </w:r>
          </w:p>
        </w:tc>
      </w:tr>
      <w:tr w:rsidR="000E0D54" w:rsidRPr="000E0D54" w14:paraId="7E950197" w14:textId="77777777" w:rsidTr="000E0D54">
        <w:trPr>
          <w:trHeight w:val="360"/>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1809FA6"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信息内容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E7994A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上一年项目数量</w:t>
            </w:r>
          </w:p>
        </w:tc>
        <w:tc>
          <w:tcPr>
            <w:tcW w:w="2568"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29495D82"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本年增/减</w:t>
            </w:r>
          </w:p>
        </w:tc>
      </w:tr>
      <w:tr w:rsidR="000E0D54" w:rsidRPr="000E0D54" w14:paraId="5F97D523" w14:textId="77777777" w:rsidTr="000E0D54">
        <w:trPr>
          <w:trHeight w:val="360"/>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56AF4F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lastRenderedPageBreak/>
              <w:t>行政事业性收费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34586E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568"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7D55CC9E"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61D1BD2" w14:textId="77777777" w:rsidTr="000E0D54">
        <w:trPr>
          <w:trHeight w:val="360"/>
          <w:jc w:val="center"/>
        </w:trPr>
        <w:tc>
          <w:tcPr>
            <w:tcW w:w="5000" w:type="pct"/>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ED896C6"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第二十条第（九）项</w:t>
            </w:r>
          </w:p>
        </w:tc>
      </w:tr>
      <w:tr w:rsidR="000E0D54" w:rsidRPr="000E0D54" w14:paraId="1D56B2FB" w14:textId="77777777" w:rsidTr="000E0D54">
        <w:trPr>
          <w:trHeight w:val="300"/>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5C124B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信息内容</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DAABA74"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采购项目数量</w:t>
            </w:r>
          </w:p>
        </w:tc>
        <w:tc>
          <w:tcPr>
            <w:tcW w:w="2568"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09BFC78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proofErr w:type="gramStart"/>
            <w:r w:rsidRPr="000E0D54">
              <w:rPr>
                <w:rFonts w:ascii="仿宋_GB2312" w:eastAsia="仿宋_GB2312" w:hAnsi="宋体" w:cs="宋体" w:hint="eastAsia"/>
                <w:kern w:val="0"/>
                <w:sz w:val="24"/>
                <w:szCs w:val="24"/>
              </w:rPr>
              <w:t>采购总</w:t>
            </w:r>
            <w:proofErr w:type="gramEnd"/>
            <w:r w:rsidRPr="000E0D54">
              <w:rPr>
                <w:rFonts w:ascii="仿宋_GB2312" w:eastAsia="仿宋_GB2312" w:hAnsi="宋体" w:cs="宋体" w:hint="eastAsia"/>
                <w:kern w:val="0"/>
                <w:sz w:val="24"/>
                <w:szCs w:val="24"/>
              </w:rPr>
              <w:t>金额</w:t>
            </w:r>
          </w:p>
        </w:tc>
      </w:tr>
      <w:tr w:rsidR="000E0D54" w:rsidRPr="000E0D54" w14:paraId="2871806C" w14:textId="77777777" w:rsidTr="000E0D54">
        <w:trPr>
          <w:trHeight w:val="315"/>
          <w:jc w:val="center"/>
        </w:trPr>
        <w:tc>
          <w:tcPr>
            <w:tcW w:w="1265"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21D035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政府集中采购</w:t>
            </w:r>
          </w:p>
        </w:tc>
        <w:tc>
          <w:tcPr>
            <w:tcW w:w="116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E16681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568"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4CA31BE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bl>
    <w:p w14:paraId="2558887A"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b/>
          <w:bCs/>
          <w:color w:val="000000"/>
          <w:kern w:val="0"/>
          <w:sz w:val="32"/>
          <w:szCs w:val="32"/>
        </w:rPr>
        <w:t>三、收到和处理政府信息公开申请情况</w:t>
      </w:r>
    </w:p>
    <w:p w14:paraId="5078709C"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2019年度，我局共收到政府信息公开申请0件，结转下年度继续办理0件，上年结转政府信息公开申请0件。</w:t>
      </w:r>
    </w:p>
    <w:tbl>
      <w:tblPr>
        <w:tblW w:w="5000" w:type="pct"/>
        <w:jc w:val="center"/>
        <w:tblCellMar>
          <w:left w:w="0" w:type="dxa"/>
          <w:right w:w="0" w:type="dxa"/>
        </w:tblCellMar>
        <w:tblLook w:val="04A0" w:firstRow="1" w:lastRow="0" w:firstColumn="1" w:lastColumn="0" w:noHBand="0" w:noVBand="1"/>
      </w:tblPr>
      <w:tblGrid>
        <w:gridCol w:w="844"/>
        <w:gridCol w:w="982"/>
        <w:gridCol w:w="1172"/>
        <w:gridCol w:w="746"/>
        <w:gridCol w:w="746"/>
        <w:gridCol w:w="746"/>
        <w:gridCol w:w="746"/>
        <w:gridCol w:w="753"/>
        <w:gridCol w:w="1158"/>
        <w:gridCol w:w="988"/>
      </w:tblGrid>
      <w:tr w:rsidR="000E0D54" w:rsidRPr="000E0D54" w14:paraId="7B9C2141" w14:textId="77777777" w:rsidTr="000E0D54">
        <w:trPr>
          <w:trHeight w:val="330"/>
          <w:jc w:val="center"/>
        </w:trPr>
        <w:tc>
          <w:tcPr>
            <w:tcW w:w="1688" w:type="pct"/>
            <w:gridSpan w:val="3"/>
            <w:vMerge w:val="restart"/>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784E4A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（本列数据的勾</w:t>
            </w:r>
            <w:proofErr w:type="gramStart"/>
            <w:r w:rsidRPr="000E0D54">
              <w:rPr>
                <w:rFonts w:ascii="仿宋_GB2312" w:eastAsia="仿宋_GB2312" w:hAnsi="宋体" w:cs="宋体" w:hint="eastAsia"/>
                <w:kern w:val="0"/>
                <w:sz w:val="24"/>
                <w:szCs w:val="24"/>
              </w:rPr>
              <w:t>稽</w:t>
            </w:r>
            <w:proofErr w:type="gramEnd"/>
            <w:r w:rsidRPr="000E0D54">
              <w:rPr>
                <w:rFonts w:ascii="仿宋_GB2312" w:eastAsia="仿宋_GB2312" w:hAnsi="宋体" w:cs="宋体" w:hint="eastAsia"/>
                <w:kern w:val="0"/>
                <w:sz w:val="24"/>
                <w:szCs w:val="24"/>
              </w:rPr>
              <w:t>关系为：第一项加第二项之和，等于第三项加第四项之和）</w:t>
            </w:r>
          </w:p>
        </w:tc>
        <w:tc>
          <w:tcPr>
            <w:tcW w:w="3312" w:type="pct"/>
            <w:gridSpan w:val="7"/>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14:paraId="00453F5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申请人情况</w:t>
            </w:r>
          </w:p>
        </w:tc>
      </w:tr>
      <w:tr w:rsidR="000E0D54" w:rsidRPr="000E0D54" w14:paraId="432B4E28" w14:textId="77777777" w:rsidTr="000E0D54">
        <w:trPr>
          <w:trHeight w:val="390"/>
          <w:jc w:val="center"/>
        </w:trPr>
        <w:tc>
          <w:tcPr>
            <w:tcW w:w="1688" w:type="pct"/>
            <w:gridSpan w:val="3"/>
            <w:vMerge/>
            <w:tcBorders>
              <w:top w:val="single" w:sz="8" w:space="0" w:color="auto"/>
              <w:left w:val="single" w:sz="8" w:space="0" w:color="auto"/>
              <w:bottom w:val="single" w:sz="8" w:space="0" w:color="auto"/>
              <w:right w:val="single" w:sz="8" w:space="0" w:color="auto"/>
            </w:tcBorders>
            <w:vAlign w:val="center"/>
            <w:hideMark/>
          </w:tcPr>
          <w:p w14:paraId="2FB4B85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420"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310E840"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自然人</w:t>
            </w:r>
          </w:p>
        </w:tc>
        <w:tc>
          <w:tcPr>
            <w:tcW w:w="2335"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7AAAC8BF"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法人或其他组织</w:t>
            </w:r>
          </w:p>
        </w:tc>
        <w:tc>
          <w:tcPr>
            <w:tcW w:w="557"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E43E0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总计</w:t>
            </w:r>
          </w:p>
        </w:tc>
      </w:tr>
      <w:tr w:rsidR="000E0D54" w:rsidRPr="000E0D54" w14:paraId="0625089E" w14:textId="77777777" w:rsidTr="000E0D54">
        <w:trPr>
          <w:trHeight w:val="840"/>
          <w:jc w:val="center"/>
        </w:trPr>
        <w:tc>
          <w:tcPr>
            <w:tcW w:w="1688" w:type="pct"/>
            <w:gridSpan w:val="3"/>
            <w:vMerge/>
            <w:tcBorders>
              <w:top w:val="single" w:sz="8" w:space="0" w:color="auto"/>
              <w:left w:val="single" w:sz="8" w:space="0" w:color="auto"/>
              <w:bottom w:val="single" w:sz="8" w:space="0" w:color="auto"/>
              <w:right w:val="single" w:sz="8" w:space="0" w:color="auto"/>
            </w:tcBorders>
            <w:vAlign w:val="center"/>
            <w:hideMark/>
          </w:tcPr>
          <w:p w14:paraId="6F622B4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420" w:type="pct"/>
            <w:vMerge/>
            <w:tcBorders>
              <w:top w:val="nil"/>
              <w:left w:val="nil"/>
              <w:bottom w:val="single" w:sz="8" w:space="0" w:color="auto"/>
              <w:right w:val="single" w:sz="8" w:space="0" w:color="auto"/>
            </w:tcBorders>
            <w:vAlign w:val="center"/>
            <w:hideMark/>
          </w:tcPr>
          <w:p w14:paraId="2423E97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0C1230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商业企业</w:t>
            </w: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C69630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科研机构</w:t>
            </w: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2084F0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社会公益组织</w:t>
            </w:r>
          </w:p>
        </w:tc>
        <w:tc>
          <w:tcPr>
            <w:tcW w:w="42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3CC3FF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法律服务机构</w:t>
            </w:r>
          </w:p>
        </w:tc>
        <w:tc>
          <w:tcPr>
            <w:tcW w:w="65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DBFD08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其他</w:t>
            </w:r>
          </w:p>
        </w:tc>
        <w:tc>
          <w:tcPr>
            <w:tcW w:w="557" w:type="pct"/>
            <w:vMerge/>
            <w:tcBorders>
              <w:top w:val="nil"/>
              <w:left w:val="nil"/>
              <w:bottom w:val="single" w:sz="8" w:space="0" w:color="auto"/>
              <w:right w:val="single" w:sz="8" w:space="0" w:color="auto"/>
            </w:tcBorders>
            <w:vAlign w:val="center"/>
            <w:hideMark/>
          </w:tcPr>
          <w:p w14:paraId="72B0DD4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r>
      <w:tr w:rsidR="000E0D54" w:rsidRPr="000E0D54" w14:paraId="523FC021" w14:textId="77777777" w:rsidTr="000E0D54">
        <w:trPr>
          <w:trHeight w:val="150"/>
          <w:jc w:val="center"/>
        </w:trPr>
        <w:tc>
          <w:tcPr>
            <w:tcW w:w="1688"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55C84E9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一、本年新收政府信息公开申请数量</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07B013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9EA947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74D776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1E9E91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5A1056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D59B00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4C3452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31D881CE" w14:textId="77777777" w:rsidTr="000E0D54">
        <w:trPr>
          <w:trHeight w:val="300"/>
          <w:jc w:val="center"/>
        </w:trPr>
        <w:tc>
          <w:tcPr>
            <w:tcW w:w="1688"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72BA943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二、上年结转政府信息公开申请数量</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AD5073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9822E3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2346D4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050AFC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273683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072BFE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7D39EA2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5C0BE017" w14:textId="77777777" w:rsidTr="000E0D54">
        <w:trPr>
          <w:trHeight w:val="315"/>
          <w:jc w:val="center"/>
        </w:trPr>
        <w:tc>
          <w:tcPr>
            <w:tcW w:w="475" w:type="pct"/>
            <w:vMerge w:val="restar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9F8991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三、本年度办理结果</w:t>
            </w:r>
          </w:p>
        </w:tc>
        <w:tc>
          <w:tcPr>
            <w:tcW w:w="1213" w:type="pct"/>
            <w:gridSpan w:val="2"/>
            <w:tcBorders>
              <w:top w:val="nil"/>
              <w:left w:val="nil"/>
              <w:bottom w:val="single" w:sz="8" w:space="0" w:color="auto"/>
              <w:right w:val="single" w:sz="8" w:space="0" w:color="auto"/>
            </w:tcBorders>
            <w:tcMar>
              <w:top w:w="0" w:type="dxa"/>
              <w:left w:w="105" w:type="dxa"/>
              <w:bottom w:w="0" w:type="dxa"/>
              <w:right w:w="105" w:type="dxa"/>
            </w:tcMar>
            <w:hideMark/>
          </w:tcPr>
          <w:p w14:paraId="3117199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（一）予以公开</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E3CD1A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E44B94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D85CEE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15F97D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2B51BD3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9D5EA0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1E8128E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10EE9C13" w14:textId="77777777" w:rsidTr="000E0D54">
        <w:trPr>
          <w:trHeight w:val="930"/>
          <w:jc w:val="center"/>
        </w:trPr>
        <w:tc>
          <w:tcPr>
            <w:tcW w:w="475" w:type="pct"/>
            <w:vMerge/>
            <w:tcBorders>
              <w:top w:val="nil"/>
              <w:left w:val="single" w:sz="8" w:space="0" w:color="auto"/>
              <w:bottom w:val="single" w:sz="8" w:space="0" w:color="auto"/>
              <w:right w:val="single" w:sz="8" w:space="0" w:color="auto"/>
            </w:tcBorders>
            <w:vAlign w:val="center"/>
            <w:hideMark/>
          </w:tcPr>
          <w:p w14:paraId="4EA0C3F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1213" w:type="pct"/>
            <w:gridSpan w:val="2"/>
            <w:tcBorders>
              <w:top w:val="nil"/>
              <w:left w:val="nil"/>
              <w:bottom w:val="single" w:sz="8" w:space="0" w:color="auto"/>
              <w:right w:val="single" w:sz="8" w:space="0" w:color="auto"/>
            </w:tcBorders>
            <w:tcMar>
              <w:top w:w="0" w:type="dxa"/>
              <w:left w:w="105" w:type="dxa"/>
              <w:bottom w:w="0" w:type="dxa"/>
              <w:right w:w="105" w:type="dxa"/>
            </w:tcMar>
            <w:hideMark/>
          </w:tcPr>
          <w:p w14:paraId="088A02D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（二）部分公开（区分处理的，只计这一情形，不计其他情形）</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19BC97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08CF8D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B33B17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92CF0A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C186A2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6FADBC0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771237A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175A4587" w14:textId="77777777" w:rsidTr="000E0D54">
        <w:trPr>
          <w:trHeight w:val="360"/>
          <w:jc w:val="center"/>
        </w:trPr>
        <w:tc>
          <w:tcPr>
            <w:tcW w:w="475" w:type="pct"/>
            <w:vMerge/>
            <w:tcBorders>
              <w:top w:val="nil"/>
              <w:left w:val="single" w:sz="8" w:space="0" w:color="auto"/>
              <w:bottom w:val="single" w:sz="8" w:space="0" w:color="auto"/>
              <w:right w:val="single" w:sz="8" w:space="0" w:color="auto"/>
            </w:tcBorders>
            <w:vAlign w:val="center"/>
            <w:hideMark/>
          </w:tcPr>
          <w:p w14:paraId="2CE64F9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A88CAD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（三）不予公开</w:t>
            </w: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0CD9A82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1．属于国家秘密</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5143C5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45C294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EA867C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DA3099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32B4228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439D56C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06160F6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4880A213"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7D2A14B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5269DE6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42856C6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2．其他法律行政法规禁止公开</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39DAA7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2A0EC9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2A175D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7334F5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66769A7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6F10780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65D8C81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1A4030F4"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09D6819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0535D9F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7DF7B25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3．危及“三安全</w:t>
            </w:r>
            <w:proofErr w:type="gramStart"/>
            <w:r w:rsidRPr="000E0D54">
              <w:rPr>
                <w:rFonts w:ascii="仿宋_GB2312" w:eastAsia="仿宋_GB2312" w:hAnsi="宋体" w:cs="宋体" w:hint="eastAsia"/>
                <w:kern w:val="0"/>
                <w:sz w:val="24"/>
                <w:szCs w:val="24"/>
              </w:rPr>
              <w:t>一</w:t>
            </w:r>
            <w:proofErr w:type="gramEnd"/>
            <w:r w:rsidRPr="000E0D54">
              <w:rPr>
                <w:rFonts w:ascii="仿宋_GB2312" w:eastAsia="仿宋_GB2312" w:hAnsi="宋体" w:cs="宋体" w:hint="eastAsia"/>
                <w:kern w:val="0"/>
                <w:sz w:val="24"/>
                <w:szCs w:val="24"/>
              </w:rPr>
              <w:t>稳定”</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281BD1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6404DE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BF9B7B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609B9A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7E2505A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6D56AF6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31941D9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419D385" w14:textId="77777777" w:rsidTr="000E0D54">
        <w:trPr>
          <w:trHeight w:val="285"/>
          <w:jc w:val="center"/>
        </w:trPr>
        <w:tc>
          <w:tcPr>
            <w:tcW w:w="475" w:type="pct"/>
            <w:vMerge/>
            <w:tcBorders>
              <w:top w:val="nil"/>
              <w:left w:val="single" w:sz="8" w:space="0" w:color="auto"/>
              <w:bottom w:val="single" w:sz="8" w:space="0" w:color="auto"/>
              <w:right w:val="single" w:sz="8" w:space="0" w:color="auto"/>
            </w:tcBorders>
            <w:vAlign w:val="center"/>
            <w:hideMark/>
          </w:tcPr>
          <w:p w14:paraId="2BA2C73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1EC1B39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0813988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4．保护第三方合法权益</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2D013E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397F44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783621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656264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2208490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32E6E22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5E7E734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5E1804AA"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5DD475E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3ABBD79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5349957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5．属于三类内部事务信息</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8F6D9A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107DD9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5CBC29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4F5F10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7A2D6EC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3BFF366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48D63E1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4A2004B" w14:textId="77777777" w:rsidTr="000E0D54">
        <w:trPr>
          <w:trHeight w:val="300"/>
          <w:jc w:val="center"/>
        </w:trPr>
        <w:tc>
          <w:tcPr>
            <w:tcW w:w="475" w:type="pct"/>
            <w:vMerge/>
            <w:tcBorders>
              <w:top w:val="nil"/>
              <w:left w:val="single" w:sz="8" w:space="0" w:color="auto"/>
              <w:bottom w:val="single" w:sz="8" w:space="0" w:color="auto"/>
              <w:right w:val="single" w:sz="8" w:space="0" w:color="auto"/>
            </w:tcBorders>
            <w:vAlign w:val="center"/>
            <w:hideMark/>
          </w:tcPr>
          <w:p w14:paraId="5A77DC9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4355E60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51670A6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6．属于四类过程性信息</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906625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4F860E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7AB478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0E3E14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147505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7E10B3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0F791ED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20D79EF3"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45F2085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7136322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472E6EB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7．属于行政执法案卷</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B59271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63D45F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7B1FFC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2AF4AF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9DBCA5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1FEF031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2F5667C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0B700013"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0AF9947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23C157F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4B57BA0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8．属于行政查询事项</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F88739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0C7218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25EF2F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F9BD84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48C500D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48BF463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6CF4EE8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20775FF8" w14:textId="77777777" w:rsidTr="000E0D54">
        <w:trPr>
          <w:trHeight w:val="300"/>
          <w:jc w:val="center"/>
        </w:trPr>
        <w:tc>
          <w:tcPr>
            <w:tcW w:w="475" w:type="pct"/>
            <w:vMerge/>
            <w:tcBorders>
              <w:top w:val="nil"/>
              <w:left w:val="single" w:sz="8" w:space="0" w:color="auto"/>
              <w:bottom w:val="single" w:sz="8" w:space="0" w:color="auto"/>
              <w:right w:val="single" w:sz="8" w:space="0" w:color="auto"/>
            </w:tcBorders>
            <w:vAlign w:val="center"/>
            <w:hideMark/>
          </w:tcPr>
          <w:p w14:paraId="62BF879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8C13F2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（四）无法提供</w:t>
            </w: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58A1E90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1．本机关不掌握相关政府信息</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675B48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C9B194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5256CC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7CB83F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0593250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900462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1A8FFA0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4ACBCD23"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1EA971E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658294D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5D94B64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2．没有现成信息需要另行制作</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D208D4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4D93A2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C97F38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C677A2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08C7309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5CA10B8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2944ADC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698AD16" w14:textId="77777777" w:rsidTr="000E0D54">
        <w:trPr>
          <w:trHeight w:val="870"/>
          <w:jc w:val="center"/>
        </w:trPr>
        <w:tc>
          <w:tcPr>
            <w:tcW w:w="475" w:type="pct"/>
            <w:vMerge/>
            <w:tcBorders>
              <w:top w:val="nil"/>
              <w:left w:val="single" w:sz="8" w:space="0" w:color="auto"/>
              <w:bottom w:val="single" w:sz="8" w:space="0" w:color="auto"/>
              <w:right w:val="single" w:sz="8" w:space="0" w:color="auto"/>
            </w:tcBorders>
            <w:vAlign w:val="center"/>
            <w:hideMark/>
          </w:tcPr>
          <w:p w14:paraId="07899EB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459BAF7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00A8782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3．补正后申请内容仍不明确</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A15270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888569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16E087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547869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7402FBA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317D741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34DA526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51C7D90E" w14:textId="77777777" w:rsidTr="000E0D54">
        <w:trPr>
          <w:trHeight w:val="270"/>
          <w:jc w:val="center"/>
        </w:trPr>
        <w:tc>
          <w:tcPr>
            <w:tcW w:w="475" w:type="pct"/>
            <w:vMerge/>
            <w:tcBorders>
              <w:top w:val="nil"/>
              <w:left w:val="single" w:sz="8" w:space="0" w:color="auto"/>
              <w:bottom w:val="single" w:sz="8" w:space="0" w:color="auto"/>
              <w:right w:val="single" w:sz="8" w:space="0" w:color="auto"/>
            </w:tcBorders>
            <w:vAlign w:val="center"/>
            <w:hideMark/>
          </w:tcPr>
          <w:p w14:paraId="1A34F32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C60973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（五）</w:t>
            </w:r>
            <w:proofErr w:type="gramStart"/>
            <w:r w:rsidRPr="000E0D54">
              <w:rPr>
                <w:rFonts w:ascii="仿宋_GB2312" w:eastAsia="仿宋_GB2312" w:hAnsi="宋体" w:cs="宋体" w:hint="eastAsia"/>
                <w:kern w:val="0"/>
                <w:sz w:val="24"/>
                <w:szCs w:val="24"/>
              </w:rPr>
              <w:t>不予处理</w:t>
            </w:r>
            <w:proofErr w:type="gramEnd"/>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20965C2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1．信访举报投诉类申请</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35ABE3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B3FAFE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54BF0A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D5D332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2B80473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339FAE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125B408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2286B93B" w14:textId="77777777" w:rsidTr="000E0D54">
        <w:trPr>
          <w:trHeight w:val="150"/>
          <w:jc w:val="center"/>
        </w:trPr>
        <w:tc>
          <w:tcPr>
            <w:tcW w:w="475" w:type="pct"/>
            <w:vMerge/>
            <w:tcBorders>
              <w:top w:val="nil"/>
              <w:left w:val="single" w:sz="8" w:space="0" w:color="auto"/>
              <w:bottom w:val="single" w:sz="8" w:space="0" w:color="auto"/>
              <w:right w:val="single" w:sz="8" w:space="0" w:color="auto"/>
            </w:tcBorders>
            <w:vAlign w:val="center"/>
            <w:hideMark/>
          </w:tcPr>
          <w:p w14:paraId="7ADECFA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50D0B37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718119C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2．重复申请</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0C66FF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7C2F31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CF452F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420512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6D5593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11CBB6E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4F343FF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15E8BD5D" w14:textId="77777777" w:rsidTr="000E0D54">
        <w:trPr>
          <w:trHeight w:val="285"/>
          <w:jc w:val="center"/>
        </w:trPr>
        <w:tc>
          <w:tcPr>
            <w:tcW w:w="475" w:type="pct"/>
            <w:vMerge/>
            <w:tcBorders>
              <w:top w:val="nil"/>
              <w:left w:val="single" w:sz="8" w:space="0" w:color="auto"/>
              <w:bottom w:val="single" w:sz="8" w:space="0" w:color="auto"/>
              <w:right w:val="single" w:sz="8" w:space="0" w:color="auto"/>
            </w:tcBorders>
            <w:vAlign w:val="center"/>
            <w:hideMark/>
          </w:tcPr>
          <w:p w14:paraId="257CBF6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3DC7003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16605A9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3．要求提供公开出版物</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97FD1B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79DD75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D5AE75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36AD4E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2477180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07E2C56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21BACA1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17DF1896" w14:textId="77777777" w:rsidTr="000E0D54">
        <w:trPr>
          <w:trHeight w:val="315"/>
          <w:jc w:val="center"/>
        </w:trPr>
        <w:tc>
          <w:tcPr>
            <w:tcW w:w="475" w:type="pct"/>
            <w:vMerge/>
            <w:tcBorders>
              <w:top w:val="nil"/>
              <w:left w:val="single" w:sz="8" w:space="0" w:color="auto"/>
              <w:bottom w:val="single" w:sz="8" w:space="0" w:color="auto"/>
              <w:right w:val="single" w:sz="8" w:space="0" w:color="auto"/>
            </w:tcBorders>
            <w:vAlign w:val="center"/>
            <w:hideMark/>
          </w:tcPr>
          <w:p w14:paraId="1CB551C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73102E7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4ED2806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4．无正当理由大</w:t>
            </w:r>
            <w:r w:rsidRPr="000E0D54">
              <w:rPr>
                <w:rFonts w:ascii="仿宋_GB2312" w:eastAsia="仿宋_GB2312" w:hAnsi="宋体" w:cs="宋体" w:hint="eastAsia"/>
                <w:kern w:val="0"/>
                <w:sz w:val="24"/>
                <w:szCs w:val="24"/>
              </w:rPr>
              <w:lastRenderedPageBreak/>
              <w:t>量反复申请</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C943FF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lastRenderedPageBreak/>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5E67A79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994842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19E862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198DC35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6E8C92E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21ECE37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68E773D8" w14:textId="77777777" w:rsidTr="000E0D54">
        <w:trPr>
          <w:trHeight w:val="720"/>
          <w:jc w:val="center"/>
        </w:trPr>
        <w:tc>
          <w:tcPr>
            <w:tcW w:w="475" w:type="pct"/>
            <w:vMerge/>
            <w:tcBorders>
              <w:top w:val="nil"/>
              <w:left w:val="single" w:sz="8" w:space="0" w:color="auto"/>
              <w:bottom w:val="single" w:sz="8" w:space="0" w:color="auto"/>
              <w:right w:val="single" w:sz="8" w:space="0" w:color="auto"/>
            </w:tcBorders>
            <w:vAlign w:val="center"/>
            <w:hideMark/>
          </w:tcPr>
          <w:p w14:paraId="64BEE97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53" w:type="pct"/>
            <w:vMerge/>
            <w:tcBorders>
              <w:top w:val="nil"/>
              <w:left w:val="nil"/>
              <w:bottom w:val="single" w:sz="8" w:space="0" w:color="auto"/>
              <w:right w:val="single" w:sz="8" w:space="0" w:color="auto"/>
            </w:tcBorders>
            <w:vAlign w:val="center"/>
            <w:hideMark/>
          </w:tcPr>
          <w:p w14:paraId="0B1046B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659" w:type="pct"/>
            <w:tcBorders>
              <w:top w:val="nil"/>
              <w:left w:val="nil"/>
              <w:bottom w:val="single" w:sz="8" w:space="0" w:color="auto"/>
              <w:right w:val="single" w:sz="8" w:space="0" w:color="auto"/>
            </w:tcBorders>
            <w:tcMar>
              <w:top w:w="0" w:type="dxa"/>
              <w:left w:w="105" w:type="dxa"/>
              <w:bottom w:w="0" w:type="dxa"/>
              <w:right w:w="105" w:type="dxa"/>
            </w:tcMar>
            <w:hideMark/>
          </w:tcPr>
          <w:p w14:paraId="0A74A575" w14:textId="77777777" w:rsidR="000E0D54" w:rsidRPr="000E0D54" w:rsidRDefault="000E0D54" w:rsidP="000E0D54">
            <w:pPr>
              <w:widowControl/>
              <w:adjustRightInd w:val="0"/>
              <w:snapToGrid w:val="0"/>
              <w:spacing w:line="560" w:lineRule="exact"/>
              <w:ind w:left="180"/>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5．要求行政机关确认或重新出具已获取信息</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37FC32F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13C608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644F443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FF844B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0271522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5068D5E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60E2691D"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2CAE5F8C" w14:textId="77777777" w:rsidTr="000E0D54">
        <w:trPr>
          <w:trHeight w:val="150"/>
          <w:jc w:val="center"/>
        </w:trPr>
        <w:tc>
          <w:tcPr>
            <w:tcW w:w="475" w:type="pc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12541E6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121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401F35B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（六）其他处理</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085BFD8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C19F44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ABDA95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915CB5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5425A70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4386D2F9"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2658833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br/>
              <w:t>0</w:t>
            </w:r>
          </w:p>
        </w:tc>
      </w:tr>
      <w:tr w:rsidR="000E0D54" w:rsidRPr="000E0D54" w14:paraId="294E50D8" w14:textId="77777777" w:rsidTr="000E0D54">
        <w:trPr>
          <w:trHeight w:val="315"/>
          <w:jc w:val="center"/>
        </w:trPr>
        <w:tc>
          <w:tcPr>
            <w:tcW w:w="475" w:type="pct"/>
            <w:tcBorders>
              <w:top w:val="nil"/>
              <w:left w:val="single" w:sz="8" w:space="0" w:color="auto"/>
              <w:bottom w:val="single" w:sz="8" w:space="0" w:color="auto"/>
              <w:right w:val="single" w:sz="8" w:space="0" w:color="auto"/>
            </w:tcBorders>
            <w:tcMar>
              <w:top w:w="0" w:type="dxa"/>
              <w:left w:w="105" w:type="dxa"/>
              <w:bottom w:w="0" w:type="dxa"/>
              <w:right w:w="105" w:type="dxa"/>
            </w:tcMar>
            <w:hideMark/>
          </w:tcPr>
          <w:p w14:paraId="389448C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1213" w:type="pct"/>
            <w:gridSpan w:val="2"/>
            <w:tcBorders>
              <w:top w:val="nil"/>
              <w:left w:val="nil"/>
              <w:bottom w:val="single" w:sz="8" w:space="0" w:color="auto"/>
              <w:right w:val="single" w:sz="8" w:space="0" w:color="auto"/>
            </w:tcBorders>
            <w:tcMar>
              <w:top w:w="0" w:type="dxa"/>
              <w:left w:w="105" w:type="dxa"/>
              <w:bottom w:w="0" w:type="dxa"/>
              <w:right w:w="105" w:type="dxa"/>
            </w:tcMar>
            <w:vAlign w:val="center"/>
            <w:hideMark/>
          </w:tcPr>
          <w:p w14:paraId="2BB9397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（七）总计</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BDD3F2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1CD71B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191827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7647774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2EB7F3D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6211CA6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hideMark/>
          </w:tcPr>
          <w:p w14:paraId="5F8FC390"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r w:rsidR="000E0D54" w:rsidRPr="000E0D54" w14:paraId="3142DAF5" w14:textId="77777777" w:rsidTr="000E0D54">
        <w:trPr>
          <w:trHeight w:val="150"/>
          <w:jc w:val="center"/>
        </w:trPr>
        <w:tc>
          <w:tcPr>
            <w:tcW w:w="1688" w:type="pct"/>
            <w:gridSpan w:val="3"/>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3C8026A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四、结转下年度继续办理</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B582A7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2060ECF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4170B21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0" w:type="pct"/>
            <w:tcBorders>
              <w:top w:val="nil"/>
              <w:left w:val="nil"/>
              <w:bottom w:val="single" w:sz="8" w:space="0" w:color="auto"/>
              <w:right w:val="single" w:sz="8" w:space="0" w:color="auto"/>
            </w:tcBorders>
            <w:tcMar>
              <w:top w:w="0" w:type="dxa"/>
              <w:left w:w="105" w:type="dxa"/>
              <w:bottom w:w="0" w:type="dxa"/>
              <w:right w:w="105" w:type="dxa"/>
            </w:tcMar>
            <w:hideMark/>
          </w:tcPr>
          <w:p w14:paraId="1B6D638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424" w:type="pct"/>
            <w:tcBorders>
              <w:top w:val="nil"/>
              <w:left w:val="nil"/>
              <w:bottom w:val="single" w:sz="8" w:space="0" w:color="auto"/>
              <w:right w:val="single" w:sz="8" w:space="0" w:color="auto"/>
            </w:tcBorders>
            <w:tcMar>
              <w:top w:w="0" w:type="dxa"/>
              <w:left w:w="105" w:type="dxa"/>
              <w:bottom w:w="0" w:type="dxa"/>
              <w:right w:w="105" w:type="dxa"/>
            </w:tcMar>
            <w:hideMark/>
          </w:tcPr>
          <w:p w14:paraId="4E8F9126"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652" w:type="pct"/>
            <w:tcBorders>
              <w:top w:val="nil"/>
              <w:left w:val="nil"/>
              <w:bottom w:val="single" w:sz="8" w:space="0" w:color="auto"/>
              <w:right w:val="single" w:sz="8" w:space="0" w:color="auto"/>
            </w:tcBorders>
            <w:tcMar>
              <w:top w:w="0" w:type="dxa"/>
              <w:left w:w="105" w:type="dxa"/>
              <w:bottom w:w="0" w:type="dxa"/>
              <w:right w:w="105" w:type="dxa"/>
            </w:tcMar>
            <w:hideMark/>
          </w:tcPr>
          <w:p w14:paraId="74C0429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 </w:t>
            </w:r>
          </w:p>
        </w:tc>
        <w:tc>
          <w:tcPr>
            <w:tcW w:w="557"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EC8326B"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bl>
    <w:p w14:paraId="6CD6C9A9"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b/>
          <w:bCs/>
          <w:color w:val="000000"/>
          <w:kern w:val="0"/>
          <w:sz w:val="32"/>
          <w:szCs w:val="32"/>
        </w:rPr>
        <w:t>四、政府信息公开行政复议、行政诉讼情况</w:t>
      </w:r>
    </w:p>
    <w:p w14:paraId="07033E60"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2019年，我局因政府信息公开引起的行政复议0件，行政诉讼0件。</w:t>
      </w:r>
      <w:r w:rsidRPr="000E0D54">
        <w:rPr>
          <w:rFonts w:ascii="仿宋_GB2312" w:eastAsia="仿宋_GB2312" w:hAnsi="宋体" w:cs="宋体" w:hint="eastAsia"/>
          <w:color w:val="000000"/>
          <w:kern w:val="0"/>
          <w:sz w:val="32"/>
          <w:szCs w:val="32"/>
        </w:rPr>
        <w:t> </w:t>
      </w:r>
    </w:p>
    <w:tbl>
      <w:tblPr>
        <w:tblW w:w="5000" w:type="pct"/>
        <w:jc w:val="center"/>
        <w:tblCellMar>
          <w:left w:w="0" w:type="dxa"/>
          <w:right w:w="0" w:type="dxa"/>
        </w:tblCellMar>
        <w:tblLook w:val="04A0" w:firstRow="1" w:lastRow="0" w:firstColumn="1" w:lastColumn="0" w:noHBand="0" w:noVBand="1"/>
      </w:tblPr>
      <w:tblGrid>
        <w:gridCol w:w="495"/>
        <w:gridCol w:w="495"/>
        <w:gridCol w:w="495"/>
        <w:gridCol w:w="495"/>
        <w:gridCol w:w="920"/>
        <w:gridCol w:w="503"/>
        <w:gridCol w:w="503"/>
        <w:gridCol w:w="503"/>
        <w:gridCol w:w="503"/>
        <w:gridCol w:w="920"/>
        <w:gridCol w:w="503"/>
        <w:gridCol w:w="503"/>
        <w:gridCol w:w="503"/>
        <w:gridCol w:w="503"/>
        <w:gridCol w:w="1037"/>
      </w:tblGrid>
      <w:tr w:rsidR="000E0D54" w:rsidRPr="000E0D54" w14:paraId="34814183" w14:textId="77777777" w:rsidTr="000E0D54">
        <w:trPr>
          <w:trHeight w:val="345"/>
          <w:jc w:val="center"/>
        </w:trPr>
        <w:tc>
          <w:tcPr>
            <w:tcW w:w="1633" w:type="pct"/>
            <w:gridSpan w:val="5"/>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227CA498"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行政复议</w:t>
            </w:r>
          </w:p>
        </w:tc>
        <w:tc>
          <w:tcPr>
            <w:tcW w:w="3367" w:type="pct"/>
            <w:gridSpan w:val="10"/>
            <w:tcBorders>
              <w:top w:val="single" w:sz="8" w:space="0" w:color="auto"/>
              <w:left w:val="nil"/>
              <w:bottom w:val="single" w:sz="8" w:space="0" w:color="auto"/>
              <w:right w:val="single" w:sz="8" w:space="0" w:color="auto"/>
            </w:tcBorders>
            <w:tcMar>
              <w:top w:w="0" w:type="dxa"/>
              <w:left w:w="105" w:type="dxa"/>
              <w:bottom w:w="0" w:type="dxa"/>
              <w:right w:w="105" w:type="dxa"/>
            </w:tcMar>
            <w:vAlign w:val="center"/>
            <w:hideMark/>
          </w:tcPr>
          <w:p w14:paraId="22C32C25"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行政诉讼</w:t>
            </w:r>
          </w:p>
        </w:tc>
      </w:tr>
      <w:tr w:rsidR="000E0D54" w:rsidRPr="000E0D54" w14:paraId="4DABF85F" w14:textId="77777777" w:rsidTr="000E0D54">
        <w:trPr>
          <w:trHeight w:val="420"/>
          <w:jc w:val="center"/>
        </w:trPr>
        <w:tc>
          <w:tcPr>
            <w:tcW w:w="279" w:type="pct"/>
            <w:vMerge w:val="restar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5DBB0FA9"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结果维持</w:t>
            </w:r>
          </w:p>
        </w:tc>
        <w:tc>
          <w:tcPr>
            <w:tcW w:w="279"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C54B4C3"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结果纠正</w:t>
            </w:r>
          </w:p>
        </w:tc>
        <w:tc>
          <w:tcPr>
            <w:tcW w:w="279"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8A78C0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其他结果</w:t>
            </w:r>
          </w:p>
        </w:tc>
        <w:tc>
          <w:tcPr>
            <w:tcW w:w="279"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EB3FE07"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尚未审结</w:t>
            </w:r>
          </w:p>
        </w:tc>
        <w:tc>
          <w:tcPr>
            <w:tcW w:w="518" w:type="pct"/>
            <w:vMerge w:val="restar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A251454"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总计</w:t>
            </w:r>
          </w:p>
        </w:tc>
        <w:tc>
          <w:tcPr>
            <w:tcW w:w="1648"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7B89C6C9"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未经复议直接起诉</w:t>
            </w:r>
          </w:p>
        </w:tc>
        <w:tc>
          <w:tcPr>
            <w:tcW w:w="1719" w:type="pct"/>
            <w:gridSpan w:val="5"/>
            <w:tcBorders>
              <w:top w:val="nil"/>
              <w:left w:val="nil"/>
              <w:bottom w:val="single" w:sz="8" w:space="0" w:color="auto"/>
              <w:right w:val="single" w:sz="8" w:space="0" w:color="auto"/>
            </w:tcBorders>
            <w:tcMar>
              <w:top w:w="0" w:type="dxa"/>
              <w:left w:w="105" w:type="dxa"/>
              <w:bottom w:w="0" w:type="dxa"/>
              <w:right w:w="105" w:type="dxa"/>
            </w:tcMar>
            <w:vAlign w:val="center"/>
            <w:hideMark/>
          </w:tcPr>
          <w:p w14:paraId="6F9BF8FD"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复议后起诉</w:t>
            </w:r>
          </w:p>
        </w:tc>
      </w:tr>
      <w:tr w:rsidR="000E0D54" w:rsidRPr="000E0D54" w14:paraId="7C9594CD" w14:textId="77777777" w:rsidTr="000E0D54">
        <w:trPr>
          <w:trHeight w:val="150"/>
          <w:jc w:val="center"/>
        </w:trPr>
        <w:tc>
          <w:tcPr>
            <w:tcW w:w="279" w:type="pct"/>
            <w:vMerge/>
            <w:tcBorders>
              <w:top w:val="nil"/>
              <w:left w:val="single" w:sz="8" w:space="0" w:color="auto"/>
              <w:bottom w:val="single" w:sz="8" w:space="0" w:color="auto"/>
              <w:right w:val="single" w:sz="8" w:space="0" w:color="auto"/>
            </w:tcBorders>
            <w:vAlign w:val="center"/>
            <w:hideMark/>
          </w:tcPr>
          <w:p w14:paraId="59643518"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279" w:type="pct"/>
            <w:vMerge/>
            <w:tcBorders>
              <w:top w:val="nil"/>
              <w:left w:val="nil"/>
              <w:bottom w:val="single" w:sz="8" w:space="0" w:color="auto"/>
              <w:right w:val="single" w:sz="8" w:space="0" w:color="auto"/>
            </w:tcBorders>
            <w:vAlign w:val="center"/>
            <w:hideMark/>
          </w:tcPr>
          <w:p w14:paraId="7455B8BA"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279" w:type="pct"/>
            <w:vMerge/>
            <w:tcBorders>
              <w:top w:val="nil"/>
              <w:left w:val="nil"/>
              <w:bottom w:val="single" w:sz="8" w:space="0" w:color="auto"/>
              <w:right w:val="single" w:sz="8" w:space="0" w:color="auto"/>
            </w:tcBorders>
            <w:vAlign w:val="center"/>
            <w:hideMark/>
          </w:tcPr>
          <w:p w14:paraId="179C9DB3"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279" w:type="pct"/>
            <w:vMerge/>
            <w:tcBorders>
              <w:top w:val="nil"/>
              <w:left w:val="nil"/>
              <w:bottom w:val="single" w:sz="8" w:space="0" w:color="auto"/>
              <w:right w:val="single" w:sz="8" w:space="0" w:color="auto"/>
            </w:tcBorders>
            <w:vAlign w:val="center"/>
            <w:hideMark/>
          </w:tcPr>
          <w:p w14:paraId="6E5AA5A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518" w:type="pct"/>
            <w:vMerge/>
            <w:tcBorders>
              <w:top w:val="nil"/>
              <w:left w:val="nil"/>
              <w:bottom w:val="single" w:sz="8" w:space="0" w:color="auto"/>
              <w:right w:val="single" w:sz="8" w:space="0" w:color="auto"/>
            </w:tcBorders>
            <w:vAlign w:val="center"/>
            <w:hideMark/>
          </w:tcPr>
          <w:p w14:paraId="2692F34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E8AE5F1"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结果维持</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1A44CE1"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结果纠正</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726372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其他结果</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01F47E3"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尚未审结</w:t>
            </w:r>
          </w:p>
        </w:tc>
        <w:tc>
          <w:tcPr>
            <w:tcW w:w="51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B158C3C"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总计</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4B19930"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结果维持</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C4E938A"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结果纠正</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D7EEB72"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其他结果</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91B7E36"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尚未审结</w:t>
            </w:r>
          </w:p>
        </w:tc>
        <w:tc>
          <w:tcPr>
            <w:tcW w:w="589"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EC59297" w14:textId="77777777" w:rsidR="000E0D54" w:rsidRPr="000E0D54" w:rsidRDefault="000E0D54" w:rsidP="000E0D54">
            <w:pPr>
              <w:widowControl/>
              <w:adjustRightInd w:val="0"/>
              <w:snapToGrid w:val="0"/>
              <w:spacing w:line="560" w:lineRule="exact"/>
              <w:jc w:val="center"/>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总计</w:t>
            </w:r>
          </w:p>
        </w:tc>
      </w:tr>
      <w:tr w:rsidR="000E0D54" w:rsidRPr="000E0D54" w14:paraId="5496D173" w14:textId="77777777" w:rsidTr="000E0D54">
        <w:trPr>
          <w:trHeight w:val="420"/>
          <w:jc w:val="center"/>
        </w:trPr>
        <w:tc>
          <w:tcPr>
            <w:tcW w:w="279" w:type="pct"/>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14:paraId="117A76A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79"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27D4F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79"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6D20F25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79"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3FD2CA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51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2A6B5B2"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10953BE4"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827659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A70D11C"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4512D9B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518"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F362FD1"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5CD560EE"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00F47BFB"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3E4506C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283"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7921DBC7"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c>
          <w:tcPr>
            <w:tcW w:w="589" w:type="pct"/>
            <w:tcBorders>
              <w:top w:val="nil"/>
              <w:left w:val="nil"/>
              <w:bottom w:val="single" w:sz="8" w:space="0" w:color="auto"/>
              <w:right w:val="single" w:sz="8" w:space="0" w:color="auto"/>
            </w:tcBorders>
            <w:tcMar>
              <w:top w:w="0" w:type="dxa"/>
              <w:left w:w="105" w:type="dxa"/>
              <w:bottom w:w="0" w:type="dxa"/>
              <w:right w:w="105" w:type="dxa"/>
            </w:tcMar>
            <w:vAlign w:val="center"/>
            <w:hideMark/>
          </w:tcPr>
          <w:p w14:paraId="22F964A5"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24"/>
                <w:szCs w:val="24"/>
              </w:rPr>
            </w:pPr>
            <w:r w:rsidRPr="000E0D54">
              <w:rPr>
                <w:rFonts w:ascii="仿宋_GB2312" w:eastAsia="仿宋_GB2312" w:hAnsi="宋体" w:cs="宋体" w:hint="eastAsia"/>
                <w:kern w:val="0"/>
                <w:sz w:val="24"/>
                <w:szCs w:val="24"/>
              </w:rPr>
              <w:t>0</w:t>
            </w:r>
          </w:p>
        </w:tc>
      </w:tr>
    </w:tbl>
    <w:p w14:paraId="38EE1BDE"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b/>
          <w:bCs/>
          <w:color w:val="000000"/>
          <w:kern w:val="0"/>
          <w:sz w:val="32"/>
          <w:szCs w:val="32"/>
        </w:rPr>
        <w:lastRenderedPageBreak/>
        <w:t>五、存在的主要问题及改进情况</w:t>
      </w:r>
    </w:p>
    <w:p w14:paraId="21AFED7D"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2019年，政府信息公开工作虽然取得了一定的成效，但与社会公众的需求相比仍有较大距离，比如,我局政府信息公开工作在深化完善公开内容、健全信息公开制度等方面还有待于改进；政府信息公开工作队伍建设和培训需有待加强。</w:t>
      </w:r>
    </w:p>
    <w:p w14:paraId="7536A614"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今后，区综合行政执法局会进一步深入贯彻落实《条例》和政府信息公开相关要求，并在以下几个方面加强政府信息公开工作：一是加强制度建设。健全和完善申请公开办理程序制度、保密监督管理制度等，使政府信息公开工作进一步制度化、规范化。二是明确工作职责，加大工作力度，不断扩大信息公开量，及时对网站进行更新维护。三是强化业务培训，提高办理工作水平，不断提高群众满意度。</w:t>
      </w:r>
    </w:p>
    <w:p w14:paraId="4C8E4D05"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b/>
          <w:bCs/>
          <w:color w:val="000000"/>
          <w:kern w:val="0"/>
          <w:sz w:val="32"/>
          <w:szCs w:val="32"/>
        </w:rPr>
        <w:t>六、其他需要报告的事项</w:t>
      </w:r>
    </w:p>
    <w:p w14:paraId="0A2D871F" w14:textId="77777777" w:rsidR="000E0D54" w:rsidRPr="000E0D54" w:rsidRDefault="000E0D54" w:rsidP="000E0D54">
      <w:pPr>
        <w:widowControl/>
        <w:shd w:val="clear" w:color="auto" w:fill="FFFFFF"/>
        <w:adjustRightInd w:val="0"/>
        <w:snapToGrid w:val="0"/>
        <w:spacing w:line="560" w:lineRule="exact"/>
        <w:ind w:firstLine="480"/>
        <w:jc w:val="left"/>
        <w:rPr>
          <w:rFonts w:ascii="仿宋_GB2312" w:eastAsia="仿宋_GB2312" w:hAnsi="宋体" w:cs="宋体"/>
          <w:kern w:val="0"/>
          <w:sz w:val="32"/>
          <w:szCs w:val="32"/>
        </w:rPr>
      </w:pPr>
      <w:r w:rsidRPr="000E0D54">
        <w:rPr>
          <w:rFonts w:ascii="仿宋_GB2312" w:eastAsia="仿宋_GB2312" w:hAnsi="宋体" w:cs="宋体" w:hint="eastAsia"/>
          <w:color w:val="000000"/>
          <w:kern w:val="0"/>
          <w:sz w:val="32"/>
          <w:szCs w:val="32"/>
        </w:rPr>
        <w:t>无</w:t>
      </w:r>
    </w:p>
    <w:p w14:paraId="0FA55C9F" w14:textId="77777777" w:rsidR="000E0D54" w:rsidRPr="000E0D54" w:rsidRDefault="000E0D54" w:rsidP="000E0D54">
      <w:pPr>
        <w:widowControl/>
        <w:adjustRightInd w:val="0"/>
        <w:snapToGrid w:val="0"/>
        <w:spacing w:line="560" w:lineRule="exact"/>
        <w:jc w:val="left"/>
        <w:rPr>
          <w:rFonts w:ascii="仿宋_GB2312" w:eastAsia="仿宋_GB2312" w:hAnsi="宋体" w:cs="宋体"/>
          <w:kern w:val="0"/>
          <w:sz w:val="32"/>
          <w:szCs w:val="32"/>
        </w:rPr>
      </w:pPr>
      <w:r w:rsidRPr="000E0D54">
        <w:rPr>
          <w:rFonts w:ascii="仿宋_GB2312" w:eastAsia="仿宋_GB2312" w:hAnsi="宋体" w:cs="宋体" w:hint="eastAsia"/>
          <w:kern w:val="0"/>
          <w:sz w:val="32"/>
          <w:szCs w:val="32"/>
        </w:rPr>
        <w:t> </w:t>
      </w:r>
    </w:p>
    <w:p w14:paraId="233D0FD9" w14:textId="77777777" w:rsidR="00402C07" w:rsidRPr="000E0D54" w:rsidRDefault="00402C07" w:rsidP="000E0D54">
      <w:pPr>
        <w:adjustRightInd w:val="0"/>
        <w:snapToGrid w:val="0"/>
        <w:spacing w:line="560" w:lineRule="exact"/>
        <w:rPr>
          <w:rFonts w:ascii="仿宋_GB2312" w:eastAsia="仿宋_GB2312" w:hAnsi="宋体"/>
          <w:sz w:val="32"/>
          <w:szCs w:val="32"/>
        </w:rPr>
      </w:pPr>
    </w:p>
    <w:sectPr w:rsidR="00402C07" w:rsidRPr="000E0D54" w:rsidSect="0021350D">
      <w:pgSz w:w="11906" w:h="16838"/>
      <w:pgMar w:top="2098" w:right="1474"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4C37" w14:textId="77777777" w:rsidR="00314C12" w:rsidRDefault="00314C12" w:rsidP="008213FC">
      <w:r>
        <w:separator/>
      </w:r>
    </w:p>
  </w:endnote>
  <w:endnote w:type="continuationSeparator" w:id="0">
    <w:p w14:paraId="5EFEC3EA" w14:textId="77777777" w:rsidR="00314C12" w:rsidRDefault="00314C12" w:rsidP="0082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6FA0" w14:textId="77777777" w:rsidR="00314C12" w:rsidRDefault="00314C12" w:rsidP="008213FC">
      <w:r>
        <w:separator/>
      </w:r>
    </w:p>
  </w:footnote>
  <w:footnote w:type="continuationSeparator" w:id="0">
    <w:p w14:paraId="3D8A92BC" w14:textId="77777777" w:rsidR="00314C12" w:rsidRDefault="00314C12" w:rsidP="00821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8E"/>
    <w:rsid w:val="000E0D54"/>
    <w:rsid w:val="0021350D"/>
    <w:rsid w:val="00314C12"/>
    <w:rsid w:val="003D6032"/>
    <w:rsid w:val="00402C07"/>
    <w:rsid w:val="00751F0C"/>
    <w:rsid w:val="008213FC"/>
    <w:rsid w:val="0094238E"/>
    <w:rsid w:val="00A023F7"/>
    <w:rsid w:val="00A477F7"/>
    <w:rsid w:val="00E7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FC49"/>
  <w15:chartTrackingRefBased/>
  <w15:docId w15:val="{8B717AD2-04ED-44BB-9004-AEEE6B7D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3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3FC"/>
    <w:rPr>
      <w:sz w:val="18"/>
      <w:szCs w:val="18"/>
    </w:rPr>
  </w:style>
  <w:style w:type="paragraph" w:styleId="a5">
    <w:name w:val="footer"/>
    <w:basedOn w:val="a"/>
    <w:link w:val="a6"/>
    <w:uiPriority w:val="99"/>
    <w:unhideWhenUsed/>
    <w:rsid w:val="008213FC"/>
    <w:pPr>
      <w:tabs>
        <w:tab w:val="center" w:pos="4153"/>
        <w:tab w:val="right" w:pos="8306"/>
      </w:tabs>
      <w:snapToGrid w:val="0"/>
      <w:jc w:val="left"/>
    </w:pPr>
    <w:rPr>
      <w:sz w:val="18"/>
      <w:szCs w:val="18"/>
    </w:rPr>
  </w:style>
  <w:style w:type="character" w:customStyle="1" w:styleId="a6">
    <w:name w:val="页脚 字符"/>
    <w:basedOn w:val="a0"/>
    <w:link w:val="a5"/>
    <w:uiPriority w:val="99"/>
    <w:rsid w:val="008213FC"/>
    <w:rPr>
      <w:sz w:val="18"/>
      <w:szCs w:val="18"/>
    </w:rPr>
  </w:style>
  <w:style w:type="paragraph" w:styleId="a7">
    <w:name w:val="Normal (Web)"/>
    <w:basedOn w:val="a"/>
    <w:uiPriority w:val="99"/>
    <w:semiHidden/>
    <w:unhideWhenUsed/>
    <w:rsid w:val="008213F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E0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654153">
      <w:bodyDiv w:val="1"/>
      <w:marLeft w:val="0"/>
      <w:marRight w:val="0"/>
      <w:marTop w:val="0"/>
      <w:marBottom w:val="0"/>
      <w:divBdr>
        <w:top w:val="none" w:sz="0" w:space="0" w:color="auto"/>
        <w:left w:val="none" w:sz="0" w:space="0" w:color="auto"/>
        <w:bottom w:val="none" w:sz="0" w:space="0" w:color="auto"/>
        <w:right w:val="none" w:sz="0" w:space="0" w:color="auto"/>
      </w:divBdr>
    </w:div>
    <w:div w:id="778648168">
      <w:bodyDiv w:val="1"/>
      <w:marLeft w:val="0"/>
      <w:marRight w:val="0"/>
      <w:marTop w:val="0"/>
      <w:marBottom w:val="0"/>
      <w:divBdr>
        <w:top w:val="none" w:sz="0" w:space="0" w:color="auto"/>
        <w:left w:val="none" w:sz="0" w:space="0" w:color="auto"/>
        <w:bottom w:val="none" w:sz="0" w:space="0" w:color="auto"/>
        <w:right w:val="none" w:sz="0" w:space="0" w:color="auto"/>
      </w:divBdr>
    </w:div>
    <w:div w:id="1767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cp:lastPrinted>2021-05-18T03:51:00Z</cp:lastPrinted>
  <dcterms:created xsi:type="dcterms:W3CDTF">2021-05-18T03:17:00Z</dcterms:created>
  <dcterms:modified xsi:type="dcterms:W3CDTF">2021-05-19T08:12:00Z</dcterms:modified>
</cp:coreProperties>
</file>